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3" w:rsidRPr="005229A1" w:rsidRDefault="008C6573" w:rsidP="006A260C">
      <w:pPr>
        <w:ind w:right="-32" w:firstLine="567"/>
        <w:jc w:val="center"/>
        <w:outlineLvl w:val="1"/>
        <w:rPr>
          <w:b/>
          <w:bCs/>
        </w:rPr>
      </w:pPr>
      <w:bookmarkStart w:id="0" w:name="_GoBack"/>
      <w:r w:rsidRPr="005229A1">
        <w:rPr>
          <w:b/>
          <w:bCs/>
        </w:rPr>
        <w:t>Реализация национальных проектов в городе Димитровграде</w:t>
      </w:r>
    </w:p>
    <w:p w:rsidR="008C6573" w:rsidRPr="005229A1" w:rsidRDefault="008C6573" w:rsidP="006A260C">
      <w:pPr>
        <w:shd w:val="clear" w:color="auto" w:fill="FFFFFF"/>
        <w:ind w:firstLine="567"/>
        <w:jc w:val="center"/>
        <w:rPr>
          <w:b/>
          <w:bCs/>
        </w:rPr>
      </w:pPr>
      <w:r w:rsidRPr="005229A1">
        <w:rPr>
          <w:b/>
          <w:bCs/>
        </w:rPr>
        <w:t xml:space="preserve">отчёт за </w:t>
      </w:r>
      <w:r w:rsidR="00231B9B" w:rsidRPr="005229A1">
        <w:rPr>
          <w:b/>
          <w:bCs/>
        </w:rPr>
        <w:t>январь-</w:t>
      </w:r>
      <w:r w:rsidR="00ED1498" w:rsidRPr="005229A1">
        <w:rPr>
          <w:b/>
          <w:bCs/>
        </w:rPr>
        <w:t>июнь</w:t>
      </w:r>
      <w:r w:rsidR="00231B9B" w:rsidRPr="005229A1">
        <w:rPr>
          <w:b/>
          <w:bCs/>
        </w:rPr>
        <w:t xml:space="preserve"> 2024</w:t>
      </w:r>
      <w:r w:rsidRPr="005229A1">
        <w:rPr>
          <w:b/>
          <w:bCs/>
        </w:rPr>
        <w:t xml:space="preserve"> год</w:t>
      </w:r>
      <w:r w:rsidR="00231B9B" w:rsidRPr="005229A1">
        <w:rPr>
          <w:b/>
          <w:bCs/>
        </w:rPr>
        <w:t>а</w:t>
      </w:r>
    </w:p>
    <w:p w:rsidR="008C6573" w:rsidRPr="005229A1" w:rsidRDefault="008C6573" w:rsidP="006A260C">
      <w:pPr>
        <w:pStyle w:val="3"/>
        <w:spacing w:before="0" w:beforeAutospacing="0" w:after="0" w:afterAutospacing="0"/>
        <w:ind w:firstLine="567"/>
        <w:jc w:val="center"/>
        <w:rPr>
          <w:rFonts w:ascii="Times New Roman" w:hAnsi="Times New Roman" w:cs="Times New Roman"/>
          <w:sz w:val="24"/>
          <w:szCs w:val="24"/>
          <w:u w:val="single"/>
        </w:rPr>
      </w:pPr>
      <w:r w:rsidRPr="005229A1">
        <w:rPr>
          <w:rFonts w:ascii="Times New Roman" w:hAnsi="Times New Roman" w:cs="Times New Roman"/>
          <w:sz w:val="24"/>
          <w:szCs w:val="24"/>
          <w:u w:val="single"/>
        </w:rPr>
        <w:t>1 Блок Человеческий капитал</w:t>
      </w:r>
    </w:p>
    <w:p w:rsidR="008C6573" w:rsidRPr="005229A1" w:rsidRDefault="008C6573" w:rsidP="006A260C">
      <w:pPr>
        <w:pStyle w:val="3"/>
        <w:spacing w:before="0" w:beforeAutospacing="0" w:after="0" w:afterAutospacing="0"/>
        <w:ind w:firstLine="567"/>
        <w:jc w:val="center"/>
        <w:rPr>
          <w:rFonts w:ascii="Times New Roman" w:hAnsi="Times New Roman" w:cs="Times New Roman"/>
          <w:i/>
          <w:iCs/>
          <w:sz w:val="24"/>
          <w:szCs w:val="24"/>
        </w:rPr>
      </w:pPr>
      <w:r w:rsidRPr="005229A1">
        <w:rPr>
          <w:rFonts w:ascii="Times New Roman" w:hAnsi="Times New Roman" w:cs="Times New Roman"/>
          <w:i/>
          <w:iCs/>
          <w:sz w:val="24"/>
          <w:szCs w:val="24"/>
        </w:rPr>
        <w:t>1.1.НП Образование</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1.1.1. РП «Успех каждого ребёнка»</w:t>
      </w:r>
    </w:p>
    <w:p w:rsidR="008C6573" w:rsidRPr="005229A1" w:rsidRDefault="008C6573" w:rsidP="006A260C">
      <w:pPr>
        <w:shd w:val="clear" w:color="auto" w:fill="FFFFFF"/>
        <w:ind w:firstLine="567"/>
        <w:jc w:val="both"/>
        <w:rPr>
          <w:i/>
          <w:iCs/>
        </w:rPr>
      </w:pPr>
      <w:r w:rsidRPr="005229A1">
        <w:rPr>
          <w:i/>
          <w:iCs/>
        </w:rPr>
        <w:t>Куратор:</w:t>
      </w:r>
      <w:r w:rsidR="006A260C" w:rsidRPr="005229A1">
        <w:rPr>
          <w:i/>
          <w:iCs/>
        </w:rPr>
        <w:t xml:space="preserve"> </w:t>
      </w:r>
      <w:r w:rsidRPr="005229A1">
        <w:rPr>
          <w:i/>
          <w:iCs/>
        </w:rPr>
        <w:t>Первый заместитель Главы города</w:t>
      </w:r>
    </w:p>
    <w:p w:rsidR="008C6573" w:rsidRPr="005229A1" w:rsidRDefault="008C6573" w:rsidP="006A260C">
      <w:pPr>
        <w:pStyle w:val="3"/>
        <w:spacing w:before="0" w:beforeAutospacing="0" w:after="0" w:afterAutospacing="0"/>
        <w:ind w:firstLine="567"/>
        <w:rPr>
          <w:rFonts w:ascii="Times New Roman" w:hAnsi="Times New Roman" w:cs="Times New Roman"/>
          <w:b w:val="0"/>
          <w:bCs w:val="0"/>
          <w:i/>
          <w:iCs/>
          <w:sz w:val="24"/>
          <w:szCs w:val="24"/>
        </w:rPr>
      </w:pPr>
      <w:r w:rsidRPr="005229A1">
        <w:rPr>
          <w:rFonts w:ascii="Times New Roman" w:hAnsi="Times New Roman" w:cs="Times New Roman"/>
          <w:b w:val="0"/>
          <w:bCs w:val="0"/>
          <w:i/>
          <w:iCs/>
          <w:sz w:val="24"/>
          <w:szCs w:val="24"/>
        </w:rPr>
        <w:t>Руководитель:</w:t>
      </w:r>
      <w:r w:rsidR="006A260C" w:rsidRPr="005229A1">
        <w:rPr>
          <w:rFonts w:ascii="Times New Roman" w:hAnsi="Times New Roman" w:cs="Times New Roman"/>
          <w:b w:val="0"/>
          <w:bCs w:val="0"/>
          <w:i/>
          <w:iCs/>
          <w:sz w:val="24"/>
          <w:szCs w:val="24"/>
        </w:rPr>
        <w:t xml:space="preserve"> </w:t>
      </w:r>
      <w:proofErr w:type="spellStart"/>
      <w:r w:rsidR="00ED1498" w:rsidRPr="005229A1">
        <w:rPr>
          <w:rFonts w:ascii="Times New Roman" w:hAnsi="Times New Roman" w:cs="Times New Roman"/>
          <w:b w:val="0"/>
          <w:bCs w:val="0"/>
          <w:i/>
          <w:iCs/>
          <w:sz w:val="24"/>
          <w:szCs w:val="24"/>
        </w:rPr>
        <w:t>Пуреськина</w:t>
      </w:r>
      <w:proofErr w:type="spellEnd"/>
      <w:r w:rsidR="00ED1498" w:rsidRPr="005229A1">
        <w:rPr>
          <w:rFonts w:ascii="Times New Roman" w:hAnsi="Times New Roman" w:cs="Times New Roman"/>
          <w:b w:val="0"/>
          <w:bCs w:val="0"/>
          <w:i/>
          <w:iCs/>
          <w:sz w:val="24"/>
          <w:szCs w:val="24"/>
        </w:rPr>
        <w:t xml:space="preserve"> А.Д</w:t>
      </w:r>
      <w:r w:rsidRPr="005229A1">
        <w:rPr>
          <w:rFonts w:ascii="Times New Roman" w:hAnsi="Times New Roman" w:cs="Times New Roman"/>
          <w:b w:val="0"/>
          <w:bCs w:val="0"/>
          <w:i/>
          <w:iCs/>
          <w:sz w:val="24"/>
          <w:szCs w:val="24"/>
          <w:shd w:val="clear" w:color="auto" w:fill="FDFDFD"/>
        </w:rPr>
        <w:t>. – начальник Управления образования</w:t>
      </w:r>
    </w:p>
    <w:p w:rsidR="00231B9B" w:rsidRPr="005229A1" w:rsidRDefault="00976BEB" w:rsidP="006A260C">
      <w:pPr>
        <w:widowControl w:val="0"/>
        <w:autoSpaceDE w:val="0"/>
        <w:autoSpaceDN w:val="0"/>
        <w:adjustRightInd w:val="0"/>
        <w:ind w:firstLine="567"/>
        <w:jc w:val="both"/>
        <w:rPr>
          <w:rFonts w:eastAsia="Calibri"/>
        </w:rPr>
      </w:pPr>
      <w:r w:rsidRPr="005229A1">
        <w:rPr>
          <w:rFonts w:eastAsia="Calibri"/>
        </w:rPr>
        <w:t xml:space="preserve">Согласно данным АИС «Навигатор дополнительного образования Ульяновской области» на отчётную дату </w:t>
      </w:r>
      <w:r w:rsidR="00ED1498" w:rsidRPr="005229A1">
        <w:rPr>
          <w:rFonts w:eastAsia="Calibri"/>
        </w:rPr>
        <w:t>88,5</w:t>
      </w:r>
      <w:r w:rsidR="006546F2" w:rsidRPr="005229A1">
        <w:rPr>
          <w:rFonts w:eastAsia="Calibri"/>
        </w:rPr>
        <w:t>% детей в возрасте от 5 до 18 лет охвачено дополнительным образованием</w:t>
      </w:r>
      <w:r w:rsidRPr="005229A1">
        <w:rPr>
          <w:rFonts w:eastAsia="Calibri"/>
        </w:rPr>
        <w:t xml:space="preserve"> (план на 202</w:t>
      </w:r>
      <w:r w:rsidR="00231B9B" w:rsidRPr="005229A1">
        <w:rPr>
          <w:rFonts w:eastAsia="Calibri"/>
        </w:rPr>
        <w:t>4</w:t>
      </w:r>
      <w:r w:rsidRPr="005229A1">
        <w:rPr>
          <w:rFonts w:eastAsia="Calibri"/>
        </w:rPr>
        <w:t xml:space="preserve"> год 8</w:t>
      </w:r>
      <w:r w:rsidR="00231B9B" w:rsidRPr="005229A1">
        <w:rPr>
          <w:rFonts w:eastAsia="Calibri"/>
        </w:rPr>
        <w:t>8</w:t>
      </w:r>
      <w:r w:rsidRPr="005229A1">
        <w:rPr>
          <w:rFonts w:eastAsia="Calibri"/>
        </w:rPr>
        <w:t>%)</w:t>
      </w:r>
      <w:r w:rsidR="006546F2" w:rsidRPr="005229A1">
        <w:rPr>
          <w:rFonts w:eastAsia="Calibri"/>
        </w:rPr>
        <w:t>.</w:t>
      </w:r>
      <w:r w:rsidR="00D40674" w:rsidRPr="005229A1">
        <w:rPr>
          <w:rFonts w:eastAsia="Calibri"/>
        </w:rPr>
        <w:t xml:space="preserve"> </w:t>
      </w:r>
      <w:r w:rsidR="00D40674" w:rsidRPr="005229A1">
        <w:t xml:space="preserve">Для обеспечения доступного и качественного дополнительного образования на территории города реализуются мероприятия федерального и регионального уровней, направленные на создание новых мест для реализации дополнительных общеразвивающих программ. </w:t>
      </w:r>
      <w:r w:rsidR="00231B9B" w:rsidRPr="005229A1">
        <w:t>Н</w:t>
      </w:r>
      <w:r w:rsidR="00FA5678" w:rsidRPr="005229A1">
        <w:t>а основании распоряжения Министерства просвещения и воспитания Ульяновской области от 03.11.2023 №2239-р «О создании на базе общеобразовательных организаций детских технопарков «</w:t>
      </w:r>
      <w:proofErr w:type="spellStart"/>
      <w:r w:rsidR="00FA5678" w:rsidRPr="005229A1">
        <w:t>Кванториум</w:t>
      </w:r>
      <w:proofErr w:type="spellEnd"/>
      <w:r w:rsidR="00FA5678" w:rsidRPr="005229A1">
        <w:t>»</w:t>
      </w:r>
      <w:r w:rsidR="006A260C" w:rsidRPr="005229A1">
        <w:t xml:space="preserve"> </w:t>
      </w:r>
      <w:r w:rsidR="00FA5678" w:rsidRPr="005229A1">
        <w:t>в рамках федерального проекта «Современная школа» национального проекта «Образование» в 2024 планируется открытие детского технопарка «</w:t>
      </w:r>
      <w:proofErr w:type="spellStart"/>
      <w:r w:rsidR="00FA5678" w:rsidRPr="005229A1">
        <w:t>Кванториум</w:t>
      </w:r>
      <w:proofErr w:type="spellEnd"/>
      <w:r w:rsidR="00FA5678" w:rsidRPr="005229A1">
        <w:t>» на базе Городской гимназии.</w:t>
      </w:r>
      <w:r w:rsidR="00F70E99" w:rsidRPr="005229A1">
        <w:t xml:space="preserve"> </w:t>
      </w:r>
      <w:r w:rsidR="00231B9B" w:rsidRPr="005229A1">
        <w:t>В отчётном периоде подготовлена сметная документация на сумму 3234,14243 тыс. руб. для выполнения текущего ремонта помещения в здании Городской гимназии и отдана в ООО «Центр ценообразования и экономического анализа» на экспертизу на достоверность. Договор заключён 08.03.2024 на сумму 3,5 тыс. руб. из средств внебюджетных источников, срок исполнения договора - 45 календарных дней.</w:t>
      </w:r>
      <w:r w:rsidR="00823A92" w:rsidRPr="005229A1">
        <w:t xml:space="preserve"> </w:t>
      </w:r>
      <w:r w:rsidR="00231B9B" w:rsidRPr="005229A1">
        <w:t xml:space="preserve">Реализуется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 «Успех каждого ребёнка» национального проекта «Образование». На базе образовательных организаций города Димитровграда обучаются </w:t>
      </w:r>
      <w:r w:rsidR="00231B9B" w:rsidRPr="005229A1">
        <w:rPr>
          <w:bCs/>
          <w:shd w:val="clear" w:color="auto" w:fill="FFFFFF"/>
        </w:rPr>
        <w:t>более 5500 детей</w:t>
      </w:r>
      <w:r w:rsidR="00231B9B" w:rsidRPr="005229A1">
        <w:t xml:space="preserve"> в возрасте от 5 до 17 лет</w:t>
      </w:r>
      <w:r w:rsidR="00231B9B" w:rsidRPr="005229A1">
        <w:rPr>
          <w:bCs/>
          <w:shd w:val="clear" w:color="auto" w:fill="FFFFFF"/>
        </w:rPr>
        <w:t>, реализуется 82 дополнительные образовательные общеразвивающие программы:</w:t>
      </w:r>
      <w:r w:rsidR="00231B9B" w:rsidRPr="005229A1">
        <w:t xml:space="preserve"> в Центре дополнительного образования и развития детей» - «Актерское мастерство», «Станция туризма», «Медиа-центр», «</w:t>
      </w:r>
      <w:proofErr w:type="spellStart"/>
      <w:r w:rsidR="00231B9B" w:rsidRPr="005229A1">
        <w:t>Авиамоделирование</w:t>
      </w:r>
      <w:proofErr w:type="spellEnd"/>
      <w:r w:rsidR="00231B9B" w:rsidRPr="005229A1">
        <w:t>», «Детский фитнес», «Школа юного медика», «Основы биотехнологий», «Познавательная робототехника», «Студия мультипликации», «Краеведение», «Экологическая лаборатория», «Образовательная робототехника», «Графический дизайн», «</w:t>
      </w:r>
      <w:proofErr w:type="spellStart"/>
      <w:r w:rsidR="00231B9B" w:rsidRPr="005229A1">
        <w:t>Алгоритмика</w:t>
      </w:r>
      <w:proofErr w:type="spellEnd"/>
      <w:r w:rsidR="00231B9B" w:rsidRPr="005229A1">
        <w:t xml:space="preserve"> и программирование», «3Д моделирование и </w:t>
      </w:r>
      <w:proofErr w:type="spellStart"/>
      <w:r w:rsidR="00231B9B" w:rsidRPr="005229A1">
        <w:t>прототепирование</w:t>
      </w:r>
      <w:proofErr w:type="spellEnd"/>
      <w:r w:rsidR="00231B9B" w:rsidRPr="005229A1">
        <w:t>», «Астрофизика», «</w:t>
      </w:r>
      <w:proofErr w:type="spellStart"/>
      <w:r w:rsidR="00231B9B" w:rsidRPr="005229A1">
        <w:t>Агротехнологи</w:t>
      </w:r>
      <w:r w:rsidR="00823A92" w:rsidRPr="005229A1">
        <w:t>и</w:t>
      </w:r>
      <w:proofErr w:type="spellEnd"/>
      <w:r w:rsidR="00231B9B" w:rsidRPr="005229A1">
        <w:t>», «Школа безопасности», «Мир профессий будущего», «</w:t>
      </w:r>
      <w:proofErr w:type="spellStart"/>
      <w:r w:rsidR="00231B9B" w:rsidRPr="005229A1">
        <w:t>Малышковая</w:t>
      </w:r>
      <w:proofErr w:type="spellEnd"/>
      <w:r w:rsidR="00231B9B" w:rsidRPr="005229A1">
        <w:t xml:space="preserve"> академия», «Дети  индиго», «Живопись родного края», «Народный фольклорный коллектив», «Единоборство», «Авто-ПРОФИ», «Сити-фермерство», в Многопрофильном лицее - «Астрофизика», в Лицее № 25 - «Графический дизайн», «Живопись родного края», в Городской гимназии - «Медиа-студия», в средней школе № 17 - «Экологическая лаборатория», в средней школе № 10 - «</w:t>
      </w:r>
      <w:proofErr w:type="spellStart"/>
      <w:r w:rsidR="00231B9B" w:rsidRPr="005229A1">
        <w:t>Агротехнологии</w:t>
      </w:r>
      <w:proofErr w:type="spellEnd"/>
      <w:r w:rsidR="00231B9B" w:rsidRPr="005229A1">
        <w:t>», «Медиа-центр», в Университетском лицее - «</w:t>
      </w:r>
      <w:proofErr w:type="spellStart"/>
      <w:r w:rsidR="00231B9B" w:rsidRPr="005229A1">
        <w:t>Малышковая</w:t>
      </w:r>
      <w:proofErr w:type="spellEnd"/>
      <w:r w:rsidR="00231B9B" w:rsidRPr="005229A1">
        <w:t xml:space="preserve"> академия», в средней школе № 23 - «3Д моделирование и </w:t>
      </w:r>
      <w:proofErr w:type="spellStart"/>
      <w:r w:rsidR="00231B9B" w:rsidRPr="005229A1">
        <w:t>прототепирование</w:t>
      </w:r>
      <w:proofErr w:type="spellEnd"/>
      <w:r w:rsidR="00231B9B" w:rsidRPr="005229A1">
        <w:t xml:space="preserve">», «Актерское мастерство», в средней школе № 6 - «Режиссер туристических маршрутов», в средней школе № 9 - «Медиа-центр», в коррекционной школе № 11 - «Фольклор», в </w:t>
      </w:r>
      <w:proofErr w:type="spellStart"/>
      <w:r w:rsidR="00231B9B" w:rsidRPr="005229A1">
        <w:t>Димитровградском</w:t>
      </w:r>
      <w:proofErr w:type="spellEnd"/>
      <w:r w:rsidR="00231B9B" w:rsidRPr="005229A1">
        <w:t xml:space="preserve"> техникуме профессиональных технологий - «Школа безопасности», в </w:t>
      </w:r>
      <w:proofErr w:type="spellStart"/>
      <w:r w:rsidR="00231B9B" w:rsidRPr="005229A1">
        <w:t>Димитровградском</w:t>
      </w:r>
      <w:proofErr w:type="spellEnd"/>
      <w:r w:rsidR="00231B9B" w:rsidRPr="005229A1">
        <w:t xml:space="preserve"> технико-экономическом колледже - «</w:t>
      </w:r>
      <w:proofErr w:type="spellStart"/>
      <w:r w:rsidR="00231B9B" w:rsidRPr="005229A1">
        <w:t>Экомониторинг</w:t>
      </w:r>
      <w:proofErr w:type="spellEnd"/>
      <w:r w:rsidR="00231B9B" w:rsidRPr="005229A1">
        <w:t xml:space="preserve">». </w:t>
      </w:r>
      <w:r w:rsidR="00823A92" w:rsidRPr="005229A1">
        <w:t>В январе-</w:t>
      </w:r>
      <w:r w:rsidR="00F70E99" w:rsidRPr="005229A1">
        <w:t>июне</w:t>
      </w:r>
      <w:r w:rsidR="00823A92" w:rsidRPr="005229A1">
        <w:t xml:space="preserve"> </w:t>
      </w:r>
      <w:r w:rsidR="00231B9B" w:rsidRPr="005229A1">
        <w:t>2024 года прошл</w:t>
      </w:r>
      <w:r w:rsidR="00F70E99" w:rsidRPr="005229A1">
        <w:t>а</w:t>
      </w:r>
      <w:r w:rsidR="00231B9B" w:rsidRPr="005229A1">
        <w:t xml:space="preserve"> </w:t>
      </w:r>
      <w:r w:rsidR="00F70E99" w:rsidRPr="005229A1">
        <w:t>31</w:t>
      </w:r>
      <w:r w:rsidR="00231B9B" w:rsidRPr="005229A1">
        <w:t xml:space="preserve"> профессиональн</w:t>
      </w:r>
      <w:r w:rsidR="00F70E99" w:rsidRPr="005229A1">
        <w:t>ая</w:t>
      </w:r>
      <w:r w:rsidR="00231B9B" w:rsidRPr="005229A1">
        <w:t xml:space="preserve"> проб</w:t>
      </w:r>
      <w:r w:rsidR="00F70E99" w:rsidRPr="005229A1">
        <w:t>а</w:t>
      </w:r>
      <w:r w:rsidR="00231B9B" w:rsidRPr="005229A1">
        <w:t xml:space="preserve">. </w:t>
      </w:r>
      <w:proofErr w:type="spellStart"/>
      <w:r w:rsidR="00231B9B" w:rsidRPr="005229A1">
        <w:t>Профтестирование</w:t>
      </w:r>
      <w:proofErr w:type="spellEnd"/>
      <w:r w:rsidR="00231B9B" w:rsidRPr="005229A1">
        <w:t xml:space="preserve"> прошли </w:t>
      </w:r>
      <w:r w:rsidR="00F70E99" w:rsidRPr="005229A1">
        <w:t>6</w:t>
      </w:r>
      <w:r w:rsidR="00231B9B" w:rsidRPr="005229A1">
        <w:t>51 обучающийся.</w:t>
      </w:r>
      <w:r w:rsidR="00823A92" w:rsidRPr="005229A1">
        <w:t xml:space="preserve"> </w:t>
      </w:r>
      <w:r w:rsidR="00F70E99" w:rsidRPr="005229A1">
        <w:t xml:space="preserve">Проведены Дни открытых дверей в ДИТИ НИЯУ МИФИ, ДТПТ, </w:t>
      </w:r>
      <w:proofErr w:type="spellStart"/>
      <w:r w:rsidR="00F70E99" w:rsidRPr="005229A1">
        <w:t>ДиТЭК</w:t>
      </w:r>
      <w:proofErr w:type="spellEnd"/>
      <w:r w:rsidR="00F70E99" w:rsidRPr="005229A1">
        <w:t xml:space="preserve">, </w:t>
      </w:r>
      <w:proofErr w:type="spellStart"/>
      <w:r w:rsidR="00F70E99" w:rsidRPr="005229A1">
        <w:t>УлГПУ</w:t>
      </w:r>
      <w:proofErr w:type="spellEnd"/>
      <w:r w:rsidR="00F70E99" w:rsidRPr="005229A1">
        <w:t xml:space="preserve">, </w:t>
      </w:r>
      <w:proofErr w:type="spellStart"/>
      <w:r w:rsidR="00F70E99" w:rsidRPr="005229A1">
        <w:t>УлГУ</w:t>
      </w:r>
      <w:proofErr w:type="spellEnd"/>
      <w:r w:rsidR="00F70E99" w:rsidRPr="005229A1">
        <w:t xml:space="preserve"> (охват 1686 чел.). Ярмарку возможностей (совместно с Кадровым центром) посетило 154 человека. </w:t>
      </w:r>
      <w:r w:rsidR="00231B9B" w:rsidRPr="005229A1">
        <w:rPr>
          <w:rFonts w:eastAsia="Calibri"/>
        </w:rPr>
        <w:t xml:space="preserve">Персонифицированное финансирование дополнительного образования в образовательных организациях за </w:t>
      </w:r>
      <w:r w:rsidR="00492165" w:rsidRPr="005229A1">
        <w:rPr>
          <w:rFonts w:eastAsia="Calibri"/>
        </w:rPr>
        <w:t xml:space="preserve">6месяцев </w:t>
      </w:r>
      <w:r w:rsidR="00231B9B" w:rsidRPr="005229A1">
        <w:rPr>
          <w:rFonts w:eastAsia="Calibri"/>
        </w:rPr>
        <w:t xml:space="preserve">2024 года составило </w:t>
      </w:r>
      <w:r w:rsidR="00492165" w:rsidRPr="005229A1">
        <w:t>34517,09004 тыс. руб.</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1.1.2. РП «Содействие занятости женщин – создание условий дошкольного образования для детей в возрасте до трёх лет</w:t>
      </w:r>
    </w:p>
    <w:p w:rsidR="008C6573" w:rsidRPr="005229A1" w:rsidRDefault="008C6573" w:rsidP="006A260C">
      <w:pPr>
        <w:shd w:val="clear" w:color="auto" w:fill="FFFFFF"/>
        <w:ind w:firstLine="567"/>
        <w:jc w:val="both"/>
        <w:rPr>
          <w:i/>
          <w:iCs/>
        </w:rPr>
      </w:pPr>
      <w:r w:rsidRPr="005229A1">
        <w:rPr>
          <w:i/>
          <w:iCs/>
        </w:rPr>
        <w:t>Куратор:</w:t>
      </w:r>
      <w:r w:rsidR="006A260C" w:rsidRPr="005229A1">
        <w:rPr>
          <w:i/>
          <w:iCs/>
        </w:rPr>
        <w:t xml:space="preserve"> </w:t>
      </w:r>
      <w:r w:rsidRPr="005229A1">
        <w:rPr>
          <w:i/>
          <w:iCs/>
        </w:rPr>
        <w:t>Первый заместитель Главы города</w:t>
      </w:r>
    </w:p>
    <w:p w:rsidR="008C6573" w:rsidRPr="005229A1" w:rsidRDefault="008C6573" w:rsidP="006A260C">
      <w:pPr>
        <w:shd w:val="clear" w:color="auto" w:fill="FFFFFF"/>
        <w:ind w:firstLine="567"/>
        <w:jc w:val="both"/>
        <w:rPr>
          <w:i/>
          <w:iCs/>
        </w:rPr>
      </w:pPr>
      <w:r w:rsidRPr="005229A1">
        <w:rPr>
          <w:i/>
          <w:iCs/>
        </w:rPr>
        <w:t>Руководитель:</w:t>
      </w:r>
      <w:r w:rsidR="006A260C" w:rsidRPr="005229A1">
        <w:rPr>
          <w:i/>
          <w:iCs/>
        </w:rPr>
        <w:t xml:space="preserve"> </w:t>
      </w:r>
      <w:proofErr w:type="spellStart"/>
      <w:r w:rsidR="00ED1498" w:rsidRPr="005229A1">
        <w:rPr>
          <w:i/>
          <w:iCs/>
        </w:rPr>
        <w:t>Пуреськина</w:t>
      </w:r>
      <w:proofErr w:type="spellEnd"/>
      <w:r w:rsidR="00ED1498" w:rsidRPr="005229A1">
        <w:rPr>
          <w:i/>
          <w:iCs/>
        </w:rPr>
        <w:t xml:space="preserve"> А.Д.</w:t>
      </w:r>
      <w:r w:rsidRPr="005229A1">
        <w:rPr>
          <w:i/>
          <w:iCs/>
          <w:shd w:val="clear" w:color="auto" w:fill="FDFDFD"/>
        </w:rPr>
        <w:t>–начальник Управления образования</w:t>
      </w:r>
    </w:p>
    <w:p w:rsidR="00A21DBF" w:rsidRPr="005229A1" w:rsidRDefault="008C6573" w:rsidP="006A260C">
      <w:pPr>
        <w:pStyle w:val="3"/>
        <w:spacing w:before="0" w:beforeAutospacing="0" w:after="0" w:afterAutospacing="0"/>
        <w:ind w:firstLine="567"/>
        <w:jc w:val="both"/>
        <w:rPr>
          <w:rFonts w:ascii="Times New Roman" w:hAnsi="Times New Roman" w:cs="Times New Roman"/>
          <w:b w:val="0"/>
          <w:bCs w:val="0"/>
          <w:sz w:val="24"/>
          <w:szCs w:val="24"/>
        </w:rPr>
      </w:pPr>
      <w:r w:rsidRPr="005229A1">
        <w:rPr>
          <w:rFonts w:ascii="Times New Roman" w:hAnsi="Times New Roman" w:cs="Times New Roman"/>
          <w:b w:val="0"/>
          <w:bCs w:val="0"/>
          <w:sz w:val="24"/>
          <w:szCs w:val="24"/>
        </w:rPr>
        <w:t xml:space="preserve">Доступность дошкольного образования для детей в возрасте от 1,5 до 3 лет – 100%. </w:t>
      </w:r>
      <w:r w:rsidR="00A21DBF" w:rsidRPr="005229A1">
        <w:rPr>
          <w:rFonts w:ascii="Times New Roman" w:hAnsi="Times New Roman"/>
          <w:b w:val="0"/>
          <w:kern w:val="28"/>
          <w:sz w:val="24"/>
          <w:szCs w:val="24"/>
        </w:rPr>
        <w:t xml:space="preserve">Образовательное пространство города Димитровграда представлено 15 дошкольными образовательными и тремя общеобразовательными организациями с дошкольными группами (УЛ, СШ № 23, 10), </w:t>
      </w:r>
      <w:r w:rsidR="00A21DBF" w:rsidRPr="005229A1">
        <w:rPr>
          <w:rFonts w:ascii="Times New Roman" w:hAnsi="Times New Roman"/>
          <w:b w:val="0"/>
          <w:sz w:val="24"/>
          <w:szCs w:val="24"/>
        </w:rPr>
        <w:t>функционирует 34 здания. В 2024 году произошло присоединение ДОУ № 36 к ДОУ № 21. По состоянию на 01.07.2024 в 15 ДОУ и 3 школах с дошкольными группами функционирует 50 группы раннего возраста от 1 года до 3 лет, их посещают 910 детей. К</w:t>
      </w:r>
      <w:r w:rsidR="00A21DBF" w:rsidRPr="005229A1">
        <w:rPr>
          <w:rFonts w:ascii="Times New Roman" w:hAnsi="Times New Roman"/>
          <w:b w:val="0"/>
          <w:sz w:val="24"/>
          <w:szCs w:val="24"/>
          <w:lang w:eastAsia="en-US"/>
        </w:rPr>
        <w:t xml:space="preserve">оррекционной работой </w:t>
      </w:r>
      <w:r w:rsidR="00A21DBF" w:rsidRPr="005229A1">
        <w:rPr>
          <w:rFonts w:ascii="Times New Roman" w:hAnsi="Times New Roman"/>
          <w:b w:val="0"/>
          <w:sz w:val="24"/>
          <w:szCs w:val="24"/>
          <w:lang w:eastAsia="en-US"/>
        </w:rPr>
        <w:lastRenderedPageBreak/>
        <w:t xml:space="preserve">охвачено 1222 ребёнка. </w:t>
      </w:r>
      <w:r w:rsidR="00A21DBF" w:rsidRPr="005229A1">
        <w:rPr>
          <w:rFonts w:ascii="Times New Roman" w:hAnsi="Times New Roman"/>
          <w:b w:val="0"/>
          <w:sz w:val="24"/>
          <w:szCs w:val="24"/>
        </w:rPr>
        <w:t xml:space="preserve">По состоянию на 01.07.2024 в 15 ДОУ воспитываются и обучаются 95 ребёнка-инвалида. Созданы условия для раннего развития детей в возрасте до 3 лет: в 15 ДОУ, СШ № 23, функционируют группы для детей в возрасте от 2 до 3 лет, в 11 ДОУ функционируют группы для детей в возрасте от 1,5 до 2 лет, </w:t>
      </w:r>
      <w:r w:rsidR="00A21DBF" w:rsidRPr="005229A1">
        <w:rPr>
          <w:rFonts w:ascii="Times New Roman" w:hAnsi="Times New Roman"/>
          <w:b w:val="0"/>
          <w:sz w:val="24"/>
          <w:szCs w:val="24"/>
          <w:lang w:eastAsia="en-US"/>
        </w:rPr>
        <w:t xml:space="preserve">в ДОУ № 57 функционирует группа кратковременного пребывания для детей в возрасте от 1,5 до 3 лет, </w:t>
      </w:r>
      <w:r w:rsidR="00A21DBF" w:rsidRPr="005229A1">
        <w:rPr>
          <w:rFonts w:ascii="Times New Roman" w:hAnsi="Times New Roman"/>
          <w:b w:val="0"/>
          <w:sz w:val="24"/>
          <w:szCs w:val="24"/>
        </w:rPr>
        <w:t>в ДОУ № 49 (пр.Ленина,6) функционирует группа кратковременного пребывания для детей в возрасте от 10 месяцев до 1,5 лет. На 01.07.2024 в ДОУ 327 вакантных мест в группах для детей в возрасте до 3 лет. Все дети (по потребности) обеспечены местами в ДОУ. В рамках реализации регионального проекта «Поддержка семей, имеющих детей»</w:t>
      </w:r>
      <w:r w:rsidR="00A21DBF" w:rsidRPr="005229A1">
        <w:rPr>
          <w:rFonts w:ascii="Times New Roman" w:eastAsia="Calibri" w:hAnsi="Times New Roman"/>
          <w:b w:val="0"/>
          <w:sz w:val="24"/>
          <w:szCs w:val="24"/>
        </w:rPr>
        <w:t xml:space="preserve"> в 15 ДОУ </w:t>
      </w:r>
      <w:r w:rsidR="00A21DBF" w:rsidRPr="005229A1">
        <w:rPr>
          <w:rFonts w:ascii="Times New Roman" w:hAnsi="Times New Roman"/>
          <w:b w:val="0"/>
          <w:sz w:val="24"/>
          <w:szCs w:val="24"/>
        </w:rPr>
        <w:t xml:space="preserve">организована работа Консультационных центров по оказанию психолого-педагогической и информационно-просветительской поддержки родителям детей, которые получают дошкольное образование в семье. По состоянию на 01.07.2024 в 12 ДОУ работают 30 молодых специалистов. </w:t>
      </w:r>
      <w:r w:rsidR="00A21DBF" w:rsidRPr="005229A1">
        <w:rPr>
          <w:rFonts w:ascii="Times New Roman" w:hAnsi="Times New Roman"/>
          <w:b w:val="0"/>
          <w:kern w:val="2"/>
          <w:sz w:val="24"/>
          <w:szCs w:val="24"/>
        </w:rPr>
        <w:t>Среди педагогических работников 42% имеют высшее профессиональное образование, 58 % - среднее профессиональное. В отчётном периоде работали 16 городских методических объединений по различным направлениям образовательной деятельности. Проведено 16 заседаний, охват составил 210 педагогов.</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1.1.</w:t>
      </w:r>
      <w:r w:rsidR="006C014F" w:rsidRPr="005229A1">
        <w:rPr>
          <w:rFonts w:ascii="Times New Roman" w:hAnsi="Times New Roman" w:cs="Times New Roman"/>
          <w:b w:val="0"/>
          <w:i/>
          <w:iCs/>
          <w:sz w:val="24"/>
          <w:szCs w:val="24"/>
        </w:rPr>
        <w:t>3</w:t>
      </w:r>
      <w:r w:rsidRPr="005229A1">
        <w:rPr>
          <w:rFonts w:ascii="Times New Roman" w:hAnsi="Times New Roman" w:cs="Times New Roman"/>
          <w:b w:val="0"/>
          <w:i/>
          <w:iCs/>
          <w:sz w:val="24"/>
          <w:szCs w:val="24"/>
        </w:rPr>
        <w:t>. РП «Патриотическое воспитание граждан Российской Федерации»</w:t>
      </w:r>
    </w:p>
    <w:p w:rsidR="008C6573" w:rsidRPr="005229A1" w:rsidRDefault="008C6573" w:rsidP="006A260C">
      <w:pPr>
        <w:shd w:val="clear" w:color="auto" w:fill="FFFFFF"/>
        <w:ind w:firstLine="567"/>
        <w:jc w:val="both"/>
        <w:rPr>
          <w:i/>
          <w:iCs/>
        </w:rPr>
      </w:pPr>
      <w:r w:rsidRPr="005229A1">
        <w:rPr>
          <w:i/>
          <w:iCs/>
        </w:rPr>
        <w:t>Куратор:</w:t>
      </w:r>
      <w:r w:rsidR="006A260C" w:rsidRPr="005229A1">
        <w:rPr>
          <w:i/>
          <w:iCs/>
        </w:rPr>
        <w:t xml:space="preserve"> </w:t>
      </w:r>
      <w:r w:rsidRPr="005229A1">
        <w:rPr>
          <w:i/>
          <w:iCs/>
        </w:rPr>
        <w:t>Первый заместитель Главы города</w:t>
      </w:r>
    </w:p>
    <w:p w:rsidR="008C6573" w:rsidRPr="005229A1" w:rsidRDefault="008C6573" w:rsidP="006A260C">
      <w:pPr>
        <w:shd w:val="clear" w:color="auto" w:fill="FFFFFF"/>
        <w:ind w:firstLine="567"/>
        <w:jc w:val="both"/>
        <w:rPr>
          <w:i/>
          <w:iCs/>
          <w:shd w:val="clear" w:color="auto" w:fill="FDFDFD"/>
        </w:rPr>
      </w:pPr>
      <w:r w:rsidRPr="005229A1">
        <w:rPr>
          <w:i/>
          <w:iCs/>
        </w:rPr>
        <w:t>Руководитель</w:t>
      </w:r>
      <w:r w:rsidRPr="005229A1">
        <w:rPr>
          <w:i/>
          <w:iCs/>
          <w:shd w:val="clear" w:color="auto" w:fill="FDFDFD"/>
        </w:rPr>
        <w:t>:</w:t>
      </w:r>
      <w:r w:rsidR="006A260C" w:rsidRPr="005229A1">
        <w:rPr>
          <w:i/>
          <w:iCs/>
          <w:shd w:val="clear" w:color="auto" w:fill="FDFDFD"/>
        </w:rPr>
        <w:t xml:space="preserve"> </w:t>
      </w:r>
      <w:proofErr w:type="spellStart"/>
      <w:r w:rsidR="00ED1498" w:rsidRPr="005229A1">
        <w:rPr>
          <w:i/>
          <w:iCs/>
          <w:shd w:val="clear" w:color="auto" w:fill="FDFDFD"/>
        </w:rPr>
        <w:t>Пуреськина</w:t>
      </w:r>
      <w:proofErr w:type="spellEnd"/>
      <w:r w:rsidR="00ED1498" w:rsidRPr="005229A1">
        <w:rPr>
          <w:i/>
          <w:iCs/>
          <w:shd w:val="clear" w:color="auto" w:fill="FDFDFD"/>
        </w:rPr>
        <w:t xml:space="preserve"> А.Д.</w:t>
      </w:r>
      <w:r w:rsidRPr="005229A1">
        <w:rPr>
          <w:i/>
          <w:iCs/>
          <w:shd w:val="clear" w:color="auto" w:fill="FDFDFD"/>
        </w:rPr>
        <w:t xml:space="preserve"> – начальник Управления образования</w:t>
      </w:r>
    </w:p>
    <w:p w:rsidR="00492165" w:rsidRPr="005229A1" w:rsidRDefault="00A53390" w:rsidP="00492165">
      <w:pPr>
        <w:autoSpaceDE w:val="0"/>
        <w:autoSpaceDN w:val="0"/>
        <w:adjustRightInd w:val="0"/>
        <w:ind w:firstLine="567"/>
        <w:jc w:val="both"/>
        <w:rPr>
          <w:rFonts w:eastAsia="Calibri"/>
          <w:bCs/>
          <w:lang w:eastAsia="en-US"/>
        </w:rPr>
      </w:pPr>
      <w:r w:rsidRPr="005229A1">
        <w:rPr>
          <w:rFonts w:eastAsia="Calibri"/>
          <w:bCs/>
        </w:rPr>
        <w:t xml:space="preserve">Проводится работа по </w:t>
      </w:r>
      <w:proofErr w:type="spellStart"/>
      <w:r w:rsidRPr="005229A1">
        <w:rPr>
          <w:rFonts w:eastAsia="Calibri"/>
          <w:bCs/>
        </w:rPr>
        <w:t>обес</w:t>
      </w:r>
      <w:proofErr w:type="spellEnd"/>
      <w:r w:rsidR="00D16148" w:rsidRPr="005229A1">
        <w:rPr>
          <w:rFonts w:eastAsia="Calibri"/>
          <w:bCs/>
          <w:lang w:val="x-none"/>
        </w:rPr>
        <w:t>печен</w:t>
      </w:r>
      <w:r w:rsidRPr="005229A1">
        <w:rPr>
          <w:rFonts w:eastAsia="Calibri"/>
          <w:bCs/>
        </w:rPr>
        <w:t>ию</w:t>
      </w:r>
      <w:r w:rsidRPr="005229A1">
        <w:rPr>
          <w:rFonts w:eastAsia="Calibri"/>
          <w:bCs/>
          <w:lang w:val="x-none"/>
        </w:rPr>
        <w:t xml:space="preserve"> увеличения</w:t>
      </w:r>
      <w:r w:rsidR="00D16148" w:rsidRPr="005229A1">
        <w:rPr>
          <w:rFonts w:eastAsia="Calibri"/>
          <w:bCs/>
          <w:lang w:val="x-none"/>
        </w:rPr>
        <w:t xml:space="preserve"> численности детей и молодёжи в возрасте до 3</w:t>
      </w:r>
      <w:r w:rsidR="00D16148" w:rsidRPr="005229A1">
        <w:rPr>
          <w:rFonts w:eastAsia="Calibri"/>
          <w:bCs/>
        </w:rPr>
        <w:t>5</w:t>
      </w:r>
      <w:r w:rsidR="00D16148" w:rsidRPr="005229A1">
        <w:rPr>
          <w:rFonts w:eastAsia="Calibri"/>
          <w:bCs/>
          <w:lang w:val="x-none"/>
        </w:rPr>
        <w:t xml:space="preserve"> лет, вовлеченных в социально-активную деятельность</w:t>
      </w:r>
      <w:r w:rsidR="00712CCF" w:rsidRPr="005229A1">
        <w:rPr>
          <w:rFonts w:eastAsia="Calibri"/>
          <w:bCs/>
        </w:rPr>
        <w:t>.</w:t>
      </w:r>
      <w:r w:rsidR="00D16148" w:rsidRPr="005229A1">
        <w:rPr>
          <w:rFonts w:eastAsia="Calibri"/>
          <w:bCs/>
          <w:lang w:val="x-none"/>
        </w:rPr>
        <w:t xml:space="preserve"> Показателем результата является участие в массовых мероприятиях патриотической направленности. План</w:t>
      </w:r>
      <w:r w:rsidR="00712CCF" w:rsidRPr="005229A1">
        <w:rPr>
          <w:rFonts w:eastAsia="Calibri"/>
          <w:bCs/>
        </w:rPr>
        <w:t xml:space="preserve"> по соглашению</w:t>
      </w:r>
      <w:r w:rsidR="00D16148" w:rsidRPr="005229A1">
        <w:rPr>
          <w:rFonts w:eastAsia="Calibri"/>
          <w:bCs/>
          <w:lang w:val="x-none"/>
        </w:rPr>
        <w:t xml:space="preserve"> на 202</w:t>
      </w:r>
      <w:r w:rsidRPr="005229A1">
        <w:rPr>
          <w:rFonts w:eastAsia="Calibri"/>
          <w:bCs/>
        </w:rPr>
        <w:t>4</w:t>
      </w:r>
      <w:r w:rsidR="00D16148" w:rsidRPr="005229A1">
        <w:rPr>
          <w:rFonts w:eastAsia="Calibri"/>
          <w:bCs/>
          <w:lang w:val="x-none"/>
        </w:rPr>
        <w:t xml:space="preserve"> год составля</w:t>
      </w:r>
      <w:r w:rsidR="00D16148" w:rsidRPr="005229A1">
        <w:rPr>
          <w:rFonts w:eastAsia="Calibri"/>
          <w:bCs/>
        </w:rPr>
        <w:t>ет</w:t>
      </w:r>
      <w:r w:rsidR="00D16148" w:rsidRPr="005229A1">
        <w:rPr>
          <w:rFonts w:eastAsia="Calibri"/>
          <w:bCs/>
          <w:lang w:val="x-none"/>
        </w:rPr>
        <w:t xml:space="preserve"> </w:t>
      </w:r>
      <w:r w:rsidR="00D16148" w:rsidRPr="005229A1">
        <w:rPr>
          <w:rFonts w:eastAsia="Calibri"/>
          <w:bCs/>
        </w:rPr>
        <w:t>10</w:t>
      </w:r>
      <w:r w:rsidRPr="005229A1">
        <w:rPr>
          <w:rFonts w:eastAsia="Calibri"/>
          <w:bCs/>
        </w:rPr>
        <w:t>6</w:t>
      </w:r>
      <w:r w:rsidR="00D16148" w:rsidRPr="005229A1">
        <w:rPr>
          <w:rFonts w:eastAsia="Calibri"/>
          <w:bCs/>
        </w:rPr>
        <w:t>00</w:t>
      </w:r>
      <w:r w:rsidRPr="005229A1">
        <w:rPr>
          <w:rFonts w:eastAsia="Calibri"/>
          <w:bCs/>
          <w:lang w:val="x-none"/>
        </w:rPr>
        <w:t xml:space="preserve"> человек.</w:t>
      </w:r>
      <w:r w:rsidR="0086675D" w:rsidRPr="005229A1">
        <w:rPr>
          <w:rFonts w:eastAsia="Calibri"/>
          <w:bCs/>
        </w:rPr>
        <w:t xml:space="preserve"> </w:t>
      </w:r>
      <w:r w:rsidR="00A21DBF" w:rsidRPr="005229A1">
        <w:rPr>
          <w:rFonts w:eastAsia="Calibri"/>
          <w:bCs/>
        </w:rPr>
        <w:t>В отчётном периоде 6287</w:t>
      </w:r>
      <w:r w:rsidR="00A21DBF" w:rsidRPr="005229A1">
        <w:rPr>
          <w:rFonts w:eastAsia="Calibri"/>
          <w:bCs/>
          <w:lang w:eastAsia="en-US"/>
        </w:rPr>
        <w:t xml:space="preserve"> обучающихся приняли участие в патриотических мероприятиях. </w:t>
      </w:r>
      <w:r w:rsidR="00A21DBF" w:rsidRPr="005229A1">
        <w:t xml:space="preserve">Обучающиеся принимают участие </w:t>
      </w:r>
      <w:r w:rsidR="00A21DBF" w:rsidRPr="005229A1">
        <w:rPr>
          <w:bCs/>
        </w:rPr>
        <w:t>в деятельности школьных музеев (в общеобразовательных организациях города 7 паспортизированных музеев, 3 музейных комнаты, 1 комната боевой славы и 3 музейных уголка), в деятельности клубов и кружков патриотической направленности (Клуб юных моряков, Военно-патриотический клуб «Патриот», «Огненная дуга», 5 объединений по дополнительным общеобразовательным общеразвивающим программам, 14 объединений по программам внеурочной деятельности), в деятельности Всероссийского детско-юношеского военно-патриотического движения «ЮНАРМИЯ», в деятельности Российского движения детей и молодёжи (14 первичных отделений). В общеобразовательных организациях, начиная с 2022-2023 учебного года, введена должность советник директора по воспитанию и взаимодействию с детскими общественными организациями. Должность советника по воспитанию включена в номенклатуру должностей педагогических работников организаций, осуществляющих образовательную деятельность. Утверждены квалификационные требования к должности «советник» (приказ АНО «Национальное агентство развития квалификаций» от 15.09.2021 №87/21). В штатное расписание 14 общеобразовательных организаций, расположенных на территории города Димитровграда, включая Лицей ядерных технологий, введены ставки советников по воспитанию, а также – в 4 учреждениях среднего профессионального образования города Димитровграда. Центр дополнительного образования и развития детей города Димитровграда Ульяновской области является муниципальным координатором работы советников директора. Советники координируют деятельность детского совета, волонтерских отрядов, деятельность движения «</w:t>
      </w:r>
      <w:proofErr w:type="spellStart"/>
      <w:r w:rsidR="00A21DBF" w:rsidRPr="005229A1">
        <w:rPr>
          <w:bCs/>
        </w:rPr>
        <w:t>Юнармия</w:t>
      </w:r>
      <w:proofErr w:type="spellEnd"/>
      <w:r w:rsidR="00A21DBF" w:rsidRPr="005229A1">
        <w:rPr>
          <w:bCs/>
        </w:rPr>
        <w:t xml:space="preserve">», внеурочную деятельность «Орлята России», «Разговоры о важном», деятельность школьных спортивных и военно-патриотических клубов, музеев, театров, </w:t>
      </w:r>
      <w:proofErr w:type="spellStart"/>
      <w:r w:rsidR="00A21DBF" w:rsidRPr="005229A1">
        <w:rPr>
          <w:bCs/>
        </w:rPr>
        <w:t>медиацентров</w:t>
      </w:r>
      <w:proofErr w:type="spellEnd"/>
      <w:r w:rsidR="00A21DBF" w:rsidRPr="005229A1">
        <w:rPr>
          <w:bCs/>
        </w:rPr>
        <w:t>. На</w:t>
      </w:r>
      <w:r w:rsidR="00A21DBF" w:rsidRPr="005229A1">
        <w:t xml:space="preserve"> оплату труда должности советник директора по воспитанию и взаимодействию с детскими общественными объединениями в общеобразовательных организациях на 2024 год предусмотрено 4420,6 тыс. руб., фактическое исполнение за январь-июнь составило </w:t>
      </w:r>
      <w:r w:rsidR="00492165" w:rsidRPr="005229A1">
        <w:t xml:space="preserve">2394,77805 тыс. </w:t>
      </w:r>
      <w:r w:rsidR="00492165" w:rsidRPr="005229A1">
        <w:rPr>
          <w:rFonts w:eastAsia="Calibri"/>
          <w:bCs/>
          <w:lang w:eastAsia="en-US"/>
        </w:rPr>
        <w:t>руб.</w:t>
      </w:r>
    </w:p>
    <w:p w:rsidR="008C6573" w:rsidRPr="005229A1" w:rsidRDefault="008C6573" w:rsidP="006A260C">
      <w:pPr>
        <w:pStyle w:val="3"/>
        <w:spacing w:before="0" w:beforeAutospacing="0" w:after="0" w:afterAutospacing="0"/>
        <w:ind w:firstLine="567"/>
        <w:jc w:val="center"/>
        <w:rPr>
          <w:rFonts w:ascii="Times New Roman" w:hAnsi="Times New Roman" w:cs="Times New Roman"/>
          <w:i/>
          <w:iCs/>
          <w:sz w:val="24"/>
          <w:szCs w:val="24"/>
        </w:rPr>
      </w:pPr>
      <w:r w:rsidRPr="005229A1">
        <w:rPr>
          <w:rFonts w:ascii="Times New Roman" w:hAnsi="Times New Roman" w:cs="Times New Roman"/>
          <w:i/>
          <w:iCs/>
          <w:sz w:val="24"/>
          <w:szCs w:val="24"/>
        </w:rPr>
        <w:t>1.2.НП Демография</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1.2.1. РП «</w:t>
      </w:r>
      <w:r w:rsidRPr="005229A1">
        <w:rPr>
          <w:rFonts w:ascii="Times New Roman" w:hAnsi="Times New Roman" w:cs="Times New Roman"/>
          <w:b w:val="0"/>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C6573" w:rsidRPr="005229A1" w:rsidRDefault="008C6573" w:rsidP="006A260C">
      <w:pPr>
        <w:shd w:val="clear" w:color="auto" w:fill="FFFFFF"/>
        <w:ind w:firstLine="567"/>
        <w:jc w:val="both"/>
        <w:rPr>
          <w:i/>
          <w:iCs/>
        </w:rPr>
      </w:pPr>
      <w:r w:rsidRPr="005229A1">
        <w:rPr>
          <w:i/>
          <w:iCs/>
        </w:rPr>
        <w:t>Куратор:</w:t>
      </w:r>
      <w:r w:rsidR="0073670A" w:rsidRPr="005229A1">
        <w:rPr>
          <w:i/>
          <w:iCs/>
        </w:rPr>
        <w:t xml:space="preserve"> </w:t>
      </w:r>
      <w:r w:rsidRPr="005229A1">
        <w:rPr>
          <w:i/>
          <w:iCs/>
        </w:rPr>
        <w:t>Первый заместитель Главы города</w:t>
      </w:r>
    </w:p>
    <w:p w:rsidR="008C6573" w:rsidRPr="005229A1" w:rsidRDefault="008C6573" w:rsidP="006A260C">
      <w:pPr>
        <w:shd w:val="clear" w:color="auto" w:fill="FFFFFF"/>
        <w:ind w:firstLine="567"/>
        <w:jc w:val="both"/>
        <w:rPr>
          <w:i/>
          <w:iCs/>
          <w:shd w:val="clear" w:color="auto" w:fill="FDFDFD"/>
        </w:rPr>
      </w:pPr>
      <w:r w:rsidRPr="005229A1">
        <w:rPr>
          <w:i/>
          <w:iCs/>
        </w:rPr>
        <w:t>Руководитель:</w:t>
      </w:r>
      <w:r w:rsidR="0073670A" w:rsidRPr="005229A1">
        <w:rPr>
          <w:i/>
          <w:iCs/>
        </w:rPr>
        <w:t xml:space="preserve"> </w:t>
      </w:r>
      <w:r w:rsidRPr="005229A1">
        <w:rPr>
          <w:i/>
          <w:iCs/>
        </w:rPr>
        <w:t>Волков И.Ю.</w:t>
      </w:r>
      <w:r w:rsidRPr="005229A1">
        <w:rPr>
          <w:i/>
          <w:iCs/>
          <w:shd w:val="clear" w:color="auto" w:fill="FDFDFD"/>
        </w:rPr>
        <w:t>– председатель Комитета по физической культуре и спорту</w:t>
      </w:r>
    </w:p>
    <w:p w:rsidR="0073670A" w:rsidRPr="005229A1" w:rsidRDefault="000910B9" w:rsidP="006A260C">
      <w:pPr>
        <w:pStyle w:val="aa"/>
        <w:ind w:firstLine="567"/>
        <w:jc w:val="both"/>
        <w:rPr>
          <w:rFonts w:ascii="Times New Roman" w:hAnsi="Times New Roman" w:cs="Times New Roman"/>
        </w:rPr>
      </w:pPr>
      <w:r w:rsidRPr="005229A1">
        <w:rPr>
          <w:rFonts w:ascii="Times New Roman" w:hAnsi="Times New Roman"/>
        </w:rPr>
        <w:t xml:space="preserve">За отчётный период в городе проведено 88 спортивно-массовых мероприятий (72 муниципальных, 11 региональных, 5 всероссийских и межрегиональных, 8800 участников спортивных соревнований. </w:t>
      </w:r>
      <w:r w:rsidRPr="005229A1">
        <w:rPr>
          <w:rFonts w:ascii="Times New Roman" w:hAnsi="Times New Roman"/>
          <w:bCs/>
        </w:rPr>
        <w:t xml:space="preserve">В рамках федерального проекта «Спорт-норма жизни» национального проекта «Демография» по направлению «Государственная поддержка организаций, входящих в </w:t>
      </w:r>
      <w:r w:rsidRPr="005229A1">
        <w:rPr>
          <w:rFonts w:ascii="Times New Roman" w:hAnsi="Times New Roman"/>
          <w:bCs/>
        </w:rPr>
        <w:lastRenderedPageBreak/>
        <w:t xml:space="preserve">систему спортивной подготовки» в бюджете города предусмотрено 570 тыс. руб., в том числе 22,8 тыс. руб. за счет средств местного бюджета. По состоянию на 01.07.2024 спортивное оборудование и инвентарь для отделений плавания, легкой атлетики, тяжелой атлетики спортивной школы «Старт» поставлено и оплачено. </w:t>
      </w:r>
      <w:r w:rsidR="00B73DB6" w:rsidRPr="005229A1">
        <w:rPr>
          <w:rFonts w:ascii="Times New Roman" w:hAnsi="Times New Roman" w:cs="Times New Roman"/>
        </w:rPr>
        <w:t>5</w:t>
      </w:r>
      <w:r w:rsidRPr="005229A1">
        <w:rPr>
          <w:rFonts w:ascii="Times New Roman" w:hAnsi="Times New Roman" w:cs="Times New Roman"/>
        </w:rPr>
        <w:t>5</w:t>
      </w:r>
      <w:r w:rsidR="00B73DB6" w:rsidRPr="005229A1">
        <w:rPr>
          <w:rFonts w:ascii="Times New Roman" w:hAnsi="Times New Roman" w:cs="Times New Roman"/>
        </w:rPr>
        <w:t xml:space="preserve"> % населения систематически занимается физической культурой и спортом в общей численности населения в возрасте 3-79 лет (план 52,2 %). </w:t>
      </w:r>
      <w:r w:rsidRPr="005229A1">
        <w:rPr>
          <w:rFonts w:ascii="Times New Roman" w:hAnsi="Times New Roman" w:cs="Times New Roman"/>
        </w:rPr>
        <w:t>63</w:t>
      </w:r>
      <w:r w:rsidR="00B73DB6" w:rsidRPr="005229A1">
        <w:rPr>
          <w:rFonts w:ascii="Times New Roman" w:hAnsi="Times New Roman" w:cs="Times New Roman"/>
        </w:rPr>
        <w:t xml:space="preserve"> % - уровень обеспеченности граждан спортивными сооружениями из единовременной пропускной способности (план 59,2). Все организации спортивной подготовки предоставляют услуги населению в соответствии с федеральными стандартами спортивной подготовки.</w:t>
      </w:r>
      <w:r w:rsidR="006A260C" w:rsidRPr="005229A1">
        <w:rPr>
          <w:rFonts w:ascii="Times New Roman" w:hAnsi="Times New Roman" w:cs="Times New Roman"/>
        </w:rPr>
        <w:t xml:space="preserve"> </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1.2.2. РП «</w:t>
      </w:r>
      <w:r w:rsidRPr="005229A1">
        <w:rPr>
          <w:rFonts w:ascii="Times New Roman" w:hAnsi="Times New Roman" w:cs="Times New Roman"/>
          <w:b w:val="0"/>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8C6573" w:rsidRPr="005229A1" w:rsidRDefault="008C6573" w:rsidP="006A260C">
      <w:pPr>
        <w:shd w:val="clear" w:color="auto" w:fill="FFFFFF"/>
        <w:ind w:firstLine="567"/>
        <w:jc w:val="both"/>
        <w:rPr>
          <w:i/>
          <w:iCs/>
        </w:rPr>
      </w:pPr>
      <w:r w:rsidRPr="005229A1">
        <w:rPr>
          <w:i/>
          <w:iCs/>
        </w:rPr>
        <w:t>Куратор:</w:t>
      </w:r>
      <w:r w:rsidR="006A260C" w:rsidRPr="005229A1">
        <w:rPr>
          <w:i/>
          <w:iCs/>
        </w:rPr>
        <w:t xml:space="preserve"> </w:t>
      </w:r>
      <w:r w:rsidRPr="005229A1">
        <w:rPr>
          <w:i/>
          <w:iCs/>
        </w:rPr>
        <w:t>Первый заместитель Главы города</w:t>
      </w:r>
    </w:p>
    <w:p w:rsidR="008C6573" w:rsidRPr="005229A1" w:rsidRDefault="008C6573" w:rsidP="006A260C">
      <w:pPr>
        <w:pStyle w:val="a7"/>
        <w:spacing w:before="0" w:beforeAutospacing="0" w:after="0" w:afterAutospacing="0"/>
        <w:ind w:firstLine="567"/>
        <w:jc w:val="both"/>
        <w:rPr>
          <w:i/>
          <w:iCs/>
        </w:rPr>
      </w:pPr>
      <w:r w:rsidRPr="005229A1">
        <w:rPr>
          <w:i/>
          <w:iCs/>
        </w:rPr>
        <w:t>Руководитель:</w:t>
      </w:r>
      <w:r w:rsidR="006A260C" w:rsidRPr="005229A1">
        <w:rPr>
          <w:i/>
          <w:iCs/>
        </w:rPr>
        <w:t xml:space="preserve"> </w:t>
      </w:r>
      <w:r w:rsidRPr="005229A1">
        <w:rPr>
          <w:i/>
          <w:iCs/>
        </w:rPr>
        <w:t>Павлова Н.В.–директор МКУ «Управление по реализации социальных программ»</w:t>
      </w:r>
    </w:p>
    <w:p w:rsidR="0037161D" w:rsidRPr="005229A1" w:rsidRDefault="008C6573" w:rsidP="006A260C">
      <w:pPr>
        <w:pStyle w:val="a7"/>
        <w:spacing w:before="0" w:beforeAutospacing="0" w:after="0" w:afterAutospacing="0"/>
        <w:ind w:firstLine="567"/>
        <w:jc w:val="both"/>
        <w:rPr>
          <w:rFonts w:eastAsia="Calibri"/>
          <w:bCs/>
        </w:rPr>
      </w:pPr>
      <w:r w:rsidRPr="005229A1">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w:t>
      </w:r>
      <w:r w:rsidR="00B73DB6" w:rsidRPr="005229A1">
        <w:t xml:space="preserve">сетях </w:t>
      </w:r>
      <w:proofErr w:type="spellStart"/>
      <w:r w:rsidR="00B73DB6" w:rsidRPr="005229A1">
        <w:t>ВКонтакте</w:t>
      </w:r>
      <w:proofErr w:type="spellEnd"/>
      <w:r w:rsidR="00B73DB6" w:rsidRPr="005229A1">
        <w:t>, Одноклассники</w:t>
      </w:r>
      <w:r w:rsidRPr="005229A1">
        <w:t xml:space="preserve"> размещен</w:t>
      </w:r>
      <w:r w:rsidR="00B73DB6" w:rsidRPr="005229A1">
        <w:t>ы</w:t>
      </w:r>
      <w:r w:rsidRPr="005229A1">
        <w:t xml:space="preserve"> публикаци</w:t>
      </w:r>
      <w:r w:rsidR="00B73DB6" w:rsidRPr="005229A1">
        <w:t>и</w:t>
      </w:r>
      <w:r w:rsidRPr="005229A1">
        <w:t>, направленны</w:t>
      </w:r>
      <w:r w:rsidR="00B73DB6" w:rsidRPr="005229A1">
        <w:t>е</w:t>
      </w:r>
      <w:r w:rsidRPr="005229A1">
        <w:t xml:space="preserve"> на пр</w:t>
      </w:r>
      <w:r w:rsidR="00B73DB6" w:rsidRPr="005229A1">
        <w:t>опаганду здорового образа жизни,</w:t>
      </w:r>
      <w:r w:rsidRPr="005229A1">
        <w:t xml:space="preserve"> рекомендации врачей</w:t>
      </w:r>
      <w:r w:rsidR="00B73DB6" w:rsidRPr="005229A1">
        <w:t>.</w:t>
      </w:r>
      <w:r w:rsidRPr="005229A1">
        <w:t xml:space="preserve">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Клинической больницы № 172, филиала № 2 ФГБУ </w:t>
      </w:r>
      <w:proofErr w:type="spellStart"/>
      <w:r w:rsidRPr="005229A1">
        <w:t>ФНКЦРиО</w:t>
      </w:r>
      <w:proofErr w:type="spellEnd"/>
      <w:r w:rsidRPr="005229A1">
        <w:t xml:space="preserve"> ФМБА России. </w:t>
      </w:r>
      <w:r w:rsidR="00B73DB6" w:rsidRPr="005229A1">
        <w:t>Р</w:t>
      </w:r>
      <w:r w:rsidR="0037161D" w:rsidRPr="005229A1">
        <w:rPr>
          <w:rFonts w:eastAsia="Calibri"/>
          <w:bCs/>
        </w:rPr>
        <w:t>азработан и утвержден комплексный план мероприятий по укреплению общественного здоровья на территории города Димитровграда У</w:t>
      </w:r>
      <w:r w:rsidR="00B73DB6" w:rsidRPr="005229A1">
        <w:rPr>
          <w:rFonts w:eastAsia="Calibri"/>
          <w:bCs/>
        </w:rPr>
        <w:t>льяновской области (Постановлен</w:t>
      </w:r>
      <w:r w:rsidR="0037161D" w:rsidRPr="005229A1">
        <w:rPr>
          <w:rFonts w:eastAsia="Calibri"/>
          <w:bCs/>
        </w:rPr>
        <w:t>ие от 11.01.2024 № 28)</w:t>
      </w:r>
      <w:r w:rsidR="001D0EB3" w:rsidRPr="005229A1">
        <w:rPr>
          <w:rFonts w:eastAsia="Calibri"/>
          <w:bCs/>
        </w:rPr>
        <w:t>.</w:t>
      </w:r>
    </w:p>
    <w:p w:rsidR="001D0EB3" w:rsidRPr="005229A1" w:rsidRDefault="001D0EB3" w:rsidP="001D0EB3">
      <w:pPr>
        <w:pStyle w:val="3"/>
        <w:spacing w:before="0" w:beforeAutospacing="0" w:after="0" w:afterAutospacing="0"/>
        <w:jc w:val="center"/>
        <w:rPr>
          <w:rFonts w:ascii="Times New Roman" w:hAnsi="Times New Roman" w:cs="Times New Roman"/>
          <w:i/>
          <w:iCs/>
          <w:sz w:val="24"/>
          <w:szCs w:val="24"/>
        </w:rPr>
      </w:pPr>
      <w:r w:rsidRPr="005229A1">
        <w:rPr>
          <w:rFonts w:ascii="Times New Roman" w:hAnsi="Times New Roman" w:cs="Times New Roman"/>
          <w:i/>
          <w:iCs/>
          <w:sz w:val="24"/>
          <w:szCs w:val="24"/>
        </w:rPr>
        <w:t>1.3.НП Культура</w:t>
      </w:r>
    </w:p>
    <w:p w:rsidR="001D0EB3" w:rsidRPr="005229A1" w:rsidRDefault="001D0EB3" w:rsidP="001D0EB3">
      <w:pPr>
        <w:pStyle w:val="3"/>
        <w:spacing w:before="0" w:beforeAutospacing="0" w:after="0" w:afterAutospacing="0"/>
        <w:jc w:val="center"/>
        <w:rPr>
          <w:rFonts w:ascii="Times New Roman" w:hAnsi="Times New Roman" w:cs="Times New Roman"/>
          <w:b w:val="0"/>
          <w:i/>
          <w:iCs/>
          <w:sz w:val="24"/>
          <w:szCs w:val="24"/>
          <w:shd w:val="clear" w:color="auto" w:fill="FDFDFD"/>
        </w:rPr>
      </w:pPr>
      <w:r w:rsidRPr="005229A1">
        <w:rPr>
          <w:rFonts w:ascii="Times New Roman" w:hAnsi="Times New Roman" w:cs="Times New Roman"/>
          <w:b w:val="0"/>
          <w:i/>
          <w:iCs/>
          <w:sz w:val="24"/>
          <w:szCs w:val="24"/>
        </w:rPr>
        <w:t>1.3.1. РП</w:t>
      </w:r>
      <w:r w:rsidRPr="005229A1">
        <w:rPr>
          <w:rFonts w:ascii="Times New Roman" w:hAnsi="Times New Roman" w:cs="Times New Roman"/>
          <w:b w:val="0"/>
          <w:i/>
          <w:iCs/>
          <w:sz w:val="24"/>
          <w:szCs w:val="24"/>
          <w:shd w:val="clear" w:color="auto" w:fill="FDFDFD"/>
        </w:rPr>
        <w:t xml:space="preserve"> «Обеспечение качественно нового уровня развития инфраструктуры культуры»</w:t>
      </w:r>
    </w:p>
    <w:p w:rsidR="001D0EB3" w:rsidRPr="005229A1" w:rsidRDefault="001D0EB3" w:rsidP="001D0EB3">
      <w:pPr>
        <w:shd w:val="clear" w:color="auto" w:fill="FFFFFF"/>
        <w:jc w:val="both"/>
        <w:rPr>
          <w:i/>
          <w:iCs/>
        </w:rPr>
      </w:pPr>
      <w:r w:rsidRPr="005229A1">
        <w:rPr>
          <w:i/>
          <w:iCs/>
        </w:rPr>
        <w:t>Куратор: Первый заместитель Главы города</w:t>
      </w:r>
    </w:p>
    <w:p w:rsidR="001D0EB3" w:rsidRPr="005229A1" w:rsidRDefault="001D0EB3" w:rsidP="001D0EB3">
      <w:pPr>
        <w:shd w:val="clear" w:color="auto" w:fill="FFFFFF"/>
        <w:jc w:val="both"/>
        <w:rPr>
          <w:i/>
          <w:iCs/>
        </w:rPr>
      </w:pPr>
      <w:r w:rsidRPr="005229A1">
        <w:rPr>
          <w:i/>
          <w:iCs/>
        </w:rPr>
        <w:t>Руководитель: Ширяева И.Н.–начальник Управления по делам культуры и искусства</w:t>
      </w:r>
    </w:p>
    <w:p w:rsidR="00122231" w:rsidRPr="005229A1" w:rsidRDefault="00122231" w:rsidP="00122231">
      <w:pPr>
        <w:pStyle w:val="3"/>
        <w:spacing w:before="0" w:beforeAutospacing="0" w:after="0" w:afterAutospacing="0"/>
        <w:ind w:firstLine="567"/>
        <w:jc w:val="both"/>
        <w:rPr>
          <w:rFonts w:ascii="Times New Roman" w:hAnsi="Times New Roman" w:cs="Times New Roman"/>
          <w:sz w:val="24"/>
          <w:szCs w:val="24"/>
          <w:u w:val="single"/>
        </w:rPr>
      </w:pPr>
      <w:r w:rsidRPr="005229A1">
        <w:rPr>
          <w:rFonts w:ascii="Times New Roman" w:eastAsia="Calibri" w:hAnsi="Times New Roman"/>
          <w:b w:val="0"/>
          <w:bCs w:val="0"/>
          <w:sz w:val="24"/>
          <w:szCs w:val="24"/>
        </w:rPr>
        <w:t xml:space="preserve">В 2024 году в рамках реализации регионального проекта «Обеспечение </w:t>
      </w:r>
      <w:r w:rsidRPr="005229A1">
        <w:rPr>
          <w:rFonts w:ascii="Times New Roman" w:eastAsia="Calibri" w:hAnsi="Times New Roman"/>
          <w:b w:val="0"/>
          <w:sz w:val="24"/>
          <w:szCs w:val="24"/>
          <w:shd w:val="clear" w:color="auto" w:fill="FDFDFD"/>
        </w:rPr>
        <w:t>качественно нового уровня развития инфраструктуры культуры</w:t>
      </w:r>
      <w:r w:rsidRPr="005229A1">
        <w:rPr>
          <w:rFonts w:ascii="Times New Roman" w:eastAsia="Calibri" w:hAnsi="Times New Roman"/>
          <w:b w:val="0"/>
          <w:bCs w:val="0"/>
          <w:sz w:val="24"/>
          <w:szCs w:val="24"/>
        </w:rPr>
        <w:t xml:space="preserve">  («Культурная среда»), обеспечивающего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 выделены средства в сумме 11016,813 тыс. руб. (федеральный бюджет – 9600,0 тыс. руб., областной бюджет – 976,1 тыс. руб., муниципальный бюджет – 440,713 тыс. руб.). С</w:t>
      </w:r>
      <w:r w:rsidRPr="005229A1">
        <w:rPr>
          <w:rFonts w:ascii="Times New Roman" w:eastAsia="Calibri" w:hAnsi="Times New Roman"/>
          <w:b w:val="0"/>
          <w:sz w:val="24"/>
          <w:szCs w:val="24"/>
        </w:rPr>
        <w:t xml:space="preserve">редства предназначены для повышения качества жизни граждан в результате модернизации объектов инфраструктуры культуры. </w:t>
      </w:r>
      <w:r w:rsidRPr="005229A1">
        <w:rPr>
          <w:rFonts w:ascii="Times New Roman" w:eastAsia="Calibri" w:hAnsi="Times New Roman"/>
          <w:b w:val="0"/>
          <w:bCs w:val="0"/>
          <w:sz w:val="24"/>
          <w:szCs w:val="24"/>
        </w:rPr>
        <w:t>В рамках выделенных средств планируется осуществить т</w:t>
      </w:r>
      <w:r w:rsidRPr="005229A1">
        <w:rPr>
          <w:rFonts w:ascii="Times New Roman" w:eastAsia="Calibri" w:hAnsi="Times New Roman"/>
          <w:b w:val="0"/>
          <w:sz w:val="24"/>
          <w:szCs w:val="24"/>
        </w:rPr>
        <w:t xml:space="preserve">ехническое оснащение для </w:t>
      </w:r>
      <w:proofErr w:type="spellStart"/>
      <w:r w:rsidRPr="005229A1">
        <w:rPr>
          <w:rFonts w:ascii="Times New Roman" w:eastAsia="Calibri" w:hAnsi="Times New Roman"/>
          <w:b w:val="0"/>
          <w:sz w:val="24"/>
          <w:szCs w:val="24"/>
        </w:rPr>
        <w:t>Димитровградского</w:t>
      </w:r>
      <w:proofErr w:type="spellEnd"/>
      <w:r w:rsidRPr="005229A1">
        <w:rPr>
          <w:rFonts w:ascii="Times New Roman" w:eastAsia="Calibri" w:hAnsi="Times New Roman"/>
          <w:b w:val="0"/>
          <w:sz w:val="24"/>
          <w:szCs w:val="24"/>
        </w:rPr>
        <w:t xml:space="preserve"> краеведческого музея </w:t>
      </w:r>
      <w:r w:rsidRPr="005229A1">
        <w:rPr>
          <w:rFonts w:ascii="Times New Roman" w:hAnsi="Times New Roman"/>
          <w:b w:val="0"/>
          <w:sz w:val="24"/>
          <w:szCs w:val="24"/>
        </w:rPr>
        <w:t xml:space="preserve">(МФУ, компьютер, витрины, интерактивные панели, принтер, стенды, манекены, компьютерное оборудование, программное обеспечение с контентом для интерактивного оборудования) </w:t>
      </w:r>
      <w:r w:rsidRPr="005229A1">
        <w:rPr>
          <w:rFonts w:ascii="Times New Roman" w:eastAsia="Calibri" w:hAnsi="Times New Roman"/>
          <w:b w:val="0"/>
          <w:sz w:val="24"/>
          <w:szCs w:val="24"/>
        </w:rPr>
        <w:t>и приобретение музыкальных инструментов, оборудования и материалов для Детской хоровой школы «Апрель».</w:t>
      </w:r>
    </w:p>
    <w:p w:rsidR="008C6573" w:rsidRPr="005229A1" w:rsidRDefault="008C6573" w:rsidP="00122231">
      <w:pPr>
        <w:pStyle w:val="3"/>
        <w:spacing w:before="0" w:beforeAutospacing="0" w:after="0" w:afterAutospacing="0"/>
        <w:ind w:firstLine="567"/>
        <w:jc w:val="center"/>
        <w:rPr>
          <w:rFonts w:ascii="Times New Roman" w:hAnsi="Times New Roman" w:cs="Times New Roman"/>
          <w:sz w:val="24"/>
          <w:szCs w:val="24"/>
          <w:u w:val="single"/>
        </w:rPr>
      </w:pPr>
      <w:r w:rsidRPr="005229A1">
        <w:rPr>
          <w:rFonts w:ascii="Times New Roman" w:hAnsi="Times New Roman" w:cs="Times New Roman"/>
          <w:sz w:val="24"/>
          <w:szCs w:val="24"/>
          <w:u w:val="single"/>
        </w:rPr>
        <w:t>2 Блок Комфортная среда для жизни</w:t>
      </w:r>
    </w:p>
    <w:p w:rsidR="008C6573" w:rsidRPr="005229A1" w:rsidRDefault="008C6573" w:rsidP="006A260C">
      <w:pPr>
        <w:pStyle w:val="3"/>
        <w:spacing w:before="0" w:beforeAutospacing="0" w:after="0" w:afterAutospacing="0"/>
        <w:ind w:firstLine="567"/>
        <w:jc w:val="center"/>
        <w:rPr>
          <w:rFonts w:ascii="Times New Roman" w:hAnsi="Times New Roman" w:cs="Times New Roman"/>
          <w:i/>
          <w:iCs/>
          <w:sz w:val="24"/>
          <w:szCs w:val="24"/>
        </w:rPr>
      </w:pPr>
      <w:r w:rsidRPr="005229A1">
        <w:rPr>
          <w:rFonts w:ascii="Times New Roman" w:hAnsi="Times New Roman" w:cs="Times New Roman"/>
          <w:i/>
          <w:iCs/>
          <w:sz w:val="24"/>
          <w:szCs w:val="24"/>
        </w:rPr>
        <w:t>2.1.НП Жильё и городская среда</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229A1">
        <w:rPr>
          <w:rFonts w:ascii="Times New Roman" w:hAnsi="Times New Roman" w:cs="Times New Roman"/>
          <w:b w:val="0"/>
          <w:i/>
          <w:iCs/>
          <w:sz w:val="24"/>
          <w:szCs w:val="24"/>
        </w:rPr>
        <w:t>2.1.1. РП «</w:t>
      </w:r>
      <w:r w:rsidRPr="005229A1">
        <w:rPr>
          <w:rFonts w:ascii="Times New Roman" w:hAnsi="Times New Roman" w:cs="Times New Roman"/>
          <w:b w:val="0"/>
          <w:i/>
          <w:iCs/>
          <w:sz w:val="24"/>
          <w:szCs w:val="24"/>
          <w:shd w:val="clear" w:color="auto" w:fill="FDFDFD"/>
        </w:rPr>
        <w:t>Формирование комфортной городской среды»</w:t>
      </w:r>
    </w:p>
    <w:p w:rsidR="00ED1498" w:rsidRPr="005229A1" w:rsidRDefault="008C6573" w:rsidP="006A260C">
      <w:pPr>
        <w:shd w:val="clear" w:color="auto" w:fill="FFFFFF"/>
        <w:ind w:firstLine="567"/>
        <w:jc w:val="both"/>
        <w:rPr>
          <w:i/>
          <w:iCs/>
        </w:rPr>
      </w:pPr>
      <w:r w:rsidRPr="005229A1">
        <w:rPr>
          <w:i/>
          <w:iCs/>
        </w:rPr>
        <w:t>Куратор: Трофимов Д.Д. – заместитель Главы города</w:t>
      </w:r>
      <w:r w:rsidR="00ED1498" w:rsidRPr="005229A1">
        <w:rPr>
          <w:i/>
          <w:iCs/>
        </w:rPr>
        <w:t xml:space="preserve"> по жилищно-коммунальному комплексу</w:t>
      </w:r>
    </w:p>
    <w:p w:rsidR="008C6573" w:rsidRPr="005229A1" w:rsidRDefault="008C6573" w:rsidP="006A260C">
      <w:pPr>
        <w:shd w:val="clear" w:color="auto" w:fill="FFFFFF"/>
        <w:ind w:firstLine="567"/>
        <w:jc w:val="both"/>
        <w:rPr>
          <w:i/>
          <w:iCs/>
        </w:rPr>
      </w:pPr>
      <w:r w:rsidRPr="005229A1">
        <w:rPr>
          <w:i/>
          <w:iCs/>
        </w:rPr>
        <w:t xml:space="preserve">Руководитель: </w:t>
      </w:r>
      <w:r w:rsidR="00231B9B" w:rsidRPr="005229A1">
        <w:rPr>
          <w:i/>
          <w:iCs/>
        </w:rPr>
        <w:t xml:space="preserve">Валиев М.К. - </w:t>
      </w:r>
      <w:r w:rsidRPr="005229A1">
        <w:rPr>
          <w:i/>
          <w:iCs/>
        </w:rPr>
        <w:t>председатель Комитета по жилищно-коммунальному комплексу</w:t>
      </w:r>
    </w:p>
    <w:p w:rsidR="00645469" w:rsidRPr="005229A1" w:rsidRDefault="008C6573" w:rsidP="00645469">
      <w:pPr>
        <w:ind w:left="-426" w:right="-141" w:firstLine="993"/>
        <w:jc w:val="both"/>
        <w:rPr>
          <w:sz w:val="26"/>
          <w:szCs w:val="26"/>
        </w:rPr>
      </w:pPr>
      <w:r w:rsidRPr="005229A1">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Проект реализуется через муниципальную программу «Создание комфортной среды и улучшение архитектурного облика города Димитровграда Ульяновской области»</w:t>
      </w:r>
      <w:r w:rsidR="00F25CED" w:rsidRPr="005229A1">
        <w:t>.</w:t>
      </w:r>
      <w:r w:rsidRPr="005229A1">
        <w:t xml:space="preserve"> </w:t>
      </w:r>
      <w:r w:rsidR="001D0EB3" w:rsidRPr="005229A1">
        <w:t xml:space="preserve">На реализацию мероприятий </w:t>
      </w:r>
      <w:r w:rsidR="00AB62BC" w:rsidRPr="005229A1">
        <w:t xml:space="preserve">муниципальной программы </w:t>
      </w:r>
      <w:r w:rsidR="001D0EB3" w:rsidRPr="005229A1">
        <w:t xml:space="preserve">в 2024 году предусмотрено </w:t>
      </w:r>
      <w:r w:rsidR="00AB62BC" w:rsidRPr="005229A1">
        <w:t xml:space="preserve">77 819,36159 </w:t>
      </w:r>
      <w:r w:rsidR="001D0EB3" w:rsidRPr="005229A1">
        <w:t xml:space="preserve">тыс. руб. </w:t>
      </w:r>
      <w:r w:rsidR="00645469" w:rsidRPr="005229A1">
        <w:t>По благоустройству парка «Актуальная словесность» заключен муниципальный контракт с</w:t>
      </w:r>
      <w:r w:rsidR="00645469" w:rsidRPr="005229A1">
        <w:rPr>
          <w:sz w:val="26"/>
          <w:szCs w:val="26"/>
        </w:rPr>
        <w:t xml:space="preserve"> ООО «Солнечная долина» на выполнение работ по устройству </w:t>
      </w:r>
      <w:r w:rsidR="00645469" w:rsidRPr="005229A1">
        <w:rPr>
          <w:sz w:val="26"/>
          <w:szCs w:val="26"/>
        </w:rPr>
        <w:lastRenderedPageBreak/>
        <w:t xml:space="preserve">наружного освещения, устройству асфальтобетонного покрытия дорожек и тротуара, установке малых архитектурный форм (скамей, лавок, урн), установке детских игровой и спортивных площадок для детей (13679,16637 тыс. руб.). На отчетную дату выполнены работы по асфальтобетонному покрытию тротуаров и спортивной площадки, установлена детская площадка на песчаном покрытии. Планируется устройство наружного освещения, установка МАФ. По благоустройству парка «Прибрежный» заключен муниципальный контракт с ИП </w:t>
      </w:r>
      <w:proofErr w:type="spellStart"/>
      <w:r w:rsidR="00645469" w:rsidRPr="005229A1">
        <w:rPr>
          <w:sz w:val="26"/>
          <w:szCs w:val="26"/>
        </w:rPr>
        <w:t>Кухарский</w:t>
      </w:r>
      <w:proofErr w:type="spellEnd"/>
      <w:r w:rsidR="00645469" w:rsidRPr="005229A1">
        <w:rPr>
          <w:sz w:val="26"/>
          <w:szCs w:val="26"/>
        </w:rPr>
        <w:t xml:space="preserve"> В.А. на выполнение работ по устройству асфальтобетонного покрытие тротуара (865,77832 тыс. руб.). В парке «Прибрежный» завершены работы по асфальтобетонному покрытию тротуаров, детской площадки, планируется приемка объекта. Заключены муниципальные контракты на выполнение работ по благоустройству 24 дворовых территорий по </w:t>
      </w:r>
      <w:proofErr w:type="spellStart"/>
      <w:r w:rsidR="00645469" w:rsidRPr="005229A1">
        <w:rPr>
          <w:sz w:val="26"/>
          <w:szCs w:val="26"/>
        </w:rPr>
        <w:t>ул.Московская</w:t>
      </w:r>
      <w:proofErr w:type="spellEnd"/>
      <w:r w:rsidR="00645469" w:rsidRPr="005229A1">
        <w:rPr>
          <w:sz w:val="26"/>
          <w:szCs w:val="26"/>
        </w:rPr>
        <w:t xml:space="preserve">, д.60; </w:t>
      </w:r>
      <w:proofErr w:type="spellStart"/>
      <w:r w:rsidR="00645469" w:rsidRPr="005229A1">
        <w:rPr>
          <w:sz w:val="26"/>
          <w:szCs w:val="26"/>
        </w:rPr>
        <w:t>пр.Ленина</w:t>
      </w:r>
      <w:proofErr w:type="spellEnd"/>
      <w:r w:rsidR="00645469" w:rsidRPr="005229A1">
        <w:rPr>
          <w:sz w:val="26"/>
          <w:szCs w:val="26"/>
        </w:rPr>
        <w:t xml:space="preserve">, д.48А; </w:t>
      </w:r>
      <w:proofErr w:type="spellStart"/>
      <w:r w:rsidR="00645469" w:rsidRPr="005229A1">
        <w:rPr>
          <w:sz w:val="26"/>
          <w:szCs w:val="26"/>
        </w:rPr>
        <w:t>ул.Осипенко</w:t>
      </w:r>
      <w:proofErr w:type="spellEnd"/>
      <w:r w:rsidR="00645469" w:rsidRPr="005229A1">
        <w:rPr>
          <w:sz w:val="26"/>
          <w:szCs w:val="26"/>
        </w:rPr>
        <w:t xml:space="preserve">, д.24; </w:t>
      </w:r>
      <w:proofErr w:type="spellStart"/>
      <w:r w:rsidR="00645469" w:rsidRPr="005229A1">
        <w:rPr>
          <w:sz w:val="26"/>
          <w:szCs w:val="26"/>
        </w:rPr>
        <w:t>пр.Ленина</w:t>
      </w:r>
      <w:proofErr w:type="spellEnd"/>
      <w:r w:rsidR="00645469" w:rsidRPr="005229A1">
        <w:rPr>
          <w:sz w:val="26"/>
          <w:szCs w:val="26"/>
        </w:rPr>
        <w:t xml:space="preserve">, д.13; </w:t>
      </w:r>
      <w:proofErr w:type="spellStart"/>
      <w:r w:rsidR="00645469" w:rsidRPr="005229A1">
        <w:rPr>
          <w:sz w:val="26"/>
          <w:szCs w:val="26"/>
        </w:rPr>
        <w:t>ул.Черемшанская</w:t>
      </w:r>
      <w:proofErr w:type="spellEnd"/>
      <w:r w:rsidR="00645469" w:rsidRPr="005229A1">
        <w:rPr>
          <w:sz w:val="26"/>
          <w:szCs w:val="26"/>
        </w:rPr>
        <w:t xml:space="preserve">, д.130; </w:t>
      </w:r>
      <w:proofErr w:type="spellStart"/>
      <w:r w:rsidR="00645469" w:rsidRPr="005229A1">
        <w:rPr>
          <w:sz w:val="26"/>
          <w:szCs w:val="26"/>
        </w:rPr>
        <w:t>пр.Димитрова</w:t>
      </w:r>
      <w:proofErr w:type="spellEnd"/>
      <w:r w:rsidR="00645469" w:rsidRPr="005229A1">
        <w:rPr>
          <w:sz w:val="26"/>
          <w:szCs w:val="26"/>
        </w:rPr>
        <w:t xml:space="preserve">, д.23; </w:t>
      </w:r>
      <w:proofErr w:type="spellStart"/>
      <w:r w:rsidR="00645469" w:rsidRPr="005229A1">
        <w:rPr>
          <w:sz w:val="26"/>
          <w:szCs w:val="26"/>
        </w:rPr>
        <w:t>ул.Гончарова</w:t>
      </w:r>
      <w:proofErr w:type="spellEnd"/>
      <w:r w:rsidR="00645469" w:rsidRPr="005229A1">
        <w:rPr>
          <w:sz w:val="26"/>
          <w:szCs w:val="26"/>
        </w:rPr>
        <w:t xml:space="preserve">, д.7; </w:t>
      </w:r>
      <w:proofErr w:type="spellStart"/>
      <w:r w:rsidR="00645469" w:rsidRPr="005229A1">
        <w:rPr>
          <w:sz w:val="26"/>
          <w:szCs w:val="26"/>
        </w:rPr>
        <w:t>ул.Театральная</w:t>
      </w:r>
      <w:proofErr w:type="spellEnd"/>
      <w:r w:rsidR="00645469" w:rsidRPr="005229A1">
        <w:rPr>
          <w:sz w:val="26"/>
          <w:szCs w:val="26"/>
        </w:rPr>
        <w:t xml:space="preserve">, д.4А; </w:t>
      </w:r>
      <w:proofErr w:type="spellStart"/>
      <w:r w:rsidR="00645469" w:rsidRPr="005229A1">
        <w:rPr>
          <w:sz w:val="26"/>
          <w:szCs w:val="26"/>
        </w:rPr>
        <w:t>ул.Королева</w:t>
      </w:r>
      <w:proofErr w:type="spellEnd"/>
      <w:r w:rsidR="00645469" w:rsidRPr="005229A1">
        <w:rPr>
          <w:sz w:val="26"/>
          <w:szCs w:val="26"/>
        </w:rPr>
        <w:t xml:space="preserve">, д.12А; ул.Свирская,д.21; </w:t>
      </w:r>
      <w:proofErr w:type="spellStart"/>
      <w:r w:rsidR="00645469" w:rsidRPr="005229A1">
        <w:rPr>
          <w:sz w:val="26"/>
          <w:szCs w:val="26"/>
        </w:rPr>
        <w:t>пр.Ленина</w:t>
      </w:r>
      <w:proofErr w:type="spellEnd"/>
      <w:r w:rsidR="00645469" w:rsidRPr="005229A1">
        <w:rPr>
          <w:sz w:val="26"/>
          <w:szCs w:val="26"/>
        </w:rPr>
        <w:t xml:space="preserve">, д.48; ул.Королева,д.7; </w:t>
      </w:r>
      <w:proofErr w:type="spellStart"/>
      <w:r w:rsidR="00645469" w:rsidRPr="005229A1">
        <w:rPr>
          <w:sz w:val="26"/>
          <w:szCs w:val="26"/>
        </w:rPr>
        <w:t>ул.Менделеева</w:t>
      </w:r>
      <w:proofErr w:type="spellEnd"/>
      <w:r w:rsidR="00645469" w:rsidRPr="005229A1">
        <w:rPr>
          <w:sz w:val="26"/>
          <w:szCs w:val="26"/>
        </w:rPr>
        <w:t xml:space="preserve">, д.8; </w:t>
      </w:r>
      <w:proofErr w:type="spellStart"/>
      <w:r w:rsidR="00645469" w:rsidRPr="005229A1">
        <w:rPr>
          <w:sz w:val="26"/>
          <w:szCs w:val="26"/>
        </w:rPr>
        <w:t>пр.Ленина</w:t>
      </w:r>
      <w:proofErr w:type="spellEnd"/>
      <w:r w:rsidR="00645469" w:rsidRPr="005229A1">
        <w:rPr>
          <w:sz w:val="26"/>
          <w:szCs w:val="26"/>
        </w:rPr>
        <w:t xml:space="preserve">, д.53; </w:t>
      </w:r>
      <w:proofErr w:type="spellStart"/>
      <w:r w:rsidR="00645469" w:rsidRPr="005229A1">
        <w:rPr>
          <w:sz w:val="26"/>
          <w:szCs w:val="26"/>
        </w:rPr>
        <w:t>ул.Гвардейская</w:t>
      </w:r>
      <w:proofErr w:type="spellEnd"/>
      <w:r w:rsidR="00645469" w:rsidRPr="005229A1">
        <w:rPr>
          <w:sz w:val="26"/>
          <w:szCs w:val="26"/>
        </w:rPr>
        <w:t xml:space="preserve">, д.34А; </w:t>
      </w:r>
      <w:proofErr w:type="spellStart"/>
      <w:r w:rsidR="00645469" w:rsidRPr="005229A1">
        <w:rPr>
          <w:sz w:val="26"/>
          <w:szCs w:val="26"/>
        </w:rPr>
        <w:t>ул.Гвардейская</w:t>
      </w:r>
      <w:proofErr w:type="spellEnd"/>
      <w:r w:rsidR="00645469" w:rsidRPr="005229A1">
        <w:rPr>
          <w:sz w:val="26"/>
          <w:szCs w:val="26"/>
        </w:rPr>
        <w:t xml:space="preserve">, д.51; </w:t>
      </w:r>
      <w:proofErr w:type="spellStart"/>
      <w:r w:rsidR="00645469" w:rsidRPr="005229A1">
        <w:rPr>
          <w:sz w:val="26"/>
          <w:szCs w:val="26"/>
        </w:rPr>
        <w:t>пр.Димитрова</w:t>
      </w:r>
      <w:proofErr w:type="spellEnd"/>
      <w:r w:rsidR="00645469" w:rsidRPr="005229A1">
        <w:rPr>
          <w:sz w:val="26"/>
          <w:szCs w:val="26"/>
        </w:rPr>
        <w:t xml:space="preserve">, д.27; </w:t>
      </w:r>
      <w:proofErr w:type="spellStart"/>
      <w:r w:rsidR="00645469" w:rsidRPr="005229A1">
        <w:rPr>
          <w:sz w:val="26"/>
          <w:szCs w:val="26"/>
        </w:rPr>
        <w:t>ул.Братская</w:t>
      </w:r>
      <w:proofErr w:type="spellEnd"/>
      <w:r w:rsidR="00645469" w:rsidRPr="005229A1">
        <w:rPr>
          <w:sz w:val="26"/>
          <w:szCs w:val="26"/>
        </w:rPr>
        <w:t xml:space="preserve">, д.37; </w:t>
      </w:r>
      <w:proofErr w:type="spellStart"/>
      <w:r w:rsidR="00645469" w:rsidRPr="005229A1">
        <w:rPr>
          <w:sz w:val="26"/>
          <w:szCs w:val="26"/>
        </w:rPr>
        <w:t>ул.Театральная</w:t>
      </w:r>
      <w:proofErr w:type="spellEnd"/>
      <w:r w:rsidR="00645469" w:rsidRPr="005229A1">
        <w:rPr>
          <w:sz w:val="26"/>
          <w:szCs w:val="26"/>
        </w:rPr>
        <w:t xml:space="preserve">, д. 7; </w:t>
      </w:r>
      <w:proofErr w:type="spellStart"/>
      <w:r w:rsidR="00645469" w:rsidRPr="005229A1">
        <w:rPr>
          <w:sz w:val="26"/>
          <w:szCs w:val="26"/>
        </w:rPr>
        <w:t>ул.Гвардейская</w:t>
      </w:r>
      <w:proofErr w:type="spellEnd"/>
      <w:r w:rsidR="00645469" w:rsidRPr="005229A1">
        <w:rPr>
          <w:sz w:val="26"/>
          <w:szCs w:val="26"/>
        </w:rPr>
        <w:t xml:space="preserve">, д.51А; </w:t>
      </w:r>
      <w:proofErr w:type="spellStart"/>
      <w:r w:rsidR="00645469" w:rsidRPr="005229A1">
        <w:rPr>
          <w:sz w:val="26"/>
          <w:szCs w:val="26"/>
        </w:rPr>
        <w:t>пр.Ленина</w:t>
      </w:r>
      <w:proofErr w:type="spellEnd"/>
      <w:r w:rsidR="00645469" w:rsidRPr="005229A1">
        <w:rPr>
          <w:sz w:val="26"/>
          <w:szCs w:val="26"/>
        </w:rPr>
        <w:t xml:space="preserve">, д.29А; </w:t>
      </w:r>
      <w:proofErr w:type="spellStart"/>
      <w:r w:rsidR="00645469" w:rsidRPr="005229A1">
        <w:rPr>
          <w:sz w:val="26"/>
          <w:szCs w:val="26"/>
        </w:rPr>
        <w:t>ул.Королева</w:t>
      </w:r>
      <w:proofErr w:type="spellEnd"/>
      <w:r w:rsidR="00645469" w:rsidRPr="005229A1">
        <w:rPr>
          <w:sz w:val="26"/>
          <w:szCs w:val="26"/>
        </w:rPr>
        <w:t xml:space="preserve">, д.11; </w:t>
      </w:r>
      <w:proofErr w:type="spellStart"/>
      <w:r w:rsidR="00645469" w:rsidRPr="005229A1">
        <w:rPr>
          <w:sz w:val="26"/>
          <w:szCs w:val="26"/>
        </w:rPr>
        <w:t>ул.Восточная</w:t>
      </w:r>
      <w:proofErr w:type="spellEnd"/>
      <w:r w:rsidR="00645469" w:rsidRPr="005229A1">
        <w:rPr>
          <w:sz w:val="26"/>
          <w:szCs w:val="26"/>
        </w:rPr>
        <w:t xml:space="preserve">, д. 40; </w:t>
      </w:r>
      <w:proofErr w:type="spellStart"/>
      <w:r w:rsidR="00645469" w:rsidRPr="005229A1">
        <w:rPr>
          <w:sz w:val="26"/>
          <w:szCs w:val="26"/>
        </w:rPr>
        <w:t>ул.Терешковой</w:t>
      </w:r>
      <w:proofErr w:type="spellEnd"/>
      <w:r w:rsidR="00645469" w:rsidRPr="005229A1">
        <w:rPr>
          <w:sz w:val="26"/>
          <w:szCs w:val="26"/>
        </w:rPr>
        <w:t>, д.5.</w:t>
      </w:r>
    </w:p>
    <w:p w:rsidR="00645469" w:rsidRPr="005229A1" w:rsidRDefault="00645469" w:rsidP="00645469">
      <w:pPr>
        <w:ind w:firstLine="567"/>
        <w:jc w:val="both"/>
        <w:rPr>
          <w:sz w:val="26"/>
          <w:szCs w:val="26"/>
        </w:rPr>
      </w:pPr>
      <w:r w:rsidRPr="005229A1">
        <w:rPr>
          <w:sz w:val="26"/>
          <w:szCs w:val="26"/>
        </w:rPr>
        <w:t>Дворовые</w:t>
      </w:r>
      <w:r w:rsidR="00AB62BC" w:rsidRPr="005229A1">
        <w:rPr>
          <w:sz w:val="26"/>
          <w:szCs w:val="26"/>
        </w:rPr>
        <w:t xml:space="preserve"> территории разделены на 3 лота - </w:t>
      </w:r>
      <w:r w:rsidRPr="005229A1">
        <w:rPr>
          <w:sz w:val="26"/>
          <w:szCs w:val="26"/>
        </w:rPr>
        <w:t>1 лот - 20.12.2023 заключен муниципальный контракт на благоустройство 12 дворовых территорий с ООО «СК-</w:t>
      </w:r>
      <w:proofErr w:type="spellStart"/>
      <w:r w:rsidRPr="005229A1">
        <w:rPr>
          <w:sz w:val="26"/>
          <w:szCs w:val="26"/>
        </w:rPr>
        <w:t>Кайрос</w:t>
      </w:r>
      <w:proofErr w:type="spellEnd"/>
      <w:r w:rsidRPr="005229A1">
        <w:rPr>
          <w:sz w:val="26"/>
          <w:szCs w:val="26"/>
        </w:rPr>
        <w:t>» на сумму 15 773,68397 тыс. руб.</w:t>
      </w:r>
      <w:r w:rsidR="00AB62BC" w:rsidRPr="005229A1">
        <w:rPr>
          <w:sz w:val="26"/>
          <w:szCs w:val="26"/>
        </w:rPr>
        <w:t xml:space="preserve">, </w:t>
      </w:r>
      <w:r w:rsidRPr="005229A1">
        <w:rPr>
          <w:sz w:val="26"/>
          <w:szCs w:val="26"/>
        </w:rPr>
        <w:t>2 лот - 26.12.2023 заключен муниципальный контракт на благоустройство 10 дворовых территорий с ИП Смирнова, цена контракта составляет 19 740,14726 тыс. руб.</w:t>
      </w:r>
      <w:r w:rsidR="00AB62BC" w:rsidRPr="005229A1">
        <w:rPr>
          <w:sz w:val="26"/>
          <w:szCs w:val="26"/>
        </w:rPr>
        <w:t xml:space="preserve"> </w:t>
      </w:r>
      <w:r w:rsidRPr="005229A1">
        <w:rPr>
          <w:sz w:val="26"/>
          <w:szCs w:val="26"/>
        </w:rPr>
        <w:t>3 лот- 26.02.2024 заключен муниципальный контракт на благоустройство 2 дворовых территорий с ООО «Сити-Строй», цена контракта составляет 3 645,67989 тыс. руб.</w:t>
      </w:r>
    </w:p>
    <w:p w:rsidR="00645469" w:rsidRPr="005229A1" w:rsidRDefault="00645469" w:rsidP="00645469">
      <w:pPr>
        <w:pStyle w:val="ac"/>
        <w:ind w:firstLine="567"/>
        <w:jc w:val="both"/>
        <w:outlineLvl w:val="0"/>
        <w:rPr>
          <w:sz w:val="26"/>
          <w:szCs w:val="26"/>
        </w:rPr>
      </w:pPr>
      <w:r w:rsidRPr="005229A1">
        <w:rPr>
          <w:sz w:val="26"/>
          <w:szCs w:val="26"/>
        </w:rPr>
        <w:t xml:space="preserve">В рамках заключенных муниципальных контрактов планируется выполнить работы по </w:t>
      </w:r>
      <w:r w:rsidRPr="005229A1">
        <w:rPr>
          <w:bCs/>
          <w:sz w:val="26"/>
          <w:szCs w:val="26"/>
        </w:rPr>
        <w:t xml:space="preserve">ремонту дворовых проездов и тротуаров, обеспечение освещения дворовой территории, установку скамеек, урн. </w:t>
      </w:r>
      <w:r w:rsidRPr="005229A1">
        <w:rPr>
          <w:sz w:val="26"/>
          <w:szCs w:val="26"/>
        </w:rPr>
        <w:t>На отчетную дату ведутся работы на 14 дворовых территориях. Выполнено асфальтобетонное покрытие тротуаров и проездов на 100%, ведется подготовка по устройству МАФ (ул. Гончарова, 7, пр. Димитрова, 23, пр. Ленина, 13, ул. Свирская, 21, ул. Королева, 12А), подготовка щебеночного основания (ул. Королева, 7,  пр. Ленина, 53, ул. Менделеева, 8, ул. Театральная, 4а, ул. Королева, 11), установка световых опор (ул. Театральная, 7), демонтажные работы (пр. Ленина, 48, 48А, ул. Осипенко, 24). Работы завершены на 2 дворовых территориях (ул. Восточная, 40, пр. Ленина, 29А).</w:t>
      </w:r>
    </w:p>
    <w:p w:rsidR="00645469" w:rsidRPr="005229A1" w:rsidRDefault="00645469" w:rsidP="00645469">
      <w:pPr>
        <w:ind w:firstLine="708"/>
        <w:jc w:val="both"/>
        <w:rPr>
          <w:sz w:val="26"/>
          <w:szCs w:val="26"/>
        </w:rPr>
      </w:pPr>
      <w:r w:rsidRPr="005229A1">
        <w:rPr>
          <w:sz w:val="26"/>
          <w:szCs w:val="26"/>
        </w:rPr>
        <w:t>Согласно муниципальным контрактам срок выполнения работ по благоустройству на дворовых и общественных территориях до 31.08.2024.</w:t>
      </w:r>
    </w:p>
    <w:p w:rsidR="008C6573" w:rsidRPr="005229A1" w:rsidRDefault="008C6573" w:rsidP="00645469">
      <w:pPr>
        <w:ind w:firstLine="567"/>
        <w:jc w:val="both"/>
        <w:rPr>
          <w:i/>
          <w:iCs/>
        </w:rPr>
      </w:pPr>
      <w:r w:rsidRPr="005229A1">
        <w:rPr>
          <w:i/>
          <w:iCs/>
        </w:rPr>
        <w:t>2.1.2. РП «Жильё»</w:t>
      </w:r>
    </w:p>
    <w:p w:rsidR="008C6573" w:rsidRPr="005229A1" w:rsidRDefault="006167E5" w:rsidP="006A260C">
      <w:pPr>
        <w:ind w:firstLine="567"/>
        <w:jc w:val="both"/>
        <w:rPr>
          <w:b/>
          <w:bCs/>
          <w:i/>
          <w:iCs/>
        </w:rPr>
      </w:pPr>
      <w:r w:rsidRPr="005229A1">
        <w:rPr>
          <w:i/>
          <w:iCs/>
        </w:rPr>
        <w:t>Куратор:</w:t>
      </w:r>
      <w:r w:rsidR="00F25CED" w:rsidRPr="005229A1">
        <w:rPr>
          <w:i/>
          <w:iCs/>
        </w:rPr>
        <w:t xml:space="preserve"> </w:t>
      </w:r>
      <w:r w:rsidR="008C6573" w:rsidRPr="005229A1">
        <w:rPr>
          <w:i/>
          <w:iCs/>
        </w:rPr>
        <w:t>Первый заместитель Главы города</w:t>
      </w:r>
    </w:p>
    <w:p w:rsidR="008C6573" w:rsidRPr="005229A1" w:rsidRDefault="008C6573" w:rsidP="006A260C">
      <w:pPr>
        <w:shd w:val="clear" w:color="auto" w:fill="FFFFFF"/>
        <w:ind w:firstLine="567"/>
        <w:jc w:val="both"/>
        <w:rPr>
          <w:i/>
          <w:iCs/>
          <w:shd w:val="clear" w:color="auto" w:fill="FDFDFD"/>
        </w:rPr>
      </w:pPr>
      <w:r w:rsidRPr="005229A1">
        <w:rPr>
          <w:i/>
          <w:iCs/>
        </w:rPr>
        <w:t xml:space="preserve">Руководитель: </w:t>
      </w:r>
      <w:proofErr w:type="spellStart"/>
      <w:r w:rsidRPr="005229A1">
        <w:rPr>
          <w:i/>
          <w:iCs/>
          <w:shd w:val="clear" w:color="auto" w:fill="FDFDFD"/>
        </w:rPr>
        <w:t>Илюхина</w:t>
      </w:r>
      <w:proofErr w:type="spellEnd"/>
      <w:r w:rsidRPr="005229A1">
        <w:rPr>
          <w:i/>
          <w:iCs/>
          <w:shd w:val="clear" w:color="auto" w:fill="FDFDFD"/>
        </w:rPr>
        <w:t xml:space="preserve"> Ю.В.–директор </w:t>
      </w:r>
      <w:r w:rsidRPr="005229A1">
        <w:rPr>
          <w:i/>
          <w:iCs/>
        </w:rPr>
        <w:t>МКУ</w:t>
      </w:r>
      <w:r w:rsidRPr="005229A1">
        <w:rPr>
          <w:i/>
          <w:iCs/>
          <w:shd w:val="clear" w:color="auto" w:fill="FDFDFD"/>
        </w:rPr>
        <w:t xml:space="preserve"> «Управление архитектуры и градостроительства города Димитровграда»</w:t>
      </w:r>
    </w:p>
    <w:p w:rsidR="0037161D" w:rsidRPr="005229A1" w:rsidRDefault="0037161D" w:rsidP="006A260C">
      <w:pPr>
        <w:ind w:right="-108" w:firstLine="567"/>
        <w:jc w:val="both"/>
        <w:rPr>
          <w:rFonts w:eastAsia="Calibri"/>
        </w:rPr>
      </w:pPr>
      <w:r w:rsidRPr="005229A1">
        <w:rPr>
          <w:rFonts w:eastAsia="Calibri"/>
        </w:rPr>
        <w:t>Соглашением за № 2021-</w:t>
      </w:r>
      <w:r w:rsidRPr="005229A1">
        <w:rPr>
          <w:rFonts w:eastAsia="Calibri"/>
          <w:lang w:val="en-US"/>
        </w:rPr>
        <w:t>F</w:t>
      </w:r>
      <w:r w:rsidRPr="005229A1">
        <w:rPr>
          <w:rFonts w:eastAsia="Calibri"/>
        </w:rPr>
        <w:t xml:space="preserve">10057-2/1 о реализации регионального проекта </w:t>
      </w:r>
      <w:r w:rsidRPr="005229A1">
        <w:rPr>
          <w:rFonts w:eastAsia="Calibri"/>
          <w:shd w:val="clear" w:color="auto" w:fill="FDFDFD"/>
        </w:rPr>
        <w:t>«Жильё» на территории города Димитровграда значение показателя по вводу жилья в 2024 году составляет</w:t>
      </w:r>
      <w:r w:rsidR="00F25CED" w:rsidRPr="005229A1">
        <w:rPr>
          <w:rFonts w:eastAsia="Calibri"/>
          <w:shd w:val="clear" w:color="auto" w:fill="FDFDFD"/>
        </w:rPr>
        <w:t xml:space="preserve"> </w:t>
      </w:r>
      <w:r w:rsidRPr="005229A1">
        <w:rPr>
          <w:rFonts w:eastAsia="Calibri"/>
          <w:shd w:val="clear" w:color="auto" w:fill="FDFDFD"/>
        </w:rPr>
        <w:t>70 000 м</w:t>
      </w:r>
      <w:r w:rsidR="00F25CED" w:rsidRPr="005229A1">
        <w:rPr>
          <w:rFonts w:eastAsia="Calibri"/>
          <w:shd w:val="clear" w:color="auto" w:fill="FDFDFD"/>
          <w:vertAlign w:val="superscript"/>
        </w:rPr>
        <w:t>2</w:t>
      </w:r>
      <w:r w:rsidRPr="005229A1">
        <w:rPr>
          <w:rFonts w:eastAsia="Calibri"/>
          <w:shd w:val="clear" w:color="auto" w:fill="FDFDFD"/>
        </w:rPr>
        <w:t>.</w:t>
      </w:r>
      <w:r w:rsidR="00F25CED" w:rsidRPr="005229A1">
        <w:rPr>
          <w:rFonts w:eastAsia="Calibri"/>
          <w:shd w:val="clear" w:color="auto" w:fill="FDFDFD"/>
        </w:rPr>
        <w:t xml:space="preserve"> </w:t>
      </w:r>
      <w:r w:rsidR="00F25CED" w:rsidRPr="005229A1">
        <w:rPr>
          <w:rFonts w:eastAsia="Calibri"/>
        </w:rPr>
        <w:t xml:space="preserve">Объём вводимого жилья </w:t>
      </w:r>
      <w:r w:rsidR="00122231" w:rsidRPr="005229A1">
        <w:rPr>
          <w:rFonts w:eastAsia="Calibri"/>
        </w:rPr>
        <w:t xml:space="preserve">за 6 месяцев </w:t>
      </w:r>
      <w:r w:rsidR="00F25CED" w:rsidRPr="005229A1">
        <w:rPr>
          <w:rFonts w:eastAsia="Calibri"/>
        </w:rPr>
        <w:t xml:space="preserve">2024 года составил </w:t>
      </w:r>
      <w:r w:rsidR="00122231" w:rsidRPr="005229A1">
        <w:rPr>
          <w:rFonts w:eastAsia="Calibri"/>
        </w:rPr>
        <w:t xml:space="preserve">14051 </w:t>
      </w:r>
      <w:r w:rsidR="00F25CED" w:rsidRPr="005229A1">
        <w:rPr>
          <w:rFonts w:eastAsia="Calibri"/>
        </w:rPr>
        <w:t>м</w:t>
      </w:r>
      <w:r w:rsidR="00F25CED" w:rsidRPr="005229A1">
        <w:rPr>
          <w:rFonts w:eastAsia="Calibri"/>
          <w:vertAlign w:val="superscript"/>
        </w:rPr>
        <w:t>2</w:t>
      </w:r>
      <w:r w:rsidR="00F25CED" w:rsidRPr="005229A1">
        <w:rPr>
          <w:rFonts w:eastAsia="Calibri"/>
        </w:rPr>
        <w:t xml:space="preserve">, в том числе ИЖС – </w:t>
      </w:r>
      <w:r w:rsidR="00122231" w:rsidRPr="005229A1">
        <w:rPr>
          <w:rFonts w:eastAsia="Calibri"/>
        </w:rPr>
        <w:t>10796</w:t>
      </w:r>
      <w:r w:rsidR="00F25CED" w:rsidRPr="005229A1">
        <w:rPr>
          <w:rFonts w:eastAsia="Calibri"/>
        </w:rPr>
        <w:t xml:space="preserve"> м</w:t>
      </w:r>
      <w:r w:rsidR="00F25CED" w:rsidRPr="005229A1">
        <w:rPr>
          <w:rFonts w:eastAsia="Calibri"/>
          <w:vertAlign w:val="superscript"/>
        </w:rPr>
        <w:t>2</w:t>
      </w:r>
      <w:r w:rsidR="00F25CED" w:rsidRPr="005229A1">
        <w:rPr>
          <w:rFonts w:eastAsia="Calibri"/>
        </w:rPr>
        <w:t xml:space="preserve">. Объём ввода жилья блокированной жилой застройки - </w:t>
      </w:r>
      <w:r w:rsidR="00122231" w:rsidRPr="005229A1">
        <w:rPr>
          <w:rFonts w:eastAsia="Calibri"/>
        </w:rPr>
        <w:t>2105</w:t>
      </w:r>
      <w:r w:rsidR="00F25CED" w:rsidRPr="005229A1">
        <w:rPr>
          <w:rFonts w:eastAsia="Calibri"/>
        </w:rPr>
        <w:t xml:space="preserve"> м</w:t>
      </w:r>
      <w:r w:rsidR="00F25CED" w:rsidRPr="005229A1">
        <w:rPr>
          <w:rFonts w:eastAsia="Calibri"/>
          <w:vertAlign w:val="superscript"/>
        </w:rPr>
        <w:t>2</w:t>
      </w:r>
      <w:r w:rsidR="00122231" w:rsidRPr="005229A1">
        <w:rPr>
          <w:rFonts w:eastAsia="Calibri"/>
        </w:rPr>
        <w:t xml:space="preserve">, МКД – 1150 </w:t>
      </w:r>
      <w:r w:rsidR="00F25CED" w:rsidRPr="005229A1">
        <w:rPr>
          <w:rFonts w:eastAsia="Calibri"/>
        </w:rPr>
        <w:t>м</w:t>
      </w:r>
      <w:r w:rsidR="00F25CED" w:rsidRPr="005229A1">
        <w:rPr>
          <w:rFonts w:eastAsia="Calibri"/>
          <w:vertAlign w:val="superscript"/>
        </w:rPr>
        <w:t>2</w:t>
      </w:r>
      <w:r w:rsidR="00F25CED" w:rsidRPr="005229A1">
        <w:rPr>
          <w:rFonts w:eastAsia="Calibri"/>
        </w:rPr>
        <w:t>.</w:t>
      </w:r>
    </w:p>
    <w:p w:rsidR="001D0EB3" w:rsidRPr="005229A1" w:rsidRDefault="001D0EB3" w:rsidP="001D0EB3">
      <w:pPr>
        <w:shd w:val="clear" w:color="auto" w:fill="FFFFFF"/>
        <w:ind w:firstLine="567"/>
        <w:jc w:val="both"/>
        <w:rPr>
          <w:i/>
          <w:iCs/>
          <w:shd w:val="clear" w:color="auto" w:fill="FDFDFD"/>
        </w:rPr>
      </w:pPr>
      <w:r w:rsidRPr="005229A1">
        <w:rPr>
          <w:i/>
          <w:iCs/>
        </w:rPr>
        <w:t xml:space="preserve">Руководитель: Горошков Н.А. </w:t>
      </w:r>
      <w:r w:rsidRPr="005229A1">
        <w:rPr>
          <w:i/>
          <w:iCs/>
          <w:shd w:val="clear" w:color="auto" w:fill="FDFDFD"/>
        </w:rPr>
        <w:t xml:space="preserve">– директор </w:t>
      </w:r>
      <w:r w:rsidRPr="005229A1">
        <w:rPr>
          <w:i/>
          <w:iCs/>
        </w:rPr>
        <w:t>МКУ</w:t>
      </w:r>
      <w:r w:rsidRPr="005229A1">
        <w:rPr>
          <w:i/>
          <w:iCs/>
          <w:shd w:val="clear" w:color="auto" w:fill="FDFDFD"/>
        </w:rPr>
        <w:t xml:space="preserve"> «Дирекция инвестиционных и инновационных проектов»</w:t>
      </w:r>
    </w:p>
    <w:p w:rsidR="00AC342A" w:rsidRPr="005229A1" w:rsidRDefault="001D0EB3" w:rsidP="00095B2F">
      <w:pPr>
        <w:pStyle w:val="a5"/>
        <w:tabs>
          <w:tab w:val="left" w:pos="142"/>
        </w:tabs>
        <w:spacing w:after="0" w:line="240" w:lineRule="auto"/>
        <w:ind w:left="0" w:firstLine="567"/>
        <w:jc w:val="both"/>
        <w:rPr>
          <w:rFonts w:ascii="Times New Roman" w:hAnsi="Times New Roman" w:cs="Times New Roman"/>
        </w:rPr>
      </w:pPr>
      <w:r w:rsidRPr="005229A1">
        <w:rPr>
          <w:rFonts w:ascii="Times New Roman" w:hAnsi="Times New Roman" w:cs="Times New Roman"/>
        </w:rPr>
        <w:t>По объекту «Строительство автомобильной дороги по ул. Арсенальная (от пр. Ленина до ул. Курчатова)» заключен муниципальный контракт с ООО «СОЦСТРОЙ» от 27.03.2024 № 0168500000624000640 (срок выполн</w:t>
      </w:r>
      <w:r w:rsidR="00AC342A" w:rsidRPr="005229A1">
        <w:rPr>
          <w:rFonts w:ascii="Times New Roman" w:hAnsi="Times New Roman" w:cs="Times New Roman"/>
        </w:rPr>
        <w:t>ения работ до 31.10.2024). По состоянию на июнь 2024 выполнен снос зеленых насаждений</w:t>
      </w:r>
      <w:r w:rsidR="00095B2F" w:rsidRPr="005229A1">
        <w:rPr>
          <w:rFonts w:ascii="Times New Roman" w:hAnsi="Times New Roman" w:cs="Times New Roman"/>
        </w:rPr>
        <w:t xml:space="preserve"> (100%), </w:t>
      </w:r>
      <w:r w:rsidR="00AC342A" w:rsidRPr="005229A1">
        <w:rPr>
          <w:rFonts w:ascii="Times New Roman" w:hAnsi="Times New Roman" w:cs="Times New Roman"/>
        </w:rPr>
        <w:t>обустро</w:t>
      </w:r>
      <w:r w:rsidR="00095B2F" w:rsidRPr="005229A1">
        <w:rPr>
          <w:rFonts w:ascii="Times New Roman" w:hAnsi="Times New Roman" w:cs="Times New Roman"/>
        </w:rPr>
        <w:t xml:space="preserve">ен </w:t>
      </w:r>
      <w:r w:rsidR="00AC342A" w:rsidRPr="005229A1">
        <w:rPr>
          <w:rFonts w:ascii="Times New Roman" w:hAnsi="Times New Roman" w:cs="Times New Roman"/>
        </w:rPr>
        <w:t>временн</w:t>
      </w:r>
      <w:r w:rsidR="00095B2F" w:rsidRPr="005229A1">
        <w:rPr>
          <w:rFonts w:ascii="Times New Roman" w:hAnsi="Times New Roman" w:cs="Times New Roman"/>
        </w:rPr>
        <w:t>ый</w:t>
      </w:r>
      <w:r w:rsidR="00AC342A" w:rsidRPr="005229A1">
        <w:rPr>
          <w:rFonts w:ascii="Times New Roman" w:hAnsi="Times New Roman" w:cs="Times New Roman"/>
        </w:rPr>
        <w:t xml:space="preserve"> город</w:t>
      </w:r>
      <w:r w:rsidR="00095B2F" w:rsidRPr="005229A1">
        <w:rPr>
          <w:rFonts w:ascii="Times New Roman" w:hAnsi="Times New Roman" w:cs="Times New Roman"/>
        </w:rPr>
        <w:t>о</w:t>
      </w:r>
      <w:r w:rsidR="00AC342A" w:rsidRPr="005229A1">
        <w:rPr>
          <w:rFonts w:ascii="Times New Roman" w:hAnsi="Times New Roman" w:cs="Times New Roman"/>
        </w:rPr>
        <w:t>к</w:t>
      </w:r>
      <w:r w:rsidR="00095B2F" w:rsidRPr="005229A1">
        <w:rPr>
          <w:rFonts w:ascii="Times New Roman" w:hAnsi="Times New Roman" w:cs="Times New Roman"/>
        </w:rPr>
        <w:t xml:space="preserve"> (80%), </w:t>
      </w:r>
      <w:r w:rsidR="00AC342A" w:rsidRPr="005229A1">
        <w:rPr>
          <w:rFonts w:ascii="Times New Roman" w:hAnsi="Times New Roman" w:cs="Times New Roman"/>
        </w:rPr>
        <w:t>демонт</w:t>
      </w:r>
      <w:r w:rsidR="00095B2F" w:rsidRPr="005229A1">
        <w:rPr>
          <w:rFonts w:ascii="Times New Roman" w:hAnsi="Times New Roman" w:cs="Times New Roman"/>
        </w:rPr>
        <w:t xml:space="preserve">ированы </w:t>
      </w:r>
      <w:r w:rsidR="00AC342A" w:rsidRPr="005229A1">
        <w:rPr>
          <w:rFonts w:ascii="Times New Roman" w:hAnsi="Times New Roman" w:cs="Times New Roman"/>
        </w:rPr>
        <w:t>железобетонны</w:t>
      </w:r>
      <w:r w:rsidR="00095B2F" w:rsidRPr="005229A1">
        <w:rPr>
          <w:rFonts w:ascii="Times New Roman" w:hAnsi="Times New Roman" w:cs="Times New Roman"/>
        </w:rPr>
        <w:t>е плиты (</w:t>
      </w:r>
      <w:r w:rsidR="00AC342A" w:rsidRPr="005229A1">
        <w:rPr>
          <w:rFonts w:ascii="Times New Roman" w:hAnsi="Times New Roman" w:cs="Times New Roman"/>
        </w:rPr>
        <w:t>80%</w:t>
      </w:r>
      <w:r w:rsidR="00095B2F" w:rsidRPr="005229A1">
        <w:rPr>
          <w:rFonts w:ascii="Times New Roman" w:hAnsi="Times New Roman" w:cs="Times New Roman"/>
        </w:rPr>
        <w:t xml:space="preserve">), </w:t>
      </w:r>
      <w:r w:rsidR="00AC342A" w:rsidRPr="005229A1">
        <w:rPr>
          <w:rFonts w:ascii="Times New Roman" w:hAnsi="Times New Roman" w:cs="Times New Roman"/>
        </w:rPr>
        <w:t>переустро</w:t>
      </w:r>
      <w:r w:rsidR="00095B2F" w:rsidRPr="005229A1">
        <w:rPr>
          <w:rFonts w:ascii="Times New Roman" w:hAnsi="Times New Roman" w:cs="Times New Roman"/>
        </w:rPr>
        <w:t xml:space="preserve">ены </w:t>
      </w:r>
      <w:r w:rsidR="00AC342A" w:rsidRPr="005229A1">
        <w:rPr>
          <w:rFonts w:ascii="Times New Roman" w:hAnsi="Times New Roman" w:cs="Times New Roman"/>
        </w:rPr>
        <w:t>сет</w:t>
      </w:r>
      <w:r w:rsidR="00095B2F" w:rsidRPr="005229A1">
        <w:rPr>
          <w:rFonts w:ascii="Times New Roman" w:hAnsi="Times New Roman" w:cs="Times New Roman"/>
        </w:rPr>
        <w:t>и</w:t>
      </w:r>
      <w:r w:rsidR="00AC342A" w:rsidRPr="005229A1">
        <w:rPr>
          <w:rFonts w:ascii="Times New Roman" w:hAnsi="Times New Roman" w:cs="Times New Roman"/>
        </w:rPr>
        <w:t xml:space="preserve"> электроснабжения </w:t>
      </w:r>
      <w:r w:rsidR="00095B2F" w:rsidRPr="005229A1">
        <w:rPr>
          <w:rFonts w:ascii="Times New Roman" w:hAnsi="Times New Roman" w:cs="Times New Roman"/>
        </w:rPr>
        <w:t xml:space="preserve">(15%) и </w:t>
      </w:r>
      <w:r w:rsidR="00AC342A" w:rsidRPr="005229A1">
        <w:rPr>
          <w:rFonts w:ascii="Times New Roman" w:hAnsi="Times New Roman" w:cs="Times New Roman"/>
        </w:rPr>
        <w:t xml:space="preserve">водоснабжения </w:t>
      </w:r>
      <w:r w:rsidR="00095B2F" w:rsidRPr="005229A1">
        <w:rPr>
          <w:rFonts w:ascii="Times New Roman" w:hAnsi="Times New Roman" w:cs="Times New Roman"/>
        </w:rPr>
        <w:t xml:space="preserve">(5%), проведено корчевание </w:t>
      </w:r>
      <w:r w:rsidR="00AC342A" w:rsidRPr="005229A1">
        <w:rPr>
          <w:rFonts w:ascii="Times New Roman" w:hAnsi="Times New Roman" w:cs="Times New Roman"/>
        </w:rPr>
        <w:t>пней</w:t>
      </w:r>
      <w:r w:rsidR="00095B2F" w:rsidRPr="005229A1">
        <w:rPr>
          <w:rFonts w:ascii="Times New Roman" w:hAnsi="Times New Roman" w:cs="Times New Roman"/>
        </w:rPr>
        <w:t xml:space="preserve"> и </w:t>
      </w:r>
      <w:r w:rsidR="00AC342A" w:rsidRPr="005229A1">
        <w:rPr>
          <w:rFonts w:ascii="Times New Roman" w:hAnsi="Times New Roman" w:cs="Times New Roman"/>
        </w:rPr>
        <w:t xml:space="preserve">вывоз порубочных остатков </w:t>
      </w:r>
      <w:r w:rsidR="00095B2F" w:rsidRPr="005229A1">
        <w:rPr>
          <w:rFonts w:ascii="Times New Roman" w:hAnsi="Times New Roman" w:cs="Times New Roman"/>
        </w:rPr>
        <w:t xml:space="preserve">(80%), </w:t>
      </w:r>
      <w:r w:rsidR="00AC342A" w:rsidRPr="005229A1">
        <w:rPr>
          <w:rFonts w:ascii="Times New Roman" w:hAnsi="Times New Roman" w:cs="Times New Roman"/>
        </w:rPr>
        <w:t xml:space="preserve">снятие плодородно-растительного слоя </w:t>
      </w:r>
      <w:r w:rsidR="00095B2F" w:rsidRPr="005229A1">
        <w:rPr>
          <w:rFonts w:ascii="Times New Roman" w:hAnsi="Times New Roman" w:cs="Times New Roman"/>
        </w:rPr>
        <w:t xml:space="preserve">(10%), устройство </w:t>
      </w:r>
      <w:r w:rsidR="00AC342A" w:rsidRPr="005229A1">
        <w:rPr>
          <w:rFonts w:ascii="Times New Roman" w:hAnsi="Times New Roman" w:cs="Times New Roman"/>
        </w:rPr>
        <w:t xml:space="preserve">газопровода </w:t>
      </w:r>
      <w:r w:rsidR="00095B2F" w:rsidRPr="005229A1">
        <w:rPr>
          <w:rFonts w:ascii="Times New Roman" w:hAnsi="Times New Roman" w:cs="Times New Roman"/>
        </w:rPr>
        <w:t>(10%). П</w:t>
      </w:r>
      <w:r w:rsidRPr="005229A1">
        <w:rPr>
          <w:rFonts w:ascii="Times New Roman" w:hAnsi="Times New Roman" w:cs="Times New Roman"/>
        </w:rPr>
        <w:t>о мероприятию «Проведение строительного контроля» заключен муниципальный контракт с ФБУ «Федеральный центр строительного контроля» от 27.03.2024 № 2 (срок выполнения работ до окончания выполнения работ по строительству автомобильной дороги по ул. Арсенальной). На реализацию мероприятия в муниципальной программе «Строительство улиц и автодорог в городе Димитровграде Ульяновской области» предусмотрено 137173,5 тыс. руб.</w:t>
      </w:r>
      <w:r w:rsidR="00095B2F" w:rsidRPr="005229A1">
        <w:rPr>
          <w:rFonts w:ascii="Times New Roman" w:hAnsi="Times New Roman" w:cs="Times New Roman"/>
        </w:rPr>
        <w:t xml:space="preserve"> </w:t>
      </w:r>
    </w:p>
    <w:p w:rsidR="008C6573" w:rsidRPr="005229A1" w:rsidRDefault="0037161D" w:rsidP="006A260C">
      <w:pPr>
        <w:ind w:right="54" w:firstLine="567"/>
        <w:jc w:val="both"/>
        <w:rPr>
          <w:i/>
          <w:iCs/>
          <w:shd w:val="clear" w:color="auto" w:fill="FDFDFD"/>
        </w:rPr>
      </w:pPr>
      <w:r w:rsidRPr="005229A1">
        <w:lastRenderedPageBreak/>
        <w:t xml:space="preserve">     </w:t>
      </w:r>
      <w:r w:rsidR="008C6573" w:rsidRPr="005229A1">
        <w:rPr>
          <w:i/>
          <w:iCs/>
        </w:rPr>
        <w:t>2.1.3. РП «</w:t>
      </w:r>
      <w:r w:rsidR="008C6573" w:rsidRPr="005229A1">
        <w:rPr>
          <w:i/>
          <w:iCs/>
          <w:shd w:val="clear" w:color="auto" w:fill="FDFDFD"/>
        </w:rPr>
        <w:t>Обеспечение устойчивого сокращения непригодного для проживания жилищного фонда»</w:t>
      </w:r>
    </w:p>
    <w:p w:rsidR="008C6573" w:rsidRPr="005229A1" w:rsidRDefault="008C6573" w:rsidP="006A260C">
      <w:pPr>
        <w:ind w:firstLine="567"/>
        <w:jc w:val="both"/>
        <w:rPr>
          <w:b/>
          <w:bCs/>
          <w:i/>
          <w:iCs/>
        </w:rPr>
      </w:pPr>
      <w:r w:rsidRPr="005229A1">
        <w:rPr>
          <w:i/>
          <w:iCs/>
        </w:rPr>
        <w:t>Куратор: Первый заместитель Главы города</w:t>
      </w:r>
    </w:p>
    <w:p w:rsidR="008C6573" w:rsidRPr="005229A1" w:rsidRDefault="008C6573" w:rsidP="006A260C">
      <w:pPr>
        <w:shd w:val="clear" w:color="auto" w:fill="FFFFFF"/>
        <w:ind w:firstLine="567"/>
        <w:jc w:val="both"/>
        <w:rPr>
          <w:i/>
          <w:iCs/>
        </w:rPr>
      </w:pPr>
      <w:r w:rsidRPr="005229A1">
        <w:rPr>
          <w:i/>
          <w:iCs/>
        </w:rPr>
        <w:t>Руководитель: председатель Комитета по управлению имуществом города</w:t>
      </w:r>
    </w:p>
    <w:p w:rsidR="00912E22" w:rsidRPr="005229A1" w:rsidRDefault="001D0EB3" w:rsidP="006A260C">
      <w:pPr>
        <w:ind w:firstLine="567"/>
        <w:jc w:val="both"/>
        <w:rPr>
          <w:rFonts w:eastAsia="Calibri"/>
        </w:rPr>
      </w:pPr>
      <w:r w:rsidRPr="005229A1">
        <w:t xml:space="preserve">В рамках реализации программного этапа 2024-2025 годов планируется к расселению </w:t>
      </w:r>
      <w:r w:rsidRPr="005229A1">
        <w:rPr>
          <w:rFonts w:eastAsia="Calibri"/>
        </w:rPr>
        <w:t>9 аварийных многоквартирных домов (</w:t>
      </w:r>
      <w:r w:rsidRPr="005229A1">
        <w:t>46 квартир), приобретение 44 квартир, 2 собственникам выплатить компенсационные выплаты. По этапу 2024-2025 годов планируется улучшение жилищных условий 120 граждан</w:t>
      </w:r>
      <w:r w:rsidRPr="005229A1">
        <w:rPr>
          <w:sz w:val="26"/>
          <w:szCs w:val="26"/>
        </w:rPr>
        <w:t>.</w:t>
      </w:r>
      <w:r w:rsidR="00912E22" w:rsidRPr="005229A1">
        <w:rPr>
          <w:rFonts w:eastAsia="Calibri"/>
        </w:rPr>
        <w:t xml:space="preserve"> Общая площадь расселения 1740,2 м</w:t>
      </w:r>
      <w:r w:rsidR="00912E22" w:rsidRPr="005229A1">
        <w:rPr>
          <w:rFonts w:eastAsia="Calibri"/>
          <w:vertAlign w:val="superscript"/>
        </w:rPr>
        <w:t>2</w:t>
      </w:r>
      <w:r w:rsidR="00912E22" w:rsidRPr="005229A1">
        <w:rPr>
          <w:rFonts w:eastAsia="Calibri"/>
        </w:rPr>
        <w:t xml:space="preserve"> (срок окончания расселения IV квартал 2025 г.).</w:t>
      </w:r>
    </w:p>
    <w:p w:rsidR="008C6573" w:rsidRPr="005229A1" w:rsidRDefault="008C6573" w:rsidP="006A260C">
      <w:pPr>
        <w:pStyle w:val="3"/>
        <w:spacing w:before="0" w:beforeAutospacing="0" w:after="0" w:afterAutospacing="0"/>
        <w:ind w:firstLine="567"/>
        <w:jc w:val="center"/>
        <w:rPr>
          <w:rFonts w:ascii="Times New Roman" w:hAnsi="Times New Roman" w:cs="Times New Roman"/>
          <w:sz w:val="24"/>
          <w:szCs w:val="24"/>
          <w:u w:val="single"/>
        </w:rPr>
      </w:pPr>
      <w:r w:rsidRPr="005229A1">
        <w:rPr>
          <w:rFonts w:ascii="Times New Roman" w:hAnsi="Times New Roman" w:cs="Times New Roman"/>
          <w:sz w:val="24"/>
          <w:szCs w:val="24"/>
          <w:u w:val="single"/>
        </w:rPr>
        <w:t>3. Блок Экономический рост</w:t>
      </w:r>
    </w:p>
    <w:p w:rsidR="008C6573" w:rsidRPr="005229A1" w:rsidRDefault="008C6573" w:rsidP="006A260C">
      <w:pPr>
        <w:pStyle w:val="3"/>
        <w:spacing w:before="0" w:beforeAutospacing="0" w:after="0" w:afterAutospacing="0"/>
        <w:ind w:firstLine="567"/>
        <w:jc w:val="center"/>
        <w:rPr>
          <w:rFonts w:ascii="Times New Roman" w:hAnsi="Times New Roman" w:cs="Times New Roman"/>
          <w:i/>
          <w:iCs/>
          <w:sz w:val="24"/>
          <w:szCs w:val="24"/>
        </w:rPr>
      </w:pPr>
      <w:r w:rsidRPr="005229A1">
        <w:rPr>
          <w:rFonts w:ascii="Times New Roman" w:hAnsi="Times New Roman" w:cs="Times New Roman"/>
          <w:i/>
          <w:iCs/>
          <w:sz w:val="24"/>
          <w:szCs w:val="24"/>
        </w:rPr>
        <w:t>3.1.НП Малое и среднее предпринимательство и поддержка индивидуальной предпринимательской инициативы</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229A1">
        <w:rPr>
          <w:rFonts w:ascii="Times New Roman" w:hAnsi="Times New Roman" w:cs="Times New Roman"/>
          <w:b w:val="0"/>
          <w:i/>
          <w:iCs/>
          <w:sz w:val="24"/>
          <w:szCs w:val="24"/>
        </w:rPr>
        <w:t>3.1.1. РП «</w:t>
      </w:r>
      <w:r w:rsidRPr="005229A1">
        <w:rPr>
          <w:rFonts w:ascii="Times New Roman" w:hAnsi="Times New Roman" w:cs="Times New Roman"/>
          <w:b w:val="0"/>
          <w:i/>
          <w:iCs/>
          <w:sz w:val="24"/>
          <w:szCs w:val="24"/>
          <w:shd w:val="clear" w:color="auto" w:fill="FDFDFD"/>
        </w:rPr>
        <w:t>Акселерация субъектов МСП»</w:t>
      </w:r>
    </w:p>
    <w:p w:rsidR="008C6573" w:rsidRPr="005229A1" w:rsidRDefault="008C6573" w:rsidP="006A260C">
      <w:pPr>
        <w:ind w:firstLine="567"/>
        <w:jc w:val="both"/>
        <w:rPr>
          <w:b/>
          <w:bCs/>
          <w:i/>
          <w:iCs/>
        </w:rPr>
      </w:pPr>
      <w:r w:rsidRPr="005229A1">
        <w:rPr>
          <w:i/>
          <w:iCs/>
        </w:rPr>
        <w:t>Куратор:</w:t>
      </w:r>
      <w:r w:rsidR="00566CB6" w:rsidRPr="005229A1">
        <w:rPr>
          <w:i/>
          <w:iCs/>
        </w:rPr>
        <w:t xml:space="preserve"> </w:t>
      </w:r>
      <w:r w:rsidRPr="005229A1">
        <w:rPr>
          <w:i/>
          <w:iCs/>
        </w:rPr>
        <w:t>Первый заместитель Главы города</w:t>
      </w:r>
    </w:p>
    <w:p w:rsidR="008C6573" w:rsidRPr="005229A1" w:rsidRDefault="008C6573" w:rsidP="006A260C">
      <w:pPr>
        <w:shd w:val="clear" w:color="auto" w:fill="FFFFFF"/>
        <w:ind w:firstLine="567"/>
        <w:jc w:val="both"/>
        <w:rPr>
          <w:i/>
          <w:iCs/>
        </w:rPr>
      </w:pPr>
      <w:r w:rsidRPr="005229A1">
        <w:rPr>
          <w:i/>
          <w:iCs/>
        </w:rPr>
        <w:t xml:space="preserve">Руководитель: </w:t>
      </w:r>
      <w:r w:rsidR="00ED1498" w:rsidRPr="005229A1">
        <w:rPr>
          <w:i/>
          <w:iCs/>
        </w:rPr>
        <w:t>п</w:t>
      </w:r>
      <w:r w:rsidRPr="005229A1">
        <w:rPr>
          <w:i/>
          <w:iCs/>
        </w:rPr>
        <w:t>редседатель Комитета по управлению имуществом города</w:t>
      </w:r>
    </w:p>
    <w:p w:rsidR="00A866D1" w:rsidRPr="005229A1" w:rsidRDefault="008C6573" w:rsidP="006A260C">
      <w:pPr>
        <w:pStyle w:val="3"/>
        <w:spacing w:before="0" w:beforeAutospacing="0" w:after="0" w:afterAutospacing="0"/>
        <w:ind w:firstLine="567"/>
        <w:jc w:val="both"/>
        <w:rPr>
          <w:rFonts w:ascii="Times New Roman" w:hAnsi="Times New Roman" w:cs="Times New Roman"/>
          <w:b w:val="0"/>
          <w:bCs w:val="0"/>
          <w:sz w:val="24"/>
          <w:szCs w:val="24"/>
        </w:rPr>
      </w:pPr>
      <w:r w:rsidRPr="005229A1">
        <w:rPr>
          <w:rFonts w:ascii="Times New Roman" w:hAnsi="Times New Roman" w:cs="Times New Roman"/>
          <w:b w:val="0"/>
          <w:bCs w:val="0"/>
          <w:sz w:val="24"/>
          <w:szCs w:val="24"/>
        </w:rPr>
        <w:t xml:space="preserve">В Перечень имущества </w:t>
      </w:r>
      <w:r w:rsidR="00331FAE" w:rsidRPr="005229A1">
        <w:rPr>
          <w:rFonts w:ascii="Times New Roman" w:hAnsi="Times New Roman" w:cs="Times New Roman"/>
          <w:b w:val="0"/>
          <w:bCs w:val="0"/>
          <w:sz w:val="24"/>
          <w:szCs w:val="24"/>
        </w:rPr>
        <w:t>города Димитровграда</w:t>
      </w:r>
      <w:r w:rsidRPr="005229A1">
        <w:rPr>
          <w:rFonts w:ascii="Times New Roman" w:hAnsi="Times New Roman" w:cs="Times New Roman"/>
          <w:b w:val="0"/>
          <w:bCs w:val="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331FAE" w:rsidRPr="005229A1">
        <w:rPr>
          <w:rFonts w:ascii="Times New Roman" w:hAnsi="Times New Roman" w:cs="Times New Roman"/>
          <w:b w:val="0"/>
          <w:bCs w:val="0"/>
          <w:sz w:val="24"/>
          <w:szCs w:val="24"/>
        </w:rPr>
        <w:t xml:space="preserve"> (далее – МСП)</w:t>
      </w:r>
      <w:r w:rsidRPr="005229A1">
        <w:rPr>
          <w:rFonts w:ascii="Times New Roman" w:hAnsi="Times New Roman" w:cs="Times New Roman"/>
          <w:b w:val="0"/>
          <w:bCs w:val="0"/>
          <w:sz w:val="24"/>
          <w:szCs w:val="24"/>
        </w:rPr>
        <w:t xml:space="preserve"> и организациям, образующим инфраструктуру поддержки субъектов </w:t>
      </w:r>
      <w:r w:rsidR="00331FAE" w:rsidRPr="005229A1">
        <w:rPr>
          <w:rFonts w:ascii="Times New Roman" w:hAnsi="Times New Roman" w:cs="Times New Roman"/>
          <w:b w:val="0"/>
          <w:bCs w:val="0"/>
          <w:sz w:val="24"/>
          <w:szCs w:val="24"/>
        </w:rPr>
        <w:t>МСП</w:t>
      </w:r>
      <w:r w:rsidRPr="005229A1">
        <w:rPr>
          <w:rFonts w:ascii="Times New Roman" w:hAnsi="Times New Roman" w:cs="Times New Roman"/>
          <w:b w:val="0"/>
          <w:bCs w:val="0"/>
          <w:sz w:val="24"/>
          <w:szCs w:val="24"/>
        </w:rPr>
        <w:t xml:space="preserve"> внесено 1</w:t>
      </w:r>
      <w:r w:rsidR="00331FAE" w:rsidRPr="005229A1">
        <w:rPr>
          <w:rFonts w:ascii="Times New Roman" w:hAnsi="Times New Roman" w:cs="Times New Roman"/>
          <w:b w:val="0"/>
          <w:bCs w:val="0"/>
          <w:sz w:val="24"/>
          <w:szCs w:val="24"/>
        </w:rPr>
        <w:t>0 объектов города Димитровграда.</w:t>
      </w:r>
    </w:p>
    <w:p w:rsidR="008C6573" w:rsidRPr="005229A1" w:rsidRDefault="008C6573" w:rsidP="006A260C">
      <w:pPr>
        <w:pStyle w:val="3"/>
        <w:spacing w:before="0" w:beforeAutospacing="0" w:after="0" w:afterAutospacing="0"/>
        <w:ind w:firstLine="567"/>
        <w:jc w:val="both"/>
        <w:rPr>
          <w:rFonts w:ascii="Times New Roman" w:hAnsi="Times New Roman" w:cs="Times New Roman"/>
          <w:b w:val="0"/>
          <w:i/>
          <w:iCs/>
          <w:sz w:val="24"/>
          <w:szCs w:val="24"/>
        </w:rPr>
      </w:pPr>
      <w:r w:rsidRPr="005229A1">
        <w:rPr>
          <w:rFonts w:ascii="Times New Roman" w:hAnsi="Times New Roman" w:cs="Times New Roman"/>
          <w:b w:val="0"/>
          <w:i/>
          <w:iCs/>
          <w:sz w:val="24"/>
          <w:szCs w:val="24"/>
          <w:shd w:val="clear" w:color="auto" w:fill="FDFDFD"/>
        </w:rPr>
        <w:t>3.1.2. РП «</w:t>
      </w:r>
      <w:r w:rsidRPr="005229A1">
        <w:rPr>
          <w:rFonts w:ascii="Times New Roman" w:hAnsi="Times New Roman" w:cs="Times New Roman"/>
          <w:b w:val="0"/>
          <w:i/>
          <w:iCs/>
          <w:sz w:val="24"/>
          <w:szCs w:val="24"/>
        </w:rPr>
        <w:t xml:space="preserve">Создание благоприятных условий для осуществления деятельности </w:t>
      </w:r>
      <w:proofErr w:type="spellStart"/>
      <w:r w:rsidRPr="005229A1">
        <w:rPr>
          <w:rFonts w:ascii="Times New Roman" w:hAnsi="Times New Roman" w:cs="Times New Roman"/>
          <w:b w:val="0"/>
          <w:i/>
          <w:iCs/>
          <w:sz w:val="24"/>
          <w:szCs w:val="24"/>
        </w:rPr>
        <w:t>самозанятыми</w:t>
      </w:r>
      <w:proofErr w:type="spellEnd"/>
      <w:r w:rsidRPr="005229A1">
        <w:rPr>
          <w:rFonts w:ascii="Times New Roman" w:hAnsi="Times New Roman" w:cs="Times New Roman"/>
          <w:b w:val="0"/>
          <w:i/>
          <w:iCs/>
          <w:sz w:val="24"/>
          <w:szCs w:val="24"/>
        </w:rPr>
        <w:t xml:space="preserve"> гражданами»</w:t>
      </w:r>
    </w:p>
    <w:p w:rsidR="008C6573" w:rsidRPr="005229A1" w:rsidRDefault="008C6573" w:rsidP="006A260C">
      <w:pPr>
        <w:ind w:firstLine="567"/>
        <w:jc w:val="both"/>
        <w:rPr>
          <w:b/>
          <w:bCs/>
          <w:i/>
          <w:iCs/>
        </w:rPr>
      </w:pPr>
      <w:r w:rsidRPr="005229A1">
        <w:rPr>
          <w:i/>
          <w:iCs/>
        </w:rPr>
        <w:t>Куратор:</w:t>
      </w:r>
      <w:r w:rsidR="00ED1498" w:rsidRPr="005229A1">
        <w:rPr>
          <w:i/>
          <w:iCs/>
        </w:rPr>
        <w:t xml:space="preserve"> </w:t>
      </w:r>
      <w:r w:rsidRPr="005229A1">
        <w:rPr>
          <w:i/>
          <w:iCs/>
        </w:rPr>
        <w:t>Первый заместитель Главы города</w:t>
      </w:r>
    </w:p>
    <w:p w:rsidR="008C6573" w:rsidRPr="005229A1" w:rsidRDefault="008C6573" w:rsidP="006A260C">
      <w:pPr>
        <w:shd w:val="clear" w:color="auto" w:fill="FFFFFF"/>
        <w:ind w:firstLine="567"/>
        <w:jc w:val="both"/>
        <w:rPr>
          <w:i/>
          <w:iCs/>
        </w:rPr>
      </w:pPr>
      <w:r w:rsidRPr="005229A1">
        <w:rPr>
          <w:i/>
          <w:iCs/>
        </w:rPr>
        <w:t>Руководитель: председатель Комитета по управлению имуществом города</w:t>
      </w:r>
    </w:p>
    <w:p w:rsidR="008C6573" w:rsidRPr="005229A1" w:rsidRDefault="008C6573" w:rsidP="006A260C">
      <w:pPr>
        <w:pStyle w:val="3"/>
        <w:spacing w:before="0" w:beforeAutospacing="0" w:after="0" w:afterAutospacing="0"/>
        <w:ind w:firstLine="567"/>
        <w:jc w:val="both"/>
        <w:rPr>
          <w:rFonts w:ascii="Times New Roman" w:hAnsi="Times New Roman" w:cs="Times New Roman"/>
          <w:b w:val="0"/>
          <w:bCs w:val="0"/>
          <w:sz w:val="24"/>
          <w:szCs w:val="24"/>
        </w:rPr>
      </w:pPr>
      <w:r w:rsidRPr="005229A1">
        <w:rPr>
          <w:rFonts w:ascii="Times New Roman" w:hAnsi="Times New Roman" w:cs="Times New Roman"/>
          <w:b w:val="0"/>
          <w:bCs w:val="0"/>
          <w:sz w:val="24"/>
          <w:szCs w:val="24"/>
        </w:rPr>
        <w:t xml:space="preserve">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w:t>
      </w:r>
      <w:proofErr w:type="spellStart"/>
      <w:r w:rsidRPr="005229A1">
        <w:rPr>
          <w:rFonts w:ascii="Times New Roman" w:hAnsi="Times New Roman" w:cs="Times New Roman"/>
          <w:b w:val="0"/>
          <w:bCs w:val="0"/>
          <w:sz w:val="24"/>
          <w:szCs w:val="24"/>
        </w:rPr>
        <w:t>самозанятым</w:t>
      </w:r>
      <w:proofErr w:type="spellEnd"/>
      <w:r w:rsidRPr="005229A1">
        <w:rPr>
          <w:rFonts w:ascii="Times New Roman" w:hAnsi="Times New Roman" w:cs="Times New Roman"/>
          <w:b w:val="0"/>
          <w:bCs w:val="0"/>
          <w:sz w:val="24"/>
          <w:szCs w:val="24"/>
        </w:rPr>
        <w:t>) размещается на официальном сайте Администрации города.</w:t>
      </w:r>
    </w:p>
    <w:p w:rsidR="008C6573" w:rsidRPr="005229A1" w:rsidRDefault="008C6573" w:rsidP="001D0EB3">
      <w:pPr>
        <w:pStyle w:val="3"/>
        <w:spacing w:before="0" w:beforeAutospacing="0" w:after="0" w:afterAutospacing="0"/>
        <w:ind w:firstLine="567"/>
        <w:rPr>
          <w:rFonts w:ascii="Times New Roman" w:hAnsi="Times New Roman" w:cs="Times New Roman"/>
          <w:b w:val="0"/>
          <w:i/>
          <w:iCs/>
          <w:sz w:val="24"/>
          <w:szCs w:val="24"/>
        </w:rPr>
      </w:pPr>
      <w:r w:rsidRPr="005229A1">
        <w:rPr>
          <w:rFonts w:ascii="Times New Roman" w:hAnsi="Times New Roman" w:cs="Times New Roman"/>
          <w:b w:val="0"/>
          <w:i/>
          <w:iCs/>
          <w:sz w:val="24"/>
          <w:szCs w:val="24"/>
        </w:rPr>
        <w:t>3.1.3. «РП «Создание условий для легкого старта и комфортного ведения бизнеса</w:t>
      </w:r>
    </w:p>
    <w:p w:rsidR="008C6573" w:rsidRPr="005229A1" w:rsidRDefault="00231B9B" w:rsidP="006A260C">
      <w:pPr>
        <w:ind w:firstLine="567"/>
        <w:jc w:val="both"/>
        <w:rPr>
          <w:b/>
          <w:bCs/>
          <w:i/>
          <w:iCs/>
        </w:rPr>
      </w:pPr>
      <w:r w:rsidRPr="005229A1">
        <w:rPr>
          <w:i/>
          <w:iCs/>
        </w:rPr>
        <w:t>Куратор:</w:t>
      </w:r>
      <w:r w:rsidR="00ED1498" w:rsidRPr="005229A1">
        <w:rPr>
          <w:i/>
          <w:iCs/>
        </w:rPr>
        <w:t xml:space="preserve"> </w:t>
      </w:r>
      <w:r w:rsidR="008C6573" w:rsidRPr="005229A1">
        <w:rPr>
          <w:i/>
          <w:iCs/>
        </w:rPr>
        <w:t>Первый заместитель Главы города</w:t>
      </w:r>
    </w:p>
    <w:p w:rsidR="008C6573" w:rsidRPr="005229A1" w:rsidRDefault="008C6573" w:rsidP="006A260C">
      <w:pPr>
        <w:shd w:val="clear" w:color="auto" w:fill="FFFFFF"/>
        <w:ind w:firstLine="567"/>
        <w:jc w:val="both"/>
        <w:rPr>
          <w:b/>
          <w:bCs/>
          <w:i/>
          <w:iCs/>
        </w:rPr>
      </w:pPr>
      <w:r w:rsidRPr="005229A1">
        <w:rPr>
          <w:i/>
          <w:iCs/>
        </w:rPr>
        <w:t xml:space="preserve">Руководитель: </w:t>
      </w:r>
      <w:proofErr w:type="spellStart"/>
      <w:r w:rsidRPr="005229A1">
        <w:rPr>
          <w:i/>
          <w:iCs/>
        </w:rPr>
        <w:t>Тойгильдин</w:t>
      </w:r>
      <w:proofErr w:type="spellEnd"/>
      <w:r w:rsidRPr="005229A1">
        <w:rPr>
          <w:i/>
          <w:iCs/>
        </w:rPr>
        <w:t xml:space="preserve"> С.В.–начальник управления социально-экономического развития</w:t>
      </w:r>
    </w:p>
    <w:p w:rsidR="00095B2F" w:rsidRPr="005229A1" w:rsidRDefault="0037161D" w:rsidP="00095B2F">
      <w:pPr>
        <w:pStyle w:val="ConsPlusNormal"/>
        <w:ind w:firstLine="567"/>
        <w:jc w:val="both"/>
        <w:rPr>
          <w:rFonts w:eastAsia="Calibri"/>
        </w:rPr>
      </w:pPr>
      <w:r w:rsidRPr="005229A1">
        <w:rPr>
          <w:rFonts w:eastAsia="Calibri"/>
        </w:rPr>
        <w:t xml:space="preserve">Улучшены условия ведения предпринимательской деятельности для </w:t>
      </w:r>
      <w:r w:rsidR="00095B2F" w:rsidRPr="005229A1">
        <w:rPr>
          <w:rFonts w:eastAsia="Calibri"/>
        </w:rPr>
        <w:t>296</w:t>
      </w:r>
      <w:r w:rsidR="00A866D1" w:rsidRPr="005229A1">
        <w:rPr>
          <w:rFonts w:eastAsia="Calibri"/>
        </w:rPr>
        <w:t xml:space="preserve"> </w:t>
      </w:r>
      <w:r w:rsidRPr="005229A1">
        <w:rPr>
          <w:rFonts w:eastAsia="Calibri"/>
        </w:rPr>
        <w:t xml:space="preserve">ИП, применяющих патентную систему налогообложения </w:t>
      </w:r>
      <w:r w:rsidR="00A866D1" w:rsidRPr="005229A1">
        <w:rPr>
          <w:rFonts w:eastAsia="Calibri"/>
        </w:rPr>
        <w:t>(</w:t>
      </w:r>
      <w:r w:rsidRPr="005229A1">
        <w:rPr>
          <w:rFonts w:eastAsia="Calibri"/>
        </w:rPr>
        <w:t xml:space="preserve">план </w:t>
      </w:r>
      <w:r w:rsidR="00A866D1" w:rsidRPr="005229A1">
        <w:rPr>
          <w:rFonts w:eastAsia="Calibri"/>
        </w:rPr>
        <w:t xml:space="preserve">на 2024 год </w:t>
      </w:r>
      <w:r w:rsidRPr="005229A1">
        <w:rPr>
          <w:rFonts w:eastAsia="Calibri"/>
        </w:rPr>
        <w:t>789 ед</w:t>
      </w:r>
      <w:r w:rsidR="00A866D1" w:rsidRPr="005229A1">
        <w:rPr>
          <w:rFonts w:eastAsia="Calibri"/>
        </w:rPr>
        <w:t xml:space="preserve">.). </w:t>
      </w:r>
      <w:r w:rsidR="00A866D1" w:rsidRPr="005229A1">
        <w:t xml:space="preserve">Состоялось </w:t>
      </w:r>
      <w:r w:rsidR="00095B2F" w:rsidRPr="005229A1">
        <w:t>14</w:t>
      </w:r>
      <w:r w:rsidR="00A866D1" w:rsidRPr="005229A1">
        <w:t xml:space="preserve"> заседаний </w:t>
      </w:r>
      <w:r w:rsidRPr="005229A1">
        <w:t>Координационн</w:t>
      </w:r>
      <w:r w:rsidR="00A866D1" w:rsidRPr="005229A1">
        <w:t>ого</w:t>
      </w:r>
      <w:r w:rsidRPr="005229A1">
        <w:t xml:space="preserve"> совет</w:t>
      </w:r>
      <w:r w:rsidR="00A866D1" w:rsidRPr="005229A1">
        <w:t>а</w:t>
      </w:r>
      <w:r w:rsidRPr="005229A1">
        <w:t xml:space="preserve"> по вопросам оказания социальной поддержи отдельным категориями граждан</w:t>
      </w:r>
      <w:r w:rsidR="00A866D1" w:rsidRPr="005229A1">
        <w:t xml:space="preserve">. </w:t>
      </w:r>
      <w:r w:rsidR="00095B2F" w:rsidRPr="005229A1">
        <w:rPr>
          <w:rFonts w:ascii="PT Astra Serif" w:hAnsi="PT Astra Serif" w:cs="PT Astra Serif"/>
        </w:rPr>
        <w:t xml:space="preserve">Для формирования предложений по изменению законодательства и улучшению делового климата в регионе </w:t>
      </w:r>
      <w:r w:rsidR="00095B2F" w:rsidRPr="005229A1">
        <w:rPr>
          <w:rFonts w:eastAsia="Calibri"/>
        </w:rPr>
        <w:t>с 12.02.2024 по 18.02.2024 проведена первая неделя региональных предпринимательских инициатив. 20.03.2024 – 21.03.2024 состоялась встреча женского клуба «Малина» для обучения женщин города стратегии продвижения личного бренда. С 22.04.2024 по 26.04.2024 проведены мероприятия в рамках образовательного проекта «Женщины в бизнесе». Состоялись заседания Совета предпринимателей при Главе города и Совета по туризму при Главе города (29.05.2024). 20.06.2024 прошло заседание Ульяновского регионального отделения Общероссийской общественной организации малого и среднего предпринимательства «Опора России». Проведена экспертиза и регистрация 51 бизнес-плана в рамках реализации регионального проекта «Трудовая семья» по направлению «Осуществление индивидуальной предпринимательской деятельности». С</w:t>
      </w:r>
      <w:r w:rsidR="00095B2F" w:rsidRPr="005229A1">
        <w:rPr>
          <w:rFonts w:ascii="PT Astra Serif" w:hAnsi="PT Astra Serif" w:cs="PT Astra Serif"/>
        </w:rPr>
        <w:t xml:space="preserve">труктурным подразделением </w:t>
      </w:r>
      <w:proofErr w:type="spellStart"/>
      <w:r w:rsidR="00095B2F" w:rsidRPr="005229A1">
        <w:rPr>
          <w:rFonts w:ascii="PT Astra Serif" w:hAnsi="PT Astra Serif" w:cs="PT Astra Serif"/>
        </w:rPr>
        <w:t>Микрокредитной</w:t>
      </w:r>
      <w:proofErr w:type="spellEnd"/>
      <w:r w:rsidR="00095B2F" w:rsidRPr="005229A1">
        <w:rPr>
          <w:rFonts w:ascii="PT Astra Serif" w:hAnsi="PT Astra Serif" w:cs="PT Astra Serif"/>
        </w:rPr>
        <w:t xml:space="preserve"> компанией Фонд «Фонд финансирования промышленности и предпринимательства» в городе Димитровграде субъектам малого и среднего предпринимательства и гражданам, зарегистрированным в качестве плательщиков НПД за отчетный период выдано 22 займа. </w:t>
      </w:r>
      <w:r w:rsidR="00095B2F" w:rsidRPr="005229A1">
        <w:rPr>
          <w:rFonts w:eastAsia="Calibri"/>
        </w:rPr>
        <w:t>Через официальный сайт Администрации города, официальные группы Администрации города в социальных сетях ведется информирование субъектов малого и среднего предпринимательства города о региональных и муниципальных конкурсах и обучающих мероприятиях.</w:t>
      </w:r>
      <w:bookmarkEnd w:id="0"/>
    </w:p>
    <w:sectPr w:rsidR="00095B2F" w:rsidRPr="005229A1" w:rsidSect="00AB62BC">
      <w:pgSz w:w="11906" w:h="16838"/>
      <w:pgMar w:top="567" w:right="849"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7D7"/>
    <w:multiLevelType w:val="hybridMultilevel"/>
    <w:tmpl w:val="5530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584"/>
    <w:rsid w:val="00002584"/>
    <w:rsid w:val="0000366B"/>
    <w:rsid w:val="000067B2"/>
    <w:rsid w:val="00007D05"/>
    <w:rsid w:val="00010B9D"/>
    <w:rsid w:val="00015730"/>
    <w:rsid w:val="000308D2"/>
    <w:rsid w:val="00031918"/>
    <w:rsid w:val="00036485"/>
    <w:rsid w:val="00040100"/>
    <w:rsid w:val="000406DE"/>
    <w:rsid w:val="00041932"/>
    <w:rsid w:val="00041C25"/>
    <w:rsid w:val="00046F2C"/>
    <w:rsid w:val="00082FE9"/>
    <w:rsid w:val="000910B9"/>
    <w:rsid w:val="00095B2F"/>
    <w:rsid w:val="00095B83"/>
    <w:rsid w:val="000C346F"/>
    <w:rsid w:val="000E070B"/>
    <w:rsid w:val="000E3423"/>
    <w:rsid w:val="000F0840"/>
    <w:rsid w:val="00102EB6"/>
    <w:rsid w:val="001110BC"/>
    <w:rsid w:val="00113DE7"/>
    <w:rsid w:val="00122231"/>
    <w:rsid w:val="00133EBD"/>
    <w:rsid w:val="001403F6"/>
    <w:rsid w:val="001650A2"/>
    <w:rsid w:val="00165EA0"/>
    <w:rsid w:val="00175450"/>
    <w:rsid w:val="00182312"/>
    <w:rsid w:val="001847CD"/>
    <w:rsid w:val="00185B3A"/>
    <w:rsid w:val="001B4E2C"/>
    <w:rsid w:val="001C44B3"/>
    <w:rsid w:val="001C6E15"/>
    <w:rsid w:val="001D0EB3"/>
    <w:rsid w:val="001D5583"/>
    <w:rsid w:val="001E16F5"/>
    <w:rsid w:val="001F1A7F"/>
    <w:rsid w:val="002229AE"/>
    <w:rsid w:val="00231B9B"/>
    <w:rsid w:val="00234440"/>
    <w:rsid w:val="00236A9A"/>
    <w:rsid w:val="00244080"/>
    <w:rsid w:val="002478D5"/>
    <w:rsid w:val="00261981"/>
    <w:rsid w:val="002655ED"/>
    <w:rsid w:val="002667B0"/>
    <w:rsid w:val="0027510C"/>
    <w:rsid w:val="00277076"/>
    <w:rsid w:val="00296286"/>
    <w:rsid w:val="002977E7"/>
    <w:rsid w:val="002A24F1"/>
    <w:rsid w:val="002B3A3D"/>
    <w:rsid w:val="002D091E"/>
    <w:rsid w:val="002D2608"/>
    <w:rsid w:val="002D463E"/>
    <w:rsid w:val="002D7C49"/>
    <w:rsid w:val="002E1642"/>
    <w:rsid w:val="002E3698"/>
    <w:rsid w:val="002F117F"/>
    <w:rsid w:val="002F427B"/>
    <w:rsid w:val="002F4341"/>
    <w:rsid w:val="002F5775"/>
    <w:rsid w:val="003031C1"/>
    <w:rsid w:val="00331CAE"/>
    <w:rsid w:val="00331FAE"/>
    <w:rsid w:val="00364EED"/>
    <w:rsid w:val="0037161D"/>
    <w:rsid w:val="0037242E"/>
    <w:rsid w:val="00376D57"/>
    <w:rsid w:val="00391EBB"/>
    <w:rsid w:val="003D4BCB"/>
    <w:rsid w:val="003E16A9"/>
    <w:rsid w:val="003E25ED"/>
    <w:rsid w:val="003E67ED"/>
    <w:rsid w:val="003F7575"/>
    <w:rsid w:val="00402CE8"/>
    <w:rsid w:val="0041046F"/>
    <w:rsid w:val="00416B94"/>
    <w:rsid w:val="004456D7"/>
    <w:rsid w:val="0046019E"/>
    <w:rsid w:val="00467DFC"/>
    <w:rsid w:val="00486DD9"/>
    <w:rsid w:val="00491778"/>
    <w:rsid w:val="00492165"/>
    <w:rsid w:val="004B1D7C"/>
    <w:rsid w:val="004C6310"/>
    <w:rsid w:val="004F3B2A"/>
    <w:rsid w:val="005105BB"/>
    <w:rsid w:val="00515FF3"/>
    <w:rsid w:val="005229A1"/>
    <w:rsid w:val="00526C00"/>
    <w:rsid w:val="00526D17"/>
    <w:rsid w:val="005320C0"/>
    <w:rsid w:val="00542E97"/>
    <w:rsid w:val="0054324F"/>
    <w:rsid w:val="00553EE2"/>
    <w:rsid w:val="005623E0"/>
    <w:rsid w:val="00566CB6"/>
    <w:rsid w:val="00571078"/>
    <w:rsid w:val="00592354"/>
    <w:rsid w:val="00594DEB"/>
    <w:rsid w:val="005A0315"/>
    <w:rsid w:val="005A2CDF"/>
    <w:rsid w:val="005A4B33"/>
    <w:rsid w:val="005B0054"/>
    <w:rsid w:val="005B2D99"/>
    <w:rsid w:val="005C7DE2"/>
    <w:rsid w:val="005E2D82"/>
    <w:rsid w:val="005F6D50"/>
    <w:rsid w:val="006064BF"/>
    <w:rsid w:val="006167E5"/>
    <w:rsid w:val="006175C5"/>
    <w:rsid w:val="006366AB"/>
    <w:rsid w:val="006423F0"/>
    <w:rsid w:val="00645469"/>
    <w:rsid w:val="006546F2"/>
    <w:rsid w:val="00662330"/>
    <w:rsid w:val="00666478"/>
    <w:rsid w:val="0066675C"/>
    <w:rsid w:val="00671339"/>
    <w:rsid w:val="00671EC8"/>
    <w:rsid w:val="006803A9"/>
    <w:rsid w:val="006A0F94"/>
    <w:rsid w:val="006A260C"/>
    <w:rsid w:val="006B2436"/>
    <w:rsid w:val="006C014F"/>
    <w:rsid w:val="006C0A34"/>
    <w:rsid w:val="006D35BF"/>
    <w:rsid w:val="006E4EFA"/>
    <w:rsid w:val="007026F3"/>
    <w:rsid w:val="00711D8E"/>
    <w:rsid w:val="00712CCF"/>
    <w:rsid w:val="007219E0"/>
    <w:rsid w:val="0073670A"/>
    <w:rsid w:val="00736F1D"/>
    <w:rsid w:val="00747F99"/>
    <w:rsid w:val="00755B36"/>
    <w:rsid w:val="007746A8"/>
    <w:rsid w:val="00776718"/>
    <w:rsid w:val="0078021E"/>
    <w:rsid w:val="00782FF1"/>
    <w:rsid w:val="00792496"/>
    <w:rsid w:val="0079394D"/>
    <w:rsid w:val="007A1759"/>
    <w:rsid w:val="007A3D33"/>
    <w:rsid w:val="007C317D"/>
    <w:rsid w:val="007D2246"/>
    <w:rsid w:val="007E2CE7"/>
    <w:rsid w:val="007E680B"/>
    <w:rsid w:val="00803D5A"/>
    <w:rsid w:val="00823A92"/>
    <w:rsid w:val="00824D96"/>
    <w:rsid w:val="00833E50"/>
    <w:rsid w:val="00836CD0"/>
    <w:rsid w:val="00844897"/>
    <w:rsid w:val="00847A0E"/>
    <w:rsid w:val="00850524"/>
    <w:rsid w:val="00856A4D"/>
    <w:rsid w:val="00864E3E"/>
    <w:rsid w:val="0086675D"/>
    <w:rsid w:val="008736C5"/>
    <w:rsid w:val="00880C1F"/>
    <w:rsid w:val="00895F96"/>
    <w:rsid w:val="008A63B6"/>
    <w:rsid w:val="008A7FC1"/>
    <w:rsid w:val="008B191B"/>
    <w:rsid w:val="008C6573"/>
    <w:rsid w:val="008E0E6D"/>
    <w:rsid w:val="008E2D6B"/>
    <w:rsid w:val="008E3531"/>
    <w:rsid w:val="008F6523"/>
    <w:rsid w:val="008F7496"/>
    <w:rsid w:val="00904D6A"/>
    <w:rsid w:val="00907213"/>
    <w:rsid w:val="00912E22"/>
    <w:rsid w:val="0091680A"/>
    <w:rsid w:val="00932725"/>
    <w:rsid w:val="00934522"/>
    <w:rsid w:val="00943736"/>
    <w:rsid w:val="00973F28"/>
    <w:rsid w:val="00976BEB"/>
    <w:rsid w:val="009A6C09"/>
    <w:rsid w:val="009E1E91"/>
    <w:rsid w:val="009E37AC"/>
    <w:rsid w:val="009E385C"/>
    <w:rsid w:val="009F2CB5"/>
    <w:rsid w:val="009F4608"/>
    <w:rsid w:val="00A02506"/>
    <w:rsid w:val="00A05DB5"/>
    <w:rsid w:val="00A178A0"/>
    <w:rsid w:val="00A21DBF"/>
    <w:rsid w:val="00A34449"/>
    <w:rsid w:val="00A4504D"/>
    <w:rsid w:val="00A512B5"/>
    <w:rsid w:val="00A53390"/>
    <w:rsid w:val="00A7777E"/>
    <w:rsid w:val="00A840D0"/>
    <w:rsid w:val="00A84745"/>
    <w:rsid w:val="00A866D1"/>
    <w:rsid w:val="00A93A2B"/>
    <w:rsid w:val="00AA326E"/>
    <w:rsid w:val="00AB62BC"/>
    <w:rsid w:val="00AC342A"/>
    <w:rsid w:val="00AC5666"/>
    <w:rsid w:val="00AD5983"/>
    <w:rsid w:val="00AE1945"/>
    <w:rsid w:val="00AF0FB1"/>
    <w:rsid w:val="00AF435A"/>
    <w:rsid w:val="00B21EBC"/>
    <w:rsid w:val="00B30AB5"/>
    <w:rsid w:val="00B40D12"/>
    <w:rsid w:val="00B42F7C"/>
    <w:rsid w:val="00B610FB"/>
    <w:rsid w:val="00B73DB6"/>
    <w:rsid w:val="00B93508"/>
    <w:rsid w:val="00BA2B28"/>
    <w:rsid w:val="00BA5126"/>
    <w:rsid w:val="00BA6DA6"/>
    <w:rsid w:val="00BB1B07"/>
    <w:rsid w:val="00BB2132"/>
    <w:rsid w:val="00BC008E"/>
    <w:rsid w:val="00BC5837"/>
    <w:rsid w:val="00BE2B51"/>
    <w:rsid w:val="00C0458F"/>
    <w:rsid w:val="00C046E9"/>
    <w:rsid w:val="00C159E8"/>
    <w:rsid w:val="00C17B37"/>
    <w:rsid w:val="00C6019D"/>
    <w:rsid w:val="00C62E7D"/>
    <w:rsid w:val="00C665B0"/>
    <w:rsid w:val="00C71408"/>
    <w:rsid w:val="00C80DEA"/>
    <w:rsid w:val="00C906BE"/>
    <w:rsid w:val="00C97F98"/>
    <w:rsid w:val="00CA3791"/>
    <w:rsid w:val="00CA7D84"/>
    <w:rsid w:val="00CB2B93"/>
    <w:rsid w:val="00CB4962"/>
    <w:rsid w:val="00CB702F"/>
    <w:rsid w:val="00CB713A"/>
    <w:rsid w:val="00CC0F13"/>
    <w:rsid w:val="00CC116C"/>
    <w:rsid w:val="00CC5D60"/>
    <w:rsid w:val="00CC71FD"/>
    <w:rsid w:val="00CE1D87"/>
    <w:rsid w:val="00CF3CB4"/>
    <w:rsid w:val="00D01480"/>
    <w:rsid w:val="00D11B11"/>
    <w:rsid w:val="00D11C7A"/>
    <w:rsid w:val="00D12CE5"/>
    <w:rsid w:val="00D16148"/>
    <w:rsid w:val="00D2011B"/>
    <w:rsid w:val="00D21D5D"/>
    <w:rsid w:val="00D40674"/>
    <w:rsid w:val="00D5242F"/>
    <w:rsid w:val="00D62586"/>
    <w:rsid w:val="00D836F2"/>
    <w:rsid w:val="00D90B96"/>
    <w:rsid w:val="00DA1371"/>
    <w:rsid w:val="00DA5340"/>
    <w:rsid w:val="00DA5845"/>
    <w:rsid w:val="00DB0D0F"/>
    <w:rsid w:val="00E051F0"/>
    <w:rsid w:val="00E172A4"/>
    <w:rsid w:val="00E31D6E"/>
    <w:rsid w:val="00E32B27"/>
    <w:rsid w:val="00E36772"/>
    <w:rsid w:val="00E50DAB"/>
    <w:rsid w:val="00E60FBA"/>
    <w:rsid w:val="00E62756"/>
    <w:rsid w:val="00E67156"/>
    <w:rsid w:val="00E76F5F"/>
    <w:rsid w:val="00ED0449"/>
    <w:rsid w:val="00ED1498"/>
    <w:rsid w:val="00ED3696"/>
    <w:rsid w:val="00EE202A"/>
    <w:rsid w:val="00F25CED"/>
    <w:rsid w:val="00F30519"/>
    <w:rsid w:val="00F31CB6"/>
    <w:rsid w:val="00F364A1"/>
    <w:rsid w:val="00F4297A"/>
    <w:rsid w:val="00F432FE"/>
    <w:rsid w:val="00F52373"/>
    <w:rsid w:val="00F62415"/>
    <w:rsid w:val="00F70E99"/>
    <w:rsid w:val="00F864CE"/>
    <w:rsid w:val="00F8738C"/>
    <w:rsid w:val="00F959E7"/>
    <w:rsid w:val="00FA45D0"/>
    <w:rsid w:val="00FA5678"/>
    <w:rsid w:val="00FC3214"/>
    <w:rsid w:val="00FD4483"/>
    <w:rsid w:val="00FD6881"/>
    <w:rsid w:val="00FE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174AD-1E7D-4027-A86D-334FDF1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04D6A"/>
    <w:rPr>
      <w:rFonts w:ascii="Cambria" w:hAnsi="Cambria" w:cs="Cambria"/>
      <w:b/>
      <w:bCs/>
      <w:sz w:val="26"/>
      <w:szCs w:val="26"/>
    </w:rPr>
  </w:style>
  <w:style w:type="table" w:styleId="a3">
    <w:name w:val="Table Grid"/>
    <w:basedOn w:val="a1"/>
    <w:uiPriority w:val="99"/>
    <w:rsid w:val="0000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aliases w:val="Num Bullet 1,Bullet Number,Индексы,it_List1,Светлый список - Акцент 51,Абзац2,Абзац 2"/>
    <w:basedOn w:val="a"/>
    <w:link w:val="a6"/>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7">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8"/>
    <w:locked/>
    <w:rsid w:val="00CB713A"/>
    <w:pPr>
      <w:spacing w:before="100" w:beforeAutospacing="1" w:after="100" w:afterAutospacing="1"/>
    </w:pPr>
  </w:style>
  <w:style w:type="character" w:customStyle="1" w:styleId="a8">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7"/>
    <w:locked/>
    <w:rsid w:val="00CB713A"/>
    <w:rPr>
      <w:sz w:val="24"/>
      <w:szCs w:val="24"/>
      <w:lang w:val="ru-RU" w:eastAsia="ru-RU"/>
    </w:rPr>
  </w:style>
  <w:style w:type="paragraph" w:customStyle="1" w:styleId="1">
    <w:name w:val="Без интервала1"/>
    <w:link w:val="a9"/>
    <w:uiPriority w:val="99"/>
    <w:rsid w:val="00CB713A"/>
    <w:rPr>
      <w:rFonts w:ascii="Calibri" w:hAnsi="Calibri" w:cs="Calibri"/>
      <w:sz w:val="22"/>
      <w:szCs w:val="22"/>
    </w:rPr>
  </w:style>
  <w:style w:type="character" w:customStyle="1" w:styleId="a9">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a">
    <w:name w:val="Body Text"/>
    <w:basedOn w:val="a"/>
    <w:link w:val="ab"/>
    <w:uiPriority w:val="99"/>
    <w:locked/>
    <w:rsid w:val="00CB4962"/>
    <w:rPr>
      <w:rFonts w:ascii="Calibri" w:hAnsi="Calibri" w:cs="Calibri"/>
    </w:rPr>
  </w:style>
  <w:style w:type="character" w:customStyle="1" w:styleId="BodyTextChar">
    <w:name w:val="Body Text Char"/>
    <w:uiPriority w:val="99"/>
    <w:semiHidden/>
    <w:locked/>
    <w:rsid w:val="0078021E"/>
    <w:rPr>
      <w:sz w:val="24"/>
      <w:szCs w:val="24"/>
    </w:rPr>
  </w:style>
  <w:style w:type="character" w:customStyle="1" w:styleId="ab">
    <w:name w:val="Основной текст Знак"/>
    <w:link w:val="aa"/>
    <w:uiPriority w:val="99"/>
    <w:locked/>
    <w:rsid w:val="00CB4962"/>
    <w:rPr>
      <w:rFonts w:ascii="Calibri" w:hAnsi="Calibri" w:cs="Calibri"/>
      <w:sz w:val="24"/>
      <w:szCs w:val="24"/>
    </w:rPr>
  </w:style>
  <w:style w:type="paragraph" w:styleId="ac">
    <w:name w:val="header"/>
    <w:aliases w:val="ВерхКолонтитул,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d"/>
    <w:locked/>
    <w:rsid w:val="00CB4962"/>
    <w:pPr>
      <w:tabs>
        <w:tab w:val="center" w:pos="4153"/>
        <w:tab w:val="right" w:pos="8306"/>
      </w:tabs>
    </w:pPr>
    <w:rPr>
      <w:sz w:val="30"/>
      <w:szCs w:val="30"/>
    </w:rPr>
  </w:style>
  <w:style w:type="character" w:customStyle="1" w:styleId="HeaderChar">
    <w:name w:val="Header Char"/>
    <w:uiPriority w:val="99"/>
    <w:semiHidden/>
    <w:locked/>
    <w:rsid w:val="0078021E"/>
    <w:rPr>
      <w:sz w:val="24"/>
      <w:szCs w:val="24"/>
    </w:rPr>
  </w:style>
  <w:style w:type="character" w:customStyle="1" w:styleId="ad">
    <w:name w:val="Верхний колонтитул Знак"/>
    <w:aliases w:val="ВерхКолонтитул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ac"/>
    <w:locked/>
    <w:rsid w:val="00CB4962"/>
    <w:rPr>
      <w:sz w:val="30"/>
      <w:szCs w:val="30"/>
      <w:lang w:val="ru-RU" w:eastAsia="ru-RU"/>
    </w:rPr>
  </w:style>
  <w:style w:type="paragraph" w:customStyle="1" w:styleId="5">
    <w:name w:val="Знак Знак5 Знак Знак"/>
    <w:basedOn w:val="a"/>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A5126"/>
    <w:pPr>
      <w:spacing w:after="160" w:line="240" w:lineRule="exact"/>
    </w:pPr>
    <w:rPr>
      <w:rFonts w:ascii="Verdana" w:hAnsi="Verdana" w:cs="Verdana"/>
      <w:sz w:val="20"/>
      <w:szCs w:val="20"/>
      <w:lang w:val="en-US" w:eastAsia="en-US"/>
    </w:rPr>
  </w:style>
  <w:style w:type="character" w:styleId="ae">
    <w:name w:val="Hyperlink"/>
    <w:uiPriority w:val="99"/>
    <w:locked/>
    <w:rsid w:val="00542E97"/>
    <w:rPr>
      <w:color w:val="0000FF"/>
      <w:u w:val="single"/>
    </w:rPr>
  </w:style>
  <w:style w:type="character" w:styleId="af">
    <w:name w:val="Emphasis"/>
    <w:uiPriority w:val="99"/>
    <w:qFormat/>
    <w:locked/>
    <w:rsid w:val="00542E97"/>
    <w:rPr>
      <w:i/>
      <w:iCs/>
    </w:rPr>
  </w:style>
  <w:style w:type="paragraph" w:customStyle="1" w:styleId="ConsPlusNormal">
    <w:name w:val="ConsPlusNormal"/>
    <w:link w:val="ConsPlusNormal0"/>
    <w:qFormat/>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a"/>
    <w:autoRedefine/>
    <w:uiPriority w:val="99"/>
    <w:rsid w:val="00DB0D0F"/>
    <w:pPr>
      <w:spacing w:after="160" w:line="240" w:lineRule="exact"/>
    </w:pPr>
    <w:rPr>
      <w:rFonts w:eastAsia="SimSun"/>
      <w:b/>
      <w:bCs/>
      <w:sz w:val="28"/>
      <w:szCs w:val="28"/>
      <w:lang w:val="en-US" w:eastAsia="en-US"/>
    </w:rPr>
  </w:style>
  <w:style w:type="character" w:customStyle="1" w:styleId="af0">
    <w:name w:val="Знак Знак"/>
    <w:uiPriority w:val="99"/>
    <w:rsid w:val="00040100"/>
    <w:rPr>
      <w:sz w:val="24"/>
      <w:szCs w:val="24"/>
      <w:lang w:eastAsia="ar-SA" w:bidi="ar-SA"/>
    </w:rPr>
  </w:style>
  <w:style w:type="paragraph" w:customStyle="1" w:styleId="51">
    <w:name w:val="Знак Знак5 Знак Знак1"/>
    <w:basedOn w:val="a"/>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a"/>
    <w:uiPriority w:val="99"/>
    <w:rsid w:val="00C17B37"/>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6C0A34"/>
    <w:pPr>
      <w:spacing w:after="160" w:line="240" w:lineRule="exact"/>
    </w:pPr>
    <w:rPr>
      <w:rFonts w:ascii="Verdana" w:hAnsi="Verdana" w:cs="Verdana"/>
      <w:sz w:val="20"/>
      <w:szCs w:val="20"/>
      <w:lang w:val="en-US" w:eastAsia="en-US"/>
    </w:rPr>
  </w:style>
  <w:style w:type="paragraph" w:customStyle="1" w:styleId="510">
    <w:name w:val="Знак Знак51"/>
    <w:basedOn w:val="a"/>
    <w:uiPriority w:val="99"/>
    <w:rsid w:val="006C0A34"/>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07D05"/>
    <w:rPr>
      <w:sz w:val="24"/>
      <w:szCs w:val="24"/>
      <w:lang w:val="ru-RU" w:eastAsia="zh-CN"/>
    </w:rPr>
  </w:style>
  <w:style w:type="paragraph" w:customStyle="1" w:styleId="21">
    <w:name w:val="Знак Знак2 Знак Знак Знак Знак Знак Знак Знак Знак1"/>
    <w:basedOn w:val="a"/>
    <w:autoRedefine/>
    <w:uiPriority w:val="99"/>
    <w:rsid w:val="00CA3791"/>
    <w:pPr>
      <w:spacing w:after="160" w:line="240" w:lineRule="exact"/>
    </w:pPr>
    <w:rPr>
      <w:rFonts w:eastAsia="SimSun"/>
      <w:b/>
      <w:bCs/>
      <w:sz w:val="28"/>
      <w:szCs w:val="28"/>
      <w:lang w:val="en-US" w:eastAsia="en-US"/>
    </w:rPr>
  </w:style>
  <w:style w:type="paragraph" w:customStyle="1" w:styleId="54">
    <w:name w:val="Знак Знак5 Знак Знак4"/>
    <w:basedOn w:val="a"/>
    <w:uiPriority w:val="99"/>
    <w:rsid w:val="00FE208D"/>
    <w:pPr>
      <w:spacing w:after="160" w:line="240" w:lineRule="exact"/>
    </w:pPr>
    <w:rPr>
      <w:rFonts w:ascii="Verdana" w:hAnsi="Verdana" w:cs="Verdana"/>
      <w:sz w:val="20"/>
      <w:szCs w:val="20"/>
      <w:lang w:val="en-US" w:eastAsia="en-US"/>
    </w:rPr>
  </w:style>
  <w:style w:type="paragraph" w:customStyle="1" w:styleId="55">
    <w:name w:val="Знак Знак5 Знак Знак5"/>
    <w:basedOn w:val="a"/>
    <w:uiPriority w:val="99"/>
    <w:rsid w:val="00792496"/>
    <w:pPr>
      <w:widowControl w:val="0"/>
      <w:autoSpaceDE w:val="0"/>
      <w:autoSpaceDN w:val="0"/>
      <w:adjustRightInd w:val="0"/>
      <w:spacing w:after="160" w:line="240" w:lineRule="exact"/>
      <w:jc w:val="right"/>
    </w:pPr>
    <w:rPr>
      <w:sz w:val="20"/>
      <w:szCs w:val="20"/>
      <w:lang w:val="en-GB" w:eastAsia="en-US"/>
    </w:rPr>
  </w:style>
  <w:style w:type="paragraph" w:customStyle="1" w:styleId="56">
    <w:name w:val="Знак Знак5"/>
    <w:basedOn w:val="a"/>
    <w:rsid w:val="006C014F"/>
    <w:pPr>
      <w:spacing w:after="160" w:line="240" w:lineRule="exact"/>
    </w:pPr>
    <w:rPr>
      <w:rFonts w:ascii="Verdana" w:hAnsi="Verdana"/>
      <w:sz w:val="20"/>
      <w:szCs w:val="20"/>
      <w:lang w:val="en-US" w:eastAsia="en-US"/>
    </w:rPr>
  </w:style>
  <w:style w:type="paragraph" w:customStyle="1" w:styleId="57">
    <w:name w:val="Знак Знак5"/>
    <w:basedOn w:val="a"/>
    <w:rsid w:val="008F7496"/>
    <w:pPr>
      <w:widowControl w:val="0"/>
      <w:autoSpaceDE w:val="0"/>
      <w:autoSpaceDN w:val="0"/>
      <w:adjustRightInd w:val="0"/>
      <w:spacing w:after="160" w:line="240" w:lineRule="exact"/>
      <w:jc w:val="right"/>
    </w:pPr>
    <w:rPr>
      <w:sz w:val="20"/>
      <w:szCs w:val="20"/>
      <w:lang w:val="en-GB" w:eastAsia="en-US"/>
    </w:rPr>
  </w:style>
  <w:style w:type="paragraph" w:customStyle="1" w:styleId="58">
    <w:name w:val="Знак Знак5 Знак Знак"/>
    <w:basedOn w:val="a"/>
    <w:rsid w:val="00AC5666"/>
    <w:pPr>
      <w:spacing w:after="160" w:line="240" w:lineRule="exact"/>
    </w:pPr>
    <w:rPr>
      <w:rFonts w:ascii="Verdana" w:hAnsi="Verdana"/>
      <w:sz w:val="20"/>
      <w:szCs w:val="20"/>
      <w:lang w:val="en-US" w:eastAsia="en-US"/>
    </w:rPr>
  </w:style>
  <w:style w:type="paragraph" w:styleId="af1">
    <w:name w:val="No Spacing"/>
    <w:uiPriority w:val="1"/>
    <w:qFormat/>
    <w:rsid w:val="00D40674"/>
    <w:rPr>
      <w:sz w:val="30"/>
    </w:rPr>
  </w:style>
  <w:style w:type="character" w:customStyle="1" w:styleId="a6">
    <w:name w:val="Абзац списка Знак"/>
    <w:aliases w:val="Num Bullet 1 Знак,Bullet Number Знак,Индексы Знак,it_List1 Знак,Светлый список - Акцент 51 Знак,Абзац2 Знак,Абзац 2 Знак"/>
    <w:link w:val="a5"/>
    <w:uiPriority w:val="34"/>
    <w:locked/>
    <w:rsid w:val="00D16148"/>
    <w:rPr>
      <w:rFonts w:ascii="Calibri" w:hAnsi="Calibri" w:cs="Calibri"/>
      <w:sz w:val="22"/>
      <w:szCs w:val="22"/>
      <w:lang w:eastAsia="en-US"/>
    </w:rPr>
  </w:style>
  <w:style w:type="paragraph" w:customStyle="1" w:styleId="59">
    <w:name w:val="Знак Знак5 Знак Знак"/>
    <w:basedOn w:val="a"/>
    <w:rsid w:val="00AE1945"/>
    <w:pPr>
      <w:spacing w:after="160" w:line="240" w:lineRule="exact"/>
    </w:pPr>
    <w:rPr>
      <w:rFonts w:ascii="Verdana" w:hAnsi="Verdana"/>
      <w:sz w:val="20"/>
      <w:szCs w:val="20"/>
      <w:lang w:val="en-US" w:eastAsia="en-US"/>
    </w:rPr>
  </w:style>
  <w:style w:type="paragraph" w:customStyle="1" w:styleId="5a">
    <w:name w:val="Знак Знак5 Знак Знак"/>
    <w:basedOn w:val="a"/>
    <w:rsid w:val="004456D7"/>
    <w:pPr>
      <w:spacing w:after="160" w:line="240" w:lineRule="exact"/>
    </w:pPr>
    <w:rPr>
      <w:rFonts w:ascii="Verdana" w:hAnsi="Verdana"/>
      <w:sz w:val="20"/>
      <w:szCs w:val="20"/>
      <w:lang w:val="en-US" w:eastAsia="en-US"/>
    </w:rPr>
  </w:style>
  <w:style w:type="paragraph" w:customStyle="1" w:styleId="5b">
    <w:name w:val="Знак Знак5"/>
    <w:basedOn w:val="a"/>
    <w:rsid w:val="002D091E"/>
    <w:pPr>
      <w:spacing w:after="160" w:line="240" w:lineRule="exact"/>
    </w:pPr>
    <w:rPr>
      <w:rFonts w:ascii="Verdana" w:hAnsi="Verdana"/>
      <w:sz w:val="20"/>
      <w:szCs w:val="20"/>
      <w:lang w:val="en-US" w:eastAsia="en-US"/>
    </w:rPr>
  </w:style>
  <w:style w:type="paragraph" w:styleId="af2">
    <w:name w:val="Balloon Text"/>
    <w:basedOn w:val="a"/>
    <w:link w:val="af3"/>
    <w:uiPriority w:val="99"/>
    <w:semiHidden/>
    <w:unhideWhenUsed/>
    <w:locked/>
    <w:rsid w:val="00BB1B07"/>
    <w:rPr>
      <w:rFonts w:ascii="Segoe UI" w:hAnsi="Segoe UI" w:cs="Segoe UI"/>
      <w:sz w:val="18"/>
      <w:szCs w:val="18"/>
    </w:rPr>
  </w:style>
  <w:style w:type="character" w:customStyle="1" w:styleId="af3">
    <w:name w:val="Текст выноски Знак"/>
    <w:link w:val="af2"/>
    <w:uiPriority w:val="99"/>
    <w:semiHidden/>
    <w:rsid w:val="00BB1B07"/>
    <w:rPr>
      <w:rFonts w:ascii="Segoe UI" w:hAnsi="Segoe UI" w:cs="Segoe UI"/>
      <w:sz w:val="18"/>
      <w:szCs w:val="18"/>
    </w:rPr>
  </w:style>
  <w:style w:type="paragraph" w:customStyle="1" w:styleId="31">
    <w:name w:val="Знак Знак3"/>
    <w:basedOn w:val="a"/>
    <w:rsid w:val="00095B2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5</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21656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55</cp:revision>
  <cp:lastPrinted>2024-05-16T06:08:00Z</cp:lastPrinted>
  <dcterms:created xsi:type="dcterms:W3CDTF">2023-03-30T11:13:00Z</dcterms:created>
  <dcterms:modified xsi:type="dcterms:W3CDTF">2024-07-31T05:48:00Z</dcterms:modified>
</cp:coreProperties>
</file>