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Управление финансов и муниципальных закупок </w:t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города Димитровграда Ульяновской области</w:t>
      </w:r>
    </w:p>
    <w:p>
      <w:pPr>
        <w:jc w:val="center"/>
        <w:rPr>
          <w:i/>
          <w:iCs/>
          <w:sz w:val="28"/>
          <w:szCs w:val="28"/>
          <w:highlight w:val="none"/>
        </w:rPr>
      </w:pP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ПРИКАЗ</w:t>
      </w:r>
    </w:p>
    <w:p>
      <w:pPr>
        <w:jc w:val="both"/>
        <w:rPr>
          <w:b/>
          <w:bCs/>
          <w:sz w:val="28"/>
          <w:szCs w:val="28"/>
          <w:highlight w:val="none"/>
        </w:rPr>
      </w:pPr>
    </w:p>
    <w:p>
      <w:pPr>
        <w:tabs>
          <w:tab w:val="left" w:pos="6660"/>
        </w:tabs>
        <w:rPr>
          <w:b/>
          <w:bCs/>
          <w:sz w:val="28"/>
          <w:szCs w:val="28"/>
          <w:highlight w:val="none"/>
          <w:u w:val="single"/>
        </w:rPr>
      </w:pP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10</w:t>
      </w:r>
      <w:r>
        <w:rPr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sz w:val="28"/>
          <w:szCs w:val="28"/>
          <w:highlight w:val="none"/>
          <w:u w:val="single"/>
          <w:lang w:val="ru-RU"/>
        </w:rPr>
        <w:t>апреля</w:t>
      </w:r>
      <w:r>
        <w:rPr>
          <w:b/>
          <w:bCs/>
          <w:sz w:val="28"/>
          <w:szCs w:val="28"/>
          <w:highlight w:val="none"/>
          <w:u w:val="single"/>
        </w:rPr>
        <w:t xml:space="preserve"> 202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4</w:t>
      </w:r>
      <w:r>
        <w:rPr>
          <w:b/>
          <w:bCs/>
          <w:sz w:val="28"/>
          <w:szCs w:val="28"/>
          <w:highlight w:val="none"/>
          <w:u w:val="single"/>
        </w:rPr>
        <w:t xml:space="preserve"> года</w:t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  <w:u w:val="single"/>
        </w:rPr>
        <w:t xml:space="preserve">№ 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14</w:t>
      </w:r>
      <w:r>
        <w:rPr>
          <w:b/>
          <w:bCs/>
          <w:sz w:val="28"/>
          <w:szCs w:val="28"/>
          <w:highlight w:val="none"/>
          <w:u w:val="single"/>
        </w:rPr>
        <w:t xml:space="preserve"> - О/Д</w:t>
      </w:r>
    </w:p>
    <w:p>
      <w:pPr>
        <w:jc w:val="both"/>
        <w:rPr>
          <w:b/>
          <w:sz w:val="28"/>
          <w:szCs w:val="28"/>
          <w:highlight w:val="none"/>
        </w:rPr>
      </w:pP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О внесении изменений в приказ Управления финансов</w:t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и </w:t>
      </w:r>
      <w:r>
        <w:rPr>
          <w:b/>
          <w:bCs/>
          <w:sz w:val="28"/>
          <w:szCs w:val="28"/>
          <w:highlight w:val="none"/>
        </w:rPr>
        <w:t xml:space="preserve">муниципальных закупок </w:t>
      </w:r>
      <w:r>
        <w:rPr>
          <w:b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b/>
          <w:sz w:val="28"/>
          <w:szCs w:val="28"/>
          <w:highlight w:val="none"/>
          <w:lang w:val="ru-RU"/>
        </w:rPr>
        <w:t>27</w:t>
      </w:r>
      <w:r>
        <w:rPr>
          <w:b/>
          <w:sz w:val="28"/>
          <w:szCs w:val="28"/>
          <w:highlight w:val="none"/>
        </w:rPr>
        <w:t>.1</w:t>
      </w:r>
      <w:r>
        <w:rPr>
          <w:rFonts w:hint="default"/>
          <w:b/>
          <w:sz w:val="28"/>
          <w:szCs w:val="28"/>
          <w:highlight w:val="none"/>
          <w:lang w:val="ru-RU"/>
        </w:rPr>
        <w:t>0</w:t>
      </w:r>
      <w:r>
        <w:rPr>
          <w:b/>
          <w:sz w:val="28"/>
          <w:szCs w:val="28"/>
          <w:highlight w:val="none"/>
        </w:rPr>
        <w:t>.202</w:t>
      </w:r>
      <w:r>
        <w:rPr>
          <w:rFonts w:hint="default"/>
          <w:b/>
          <w:sz w:val="28"/>
          <w:szCs w:val="28"/>
          <w:highlight w:val="none"/>
          <w:lang w:val="ru-RU"/>
        </w:rPr>
        <w:t>3</w:t>
      </w:r>
      <w:r>
        <w:rPr>
          <w:b/>
          <w:sz w:val="28"/>
          <w:szCs w:val="28"/>
          <w:highlight w:val="none"/>
        </w:rPr>
        <w:t xml:space="preserve"> № </w:t>
      </w:r>
      <w:r>
        <w:rPr>
          <w:rFonts w:hint="default"/>
          <w:b/>
          <w:sz w:val="28"/>
          <w:szCs w:val="28"/>
          <w:highlight w:val="none"/>
          <w:lang w:val="ru-RU"/>
        </w:rPr>
        <w:t>46</w:t>
      </w:r>
      <w:r>
        <w:rPr>
          <w:b/>
          <w:sz w:val="28"/>
          <w:szCs w:val="28"/>
          <w:highlight w:val="none"/>
        </w:rPr>
        <w:t>-О/Д</w:t>
      </w:r>
    </w:p>
    <w:p>
      <w:pPr>
        <w:jc w:val="center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  <w:highlight w:val="none"/>
        </w:rPr>
      </w:pPr>
      <w:r>
        <w:rPr>
          <w:rFonts w:cs="Calibri"/>
          <w:sz w:val="27"/>
          <w:szCs w:val="27"/>
          <w:highlight w:val="none"/>
        </w:rPr>
        <w:t>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области, ПРИКАЗЫВАЮ: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none"/>
        </w:rPr>
      </w:pPr>
      <w:r>
        <w:rPr>
          <w:rFonts w:cs="Calibri"/>
          <w:sz w:val="27"/>
          <w:szCs w:val="27"/>
          <w:highlight w:val="none"/>
        </w:rPr>
        <w:t xml:space="preserve">Внести в приказ Управления финансов и </w:t>
      </w:r>
      <w:r>
        <w:rPr>
          <w:bCs/>
          <w:sz w:val="27"/>
          <w:szCs w:val="27"/>
          <w:highlight w:val="none"/>
        </w:rPr>
        <w:t xml:space="preserve">муниципальных закупок </w:t>
      </w:r>
      <w:r>
        <w:rPr>
          <w:rFonts w:cs="Calibri"/>
          <w:sz w:val="27"/>
          <w:szCs w:val="27"/>
          <w:highlight w:val="none"/>
        </w:rPr>
        <w:t xml:space="preserve">города Димитровграда Ульяновской области от </w:t>
      </w:r>
      <w:r>
        <w:rPr>
          <w:rFonts w:hint="default" w:cs="Calibri"/>
          <w:sz w:val="27"/>
          <w:szCs w:val="27"/>
          <w:highlight w:val="none"/>
          <w:lang w:val="ru-RU"/>
        </w:rPr>
        <w:t>27.10.2023</w:t>
      </w:r>
      <w:r>
        <w:rPr>
          <w:rFonts w:cs="Calibri"/>
          <w:sz w:val="27"/>
          <w:szCs w:val="27"/>
          <w:highlight w:val="none"/>
        </w:rPr>
        <w:t xml:space="preserve"> №</w:t>
      </w:r>
      <w:r>
        <w:rPr>
          <w:rFonts w:hint="default" w:cs="Calibri"/>
          <w:sz w:val="27"/>
          <w:szCs w:val="27"/>
          <w:highlight w:val="none"/>
          <w:lang w:val="ru-RU"/>
        </w:rPr>
        <w:t>46</w:t>
      </w:r>
      <w:r>
        <w:rPr>
          <w:rFonts w:cs="Calibri"/>
          <w:sz w:val="27"/>
          <w:szCs w:val="27"/>
          <w:highlight w:val="none"/>
        </w:rPr>
        <w:t>-О/Д «</w:t>
      </w:r>
      <w:r>
        <w:rPr>
          <w:sz w:val="27"/>
          <w:szCs w:val="27"/>
          <w:highlight w:val="none"/>
        </w:rPr>
        <w:t>О бюджетной классификации расходов, предусмотренных в бюджете города Димитровграда Ульяновской области» следующие изменения:</w:t>
      </w:r>
    </w:p>
    <w:p>
      <w:pPr>
        <w:numPr>
          <w:numId w:val="0"/>
        </w:numPr>
        <w:autoSpaceDE w:val="0"/>
        <w:autoSpaceDN w:val="0"/>
        <w:adjustRightInd w:val="0"/>
        <w:jc w:val="both"/>
        <w:rPr>
          <w:sz w:val="24"/>
          <w:szCs w:val="24"/>
          <w:highlight w:val="none"/>
        </w:rPr>
      </w:pPr>
      <w:r>
        <w:rPr>
          <w:sz w:val="27"/>
          <w:szCs w:val="27"/>
          <w:highlight w:val="none"/>
        </w:rPr>
        <w:tab/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none"/>
        </w:rPr>
      </w:pPr>
      <w:r>
        <w:rPr>
          <w:rFonts w:hint="default"/>
          <w:sz w:val="27"/>
          <w:szCs w:val="27"/>
          <w:highlight w:val="none"/>
          <w:lang w:val="ru-RU"/>
        </w:rPr>
        <w:t>1.1.</w:t>
      </w:r>
      <w:r>
        <w:rPr>
          <w:bCs/>
          <w:sz w:val="27"/>
          <w:szCs w:val="27"/>
          <w:highlight w:val="none"/>
        </w:rPr>
        <w:t>Раздел 2 приложения к настоящему приказу</w:t>
      </w:r>
      <w:r>
        <w:rPr>
          <w:sz w:val="27"/>
          <w:szCs w:val="27"/>
          <w:highlight w:val="none"/>
        </w:rPr>
        <w:t xml:space="preserve"> дополнить абзацами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>«</w:t>
      </w:r>
      <w:r>
        <w:rPr>
          <w:rFonts w:hint="default"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>21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 xml:space="preserve"> 0 0</w:t>
      </w:r>
      <w:r>
        <w:rPr>
          <w:rFonts w:hint="default"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>2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 xml:space="preserve"> 00000 Основное мероприятие</w:t>
      </w:r>
      <w:r>
        <w:rPr>
          <w:rFonts w:hint="default" w:ascii="Times New Roman" w:hAnsi="Times New Roman" w:eastAsia="Times New Roman" w:cs="Times New Roman"/>
          <w:sz w:val="27"/>
          <w:szCs w:val="27"/>
          <w:highlight w:val="none"/>
          <w:lang w:val="ru-RU" w:eastAsia="ru-RU" w:bidi="ar-SA"/>
        </w:rPr>
        <w:t xml:space="preserve"> «План общественно - значимых мероприятий».</w:t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center"/>
        <w:rPr>
          <w:rFonts w:hint="default"/>
          <w:sz w:val="26"/>
          <w:szCs w:val="26"/>
          <w:highlight w:val="none"/>
          <w:lang w:val="ru-RU"/>
        </w:rPr>
      </w:pPr>
      <w:r>
        <w:rPr>
          <w:rFonts w:hint="default"/>
          <w:b/>
          <w:bCs/>
          <w:sz w:val="26"/>
          <w:szCs w:val="26"/>
          <w:highlight w:val="none"/>
          <w:lang w:val="ru-RU"/>
        </w:rPr>
        <w:t>21 1 00 00000</w:t>
      </w:r>
      <w:r>
        <w:rPr>
          <w:rFonts w:hint="default"/>
          <w:sz w:val="26"/>
          <w:szCs w:val="26"/>
          <w:highlight w:val="none"/>
          <w:lang w:val="ru-RU"/>
        </w:rPr>
        <w:t xml:space="preserve"> </w:t>
      </w:r>
      <w:r>
        <w:rPr>
          <w:b/>
          <w:bCs/>
          <w:sz w:val="26"/>
          <w:szCs w:val="26"/>
          <w:highlight w:val="none"/>
        </w:rPr>
        <w:t>Подпрограмма</w:t>
      </w:r>
      <w:r>
        <w:rPr>
          <w:rFonts w:hint="default"/>
          <w:b/>
          <w:bCs/>
          <w:sz w:val="26"/>
          <w:szCs w:val="26"/>
          <w:highlight w:val="none"/>
          <w:lang w:val="ru-RU"/>
        </w:rPr>
        <w:t xml:space="preserve"> «</w:t>
      </w:r>
      <w:r>
        <w:rPr>
          <w:rFonts w:hint="default"/>
          <w:b/>
          <w:bCs/>
          <w:sz w:val="26"/>
          <w:szCs w:val="26"/>
          <w:highlight w:val="none"/>
        </w:rPr>
        <w:t>Обеспечение реализации муниципальной программы</w:t>
      </w:r>
      <w:r>
        <w:rPr>
          <w:rFonts w:hint="default"/>
          <w:b/>
          <w:bCs/>
          <w:sz w:val="26"/>
          <w:szCs w:val="26"/>
          <w:highlight w:val="none"/>
          <w:lang w:val="ru-RU"/>
        </w:rPr>
        <w:t>»</w:t>
      </w:r>
    </w:p>
    <w:p>
      <w:pPr>
        <w:pStyle w:val="22"/>
        <w:ind w:firstLine="72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>По данной целевой статье отражаются расходы бюджета города Димитровграда Ульяновской области на реализацию подпрограммы по следующему основному мероприятию:</w:t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rFonts w:hint="default"/>
          <w:sz w:val="27"/>
          <w:szCs w:val="27"/>
          <w:highlight w:val="none"/>
          <w:lang w:val="ru-RU"/>
        </w:rPr>
      </w:pPr>
      <w:r>
        <w:rPr>
          <w:rFonts w:hint="default"/>
          <w:b/>
          <w:bCs/>
          <w:sz w:val="27"/>
          <w:szCs w:val="27"/>
          <w:highlight w:val="none"/>
          <w:lang w:val="ru-RU"/>
        </w:rPr>
        <w:t>21 1 01 00000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>Основное мероприятие</w:t>
      </w:r>
      <w:r>
        <w:rPr>
          <w:rFonts w:hint="default"/>
          <w:sz w:val="27"/>
          <w:szCs w:val="27"/>
          <w:highlight w:val="none"/>
          <w:lang w:val="ru-RU"/>
        </w:rPr>
        <w:t xml:space="preserve"> «</w:t>
      </w:r>
      <w:r>
        <w:rPr>
          <w:rFonts w:hint="default"/>
          <w:sz w:val="27"/>
          <w:szCs w:val="27"/>
          <w:highlight w:val="none"/>
        </w:rPr>
        <w:t xml:space="preserve">Обеспечение деятельности </w:t>
      </w:r>
      <w:r>
        <w:rPr>
          <w:rFonts w:hint="default"/>
          <w:sz w:val="27"/>
          <w:szCs w:val="27"/>
          <w:highlight w:val="none"/>
          <w:lang w:val="ru-RU"/>
        </w:rPr>
        <w:t>казённых</w:t>
      </w:r>
      <w:r>
        <w:rPr>
          <w:rFonts w:hint="default"/>
          <w:sz w:val="27"/>
          <w:szCs w:val="27"/>
          <w:highlight w:val="none"/>
        </w:rPr>
        <w:t xml:space="preserve"> учреждений города Димитровграда Ульяновской области</w:t>
      </w:r>
      <w:r>
        <w:rPr>
          <w:rFonts w:hint="default"/>
          <w:sz w:val="27"/>
          <w:szCs w:val="27"/>
          <w:highlight w:val="none"/>
          <w:lang w:val="ru-RU"/>
        </w:rPr>
        <w:t>».</w:t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none"/>
          <w:lang w:val="ru-RU"/>
        </w:rPr>
      </w:pP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rFonts w:hint="default"/>
          <w:sz w:val="27"/>
          <w:szCs w:val="27"/>
          <w:highlight w:val="none"/>
          <w:lang w:val="ru-RU"/>
        </w:rPr>
      </w:pPr>
      <w:r>
        <w:rPr>
          <w:sz w:val="27"/>
          <w:szCs w:val="27"/>
          <w:highlight w:val="none"/>
          <w:lang w:val="ru-RU"/>
        </w:rPr>
        <w:t>В</w:t>
      </w:r>
      <w:r>
        <w:rPr>
          <w:rFonts w:hint="default"/>
          <w:sz w:val="27"/>
          <w:szCs w:val="27"/>
          <w:highlight w:val="none"/>
          <w:lang w:val="ru-RU"/>
        </w:rPr>
        <w:t xml:space="preserve"> разделе 2 приложения к настоящему приказу наименование программы изложить в следующей редакции:</w:t>
      </w:r>
    </w:p>
    <w:p>
      <w:pPr>
        <w:pStyle w:val="22"/>
        <w:ind w:firstLine="720"/>
        <w:jc w:val="center"/>
        <w:rPr>
          <w:b/>
          <w:bCs/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>«</w:t>
      </w:r>
      <w:r>
        <w:rPr>
          <w:b/>
          <w:bCs/>
          <w:sz w:val="27"/>
          <w:szCs w:val="27"/>
          <w:highlight w:val="none"/>
        </w:rPr>
        <w:t>21 0 00 00000 Муниципальная программа «</w:t>
      </w:r>
      <w:r>
        <w:rPr>
          <w:rFonts w:hint="default"/>
          <w:b/>
          <w:bCs/>
          <w:sz w:val="27"/>
          <w:szCs w:val="27"/>
          <w:highlight w:val="none"/>
        </w:rPr>
        <w:t>Развитие молодежной политики и обеспечение жильём молодых семей на территории города Димитровграда Ульяновской области</w:t>
      </w:r>
      <w:r>
        <w:rPr>
          <w:b/>
          <w:bCs/>
          <w:sz w:val="27"/>
          <w:szCs w:val="27"/>
          <w:highlight w:val="none"/>
        </w:rPr>
        <w:t xml:space="preserve">» </w:t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rFonts w:hint="default"/>
          <w:sz w:val="27"/>
          <w:szCs w:val="27"/>
          <w:highlight w:val="none"/>
          <w:lang w:val="ru-RU"/>
        </w:rPr>
      </w:pPr>
      <w:r>
        <w:rPr>
          <w:rFonts w:hint="default"/>
          <w:sz w:val="27"/>
          <w:szCs w:val="27"/>
          <w:highlight w:val="none"/>
          <w:lang w:val="ru-RU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программы города Димитровграда Ульяновской области «</w:t>
      </w:r>
      <w:r>
        <w:rPr>
          <w:rFonts w:hint="default"/>
          <w:b w:val="0"/>
          <w:bCs w:val="0"/>
          <w:sz w:val="27"/>
          <w:szCs w:val="27"/>
          <w:highlight w:val="none"/>
        </w:rPr>
        <w:t>Развитие молодежной политики и обеспечение жильём молодых семей на территории города Димитровграда Ульяновской области</w:t>
      </w:r>
      <w:r>
        <w:rPr>
          <w:rFonts w:hint="default"/>
          <w:sz w:val="27"/>
          <w:szCs w:val="27"/>
          <w:highlight w:val="none"/>
          <w:lang w:val="ru-RU"/>
        </w:rPr>
        <w:t>», утверждённой постановлением Администрации города от 06.10.2020 №2095».</w:t>
      </w: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highlight w:val="none"/>
          <w:lang w:val="ru-RU"/>
        </w:rPr>
      </w:pPr>
    </w:p>
    <w:p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rFonts w:hint="default"/>
          <w:b/>
          <w:bCs w:val="0"/>
          <w:sz w:val="27"/>
          <w:szCs w:val="27"/>
          <w:highlight w:val="none"/>
          <w:lang w:val="ru-RU"/>
        </w:rPr>
      </w:pPr>
      <w:r>
        <w:rPr>
          <w:sz w:val="27"/>
          <w:szCs w:val="27"/>
          <w:highlight w:val="none"/>
        </w:rPr>
        <w:t>1.</w:t>
      </w:r>
      <w:r>
        <w:rPr>
          <w:rFonts w:hint="default"/>
          <w:sz w:val="27"/>
          <w:szCs w:val="27"/>
          <w:highlight w:val="none"/>
          <w:lang w:val="ru-RU"/>
        </w:rPr>
        <w:t>2</w:t>
      </w:r>
      <w:r>
        <w:rPr>
          <w:sz w:val="27"/>
          <w:szCs w:val="27"/>
          <w:highlight w:val="none"/>
        </w:rPr>
        <w:t xml:space="preserve">. </w:t>
      </w:r>
      <w:r>
        <w:rPr>
          <w:rFonts w:cs="Calibri"/>
          <w:sz w:val="27"/>
          <w:szCs w:val="27"/>
          <w:highlight w:val="none"/>
        </w:rPr>
        <w:t xml:space="preserve">Раздел 3 </w:t>
      </w:r>
      <w:r>
        <w:rPr>
          <w:sz w:val="27"/>
          <w:szCs w:val="27"/>
          <w:highlight w:val="none"/>
        </w:rPr>
        <w:t>приложения к настоящему приказу дополнить абзацами следующего содержания:</w:t>
      </w:r>
    </w:p>
    <w:p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7"/>
          <w:szCs w:val="27"/>
          <w:highlight w:val="none"/>
          <w:lang w:val="ru-RU"/>
        </w:rPr>
      </w:pPr>
      <w:r>
        <w:rPr>
          <w:rFonts w:hint="default"/>
          <w:b/>
          <w:bCs w:val="0"/>
          <w:sz w:val="27"/>
          <w:szCs w:val="27"/>
          <w:highlight w:val="none"/>
          <w:lang w:val="ru-RU"/>
        </w:rPr>
        <w:t>70420</w:t>
      </w:r>
      <w:r>
        <w:rPr>
          <w:rFonts w:hint="default"/>
          <w:b w:val="0"/>
          <w:bCs/>
          <w:sz w:val="27"/>
          <w:szCs w:val="27"/>
          <w:highlight w:val="none"/>
          <w:lang w:val="ru-RU"/>
        </w:rPr>
        <w:t xml:space="preserve"> Реализация проектов развития поселений и городских округов Ульяновской области, подготовленных на основе местных инициатив граждан</w:t>
      </w:r>
    </w:p>
    <w:p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7"/>
          <w:szCs w:val="27"/>
          <w:highlight w:val="none"/>
          <w:lang w:val="ru-RU"/>
        </w:rPr>
      </w:pPr>
      <w:r>
        <w:rPr>
          <w:sz w:val="27"/>
          <w:szCs w:val="27"/>
          <w:highlight w:val="none"/>
        </w:rPr>
        <w:t>По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 xml:space="preserve"> данному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 xml:space="preserve"> направлению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 xml:space="preserve"> расходов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 xml:space="preserve"> отражаются 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 xml:space="preserve">расходы </w:t>
      </w:r>
      <w:r>
        <w:rPr>
          <w:rFonts w:hint="default"/>
          <w:sz w:val="27"/>
          <w:szCs w:val="27"/>
          <w:highlight w:val="none"/>
          <w:lang w:val="ru-RU"/>
        </w:rPr>
        <w:t xml:space="preserve"> </w:t>
      </w:r>
      <w:r>
        <w:rPr>
          <w:sz w:val="27"/>
          <w:szCs w:val="27"/>
          <w:highlight w:val="none"/>
        </w:rPr>
        <w:t>областного бюджета</w:t>
      </w:r>
      <w:r>
        <w:rPr>
          <w:rFonts w:hint="default"/>
          <w:sz w:val="27"/>
          <w:szCs w:val="27"/>
          <w:highlight w:val="none"/>
          <w:lang w:val="ru-RU"/>
        </w:rPr>
        <w:t xml:space="preserve">   </w:t>
      </w:r>
      <w:r>
        <w:rPr>
          <w:sz w:val="27"/>
          <w:szCs w:val="27"/>
          <w:highlight w:val="none"/>
        </w:rPr>
        <w:t>в</w:t>
      </w:r>
      <w:r>
        <w:rPr>
          <w:rFonts w:hint="default"/>
          <w:sz w:val="27"/>
          <w:szCs w:val="27"/>
          <w:highlight w:val="none"/>
          <w:lang w:val="ru-RU"/>
        </w:rPr>
        <w:t xml:space="preserve">  </w:t>
      </w:r>
      <w:r>
        <w:rPr>
          <w:sz w:val="27"/>
          <w:szCs w:val="27"/>
          <w:highlight w:val="none"/>
        </w:rPr>
        <w:t xml:space="preserve"> рамках</w:t>
      </w:r>
      <w:r>
        <w:rPr>
          <w:rFonts w:hint="default"/>
          <w:sz w:val="27"/>
          <w:szCs w:val="27"/>
          <w:highlight w:val="none"/>
          <w:lang w:val="ru-RU"/>
        </w:rPr>
        <w:t xml:space="preserve">  </w:t>
      </w:r>
      <w:r>
        <w:rPr>
          <w:sz w:val="27"/>
          <w:szCs w:val="27"/>
          <w:highlight w:val="none"/>
        </w:rPr>
        <w:t xml:space="preserve"> реализации</w:t>
      </w:r>
      <w:r>
        <w:rPr>
          <w:rFonts w:hint="default"/>
          <w:sz w:val="27"/>
          <w:szCs w:val="27"/>
          <w:highlight w:val="none"/>
          <w:lang w:val="ru-RU"/>
        </w:rPr>
        <w:t xml:space="preserve">   </w:t>
      </w:r>
      <w:r>
        <w:rPr>
          <w:rFonts w:hint="default"/>
          <w:b w:val="0"/>
          <w:bCs/>
          <w:sz w:val="27"/>
          <w:szCs w:val="27"/>
          <w:highlight w:val="none"/>
          <w:lang w:val="ru-RU"/>
        </w:rPr>
        <w:t xml:space="preserve">проектов    развития   поселений   и   городских </w:t>
      </w:r>
    </w:p>
    <w:p>
      <w:pPr>
        <w:autoSpaceDE w:val="0"/>
        <w:autoSpaceDN w:val="0"/>
        <w:adjustRightInd w:val="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 w:val="0"/>
          <w:bCs/>
          <w:sz w:val="28"/>
          <w:szCs w:val="28"/>
          <w:highlight w:val="none"/>
          <w:lang w:val="ru-RU"/>
        </w:rPr>
        <w:t>округов Ульяновской области, подготовленных на основе местных инициатив граждан</w:t>
      </w:r>
      <w:bookmarkStart w:id="0" w:name="_GoBack"/>
      <w:bookmarkEnd w:id="0"/>
    </w:p>
    <w:p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</w:p>
    <w:p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72040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Дотации из областного бюджета Ульяновской области бюджетам, достигшим наилучших значений показателей роста объёма доходов местных бюджетов</w:t>
      </w:r>
    </w:p>
    <w:p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</w:t>
      </w:r>
      <w:r>
        <w:rPr>
          <w:rFonts w:hint="default"/>
          <w:sz w:val="28"/>
          <w:szCs w:val="28"/>
          <w:highlight w:val="none"/>
          <w:lang w:val="ru-RU"/>
        </w:rPr>
        <w:t xml:space="preserve"> д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отации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из областного бюджета </w:t>
      </w:r>
      <w:r>
        <w:rPr>
          <w:rFonts w:hint="default"/>
          <w:b w:val="0"/>
          <w:bCs w:val="0"/>
          <w:sz w:val="28"/>
          <w:szCs w:val="28"/>
          <w:highlight w:val="none"/>
        </w:rPr>
        <w:t>бюджет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у города, за достижение наилучших значений показателей роста объёма доходов местных бюджетов.</w:t>
      </w:r>
    </w:p>
    <w:p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</w:t>
      </w:r>
      <w:r>
        <w:rPr>
          <w:rFonts w:hint="default"/>
          <w:sz w:val="28"/>
          <w:szCs w:val="28"/>
          <w:highlight w:val="none"/>
          <w:lang w:val="ru-RU"/>
        </w:rPr>
        <w:t>3.</w:t>
      </w:r>
      <w:r>
        <w:rPr>
          <w:rFonts w:cs="Calibri"/>
          <w:sz w:val="28"/>
          <w:szCs w:val="28"/>
          <w:highlight w:val="none"/>
        </w:rPr>
        <w:t xml:space="preserve">В разделе 3 приложения к настоящему приказу </w:t>
      </w:r>
      <w:r>
        <w:rPr>
          <w:sz w:val="28"/>
          <w:szCs w:val="28"/>
          <w:highlight w:val="none"/>
        </w:rPr>
        <w:t>код направления расходов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>
      <w:pPr>
        <w:pStyle w:val="48"/>
        <w:ind w:firstLine="69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00366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в области жилищного хозяйства города Димитровграда Ульяновской области </w:t>
      </w:r>
    </w:p>
    <w:p>
      <w:pPr>
        <w:pStyle w:val="48"/>
        <w:ind w:firstLine="697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в рамках реализации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основного мероприятия «Развитие жилищного хозяйства города Димитровграда Ульяновской области» на проведение ремонта, реконструкции или модернизации за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средств, поступивших за пользование жилыми помещениями (платы за наем) от нанимателей жилых помещений по договорам социального найма и договорам найма жилых помещений муниципального жилищного фонда, техническое обследование зданий жилых домов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 п</w:t>
      </w:r>
      <w:r>
        <w:rPr>
          <w:rFonts w:hint="default" w:ascii="Times New Roman" w:hAnsi="Times New Roman"/>
          <w:sz w:val="28"/>
          <w:szCs w:val="28"/>
          <w:highlight w:val="none"/>
        </w:rPr>
        <w:t>роведение инженерно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</w:rPr>
        <w:t>геодезических изысканий (топосъемка), инженерно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</w:rPr>
        <w:t>-экологических изысканий, инженерно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геологических</w:t>
      </w:r>
      <w:r>
        <w:rPr>
          <w:rFonts w:hint="default" w:ascii="Times New Roman" w:hAnsi="Times New Roman"/>
          <w:sz w:val="28"/>
          <w:szCs w:val="28"/>
          <w:highlight w:val="none"/>
        </w:rPr>
        <w:t xml:space="preserve"> изысканий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, а так же иные мероприятия в рамках жилищного хозяйства.</w:t>
      </w:r>
    </w:p>
    <w:p>
      <w:pPr>
        <w:shd w:val="clear" w:color="auto" w:fill="FFFFFF"/>
        <w:tabs>
          <w:tab w:val="left" w:pos="720"/>
        </w:tabs>
        <w:ind w:firstLine="426"/>
        <w:jc w:val="both"/>
        <w:rPr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>
      <w:pPr>
        <w:shd w:val="clear" w:color="auto" w:fill="FFFFFF"/>
        <w:tabs>
          <w:tab w:val="left" w:pos="720"/>
        </w:tabs>
        <w:ind w:firstLine="426"/>
        <w:jc w:val="both"/>
        <w:rPr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720"/>
        </w:tabs>
        <w:ind w:firstLine="426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</w:t>
      </w:r>
      <w:r>
        <w:rPr>
          <w:color w:val="000000"/>
          <w:sz w:val="28"/>
          <w:szCs w:val="28"/>
          <w:highlight w:val="none"/>
        </w:rPr>
        <w:t>Контроль за исполнением настоящего приказа оставляю за собой.</w:t>
      </w:r>
    </w:p>
    <w:p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>
      <w:pPr>
        <w:tabs>
          <w:tab w:val="left" w:pos="7185"/>
        </w:tabs>
        <w:ind w:right="277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Н</w:t>
      </w:r>
      <w:r>
        <w:rPr>
          <w:sz w:val="28"/>
          <w:szCs w:val="28"/>
          <w:highlight w:val="none"/>
        </w:rPr>
        <w:t xml:space="preserve">ачальник  Управления                     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</w:t>
      </w:r>
      <w:r>
        <w:rPr>
          <w:sz w:val="28"/>
          <w:szCs w:val="28"/>
          <w:highlight w:val="none"/>
        </w:rPr>
        <w:t xml:space="preserve">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</w:t>
      </w:r>
      <w:r>
        <w:rPr>
          <w:sz w:val="28"/>
          <w:szCs w:val="28"/>
          <w:highlight w:val="none"/>
        </w:rPr>
        <w:t xml:space="preserve">            </w:t>
      </w:r>
      <w:r>
        <w:rPr>
          <w:sz w:val="28"/>
          <w:szCs w:val="28"/>
          <w:highlight w:val="none"/>
          <w:lang w:val="ru-RU"/>
        </w:rPr>
        <w:t>Е</w:t>
      </w:r>
      <w:r>
        <w:rPr>
          <w:rFonts w:hint="default"/>
          <w:sz w:val="28"/>
          <w:szCs w:val="28"/>
          <w:highlight w:val="none"/>
          <w:lang w:val="ru-RU"/>
        </w:rPr>
        <w:t>.Ю.Акулина</w:t>
      </w:r>
    </w:p>
    <w:sectPr>
      <w:footerReference r:id="rId4" w:type="first"/>
      <w:headerReference r:id="rId3" w:type="default"/>
      <w:pgSz w:w="11905" w:h="16838"/>
      <w:pgMar w:top="794" w:right="567" w:bottom="255" w:left="1701" w:header="720" w:footer="57" w:gutter="0"/>
      <w:paperSrc/>
      <w:pgNumType w:start="1"/>
      <w:cols w:space="0" w:num="1"/>
      <w:titlePg/>
      <w:rtlGutter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EEA29"/>
    <w:multiLevelType w:val="singleLevel"/>
    <w:tmpl w:val="EF8EE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8"/>
    <w:rsid w:val="00001190"/>
    <w:rsid w:val="000017AC"/>
    <w:rsid w:val="000017C9"/>
    <w:rsid w:val="000020FE"/>
    <w:rsid w:val="000042B1"/>
    <w:rsid w:val="00004910"/>
    <w:rsid w:val="000057B7"/>
    <w:rsid w:val="00010390"/>
    <w:rsid w:val="00011991"/>
    <w:rsid w:val="00012393"/>
    <w:rsid w:val="00013A34"/>
    <w:rsid w:val="00015B34"/>
    <w:rsid w:val="00015D52"/>
    <w:rsid w:val="00016EE2"/>
    <w:rsid w:val="00020168"/>
    <w:rsid w:val="00020817"/>
    <w:rsid w:val="0002198B"/>
    <w:rsid w:val="00022D4B"/>
    <w:rsid w:val="0002404A"/>
    <w:rsid w:val="000256A9"/>
    <w:rsid w:val="00026846"/>
    <w:rsid w:val="00026C61"/>
    <w:rsid w:val="0002743B"/>
    <w:rsid w:val="000276EF"/>
    <w:rsid w:val="000355B1"/>
    <w:rsid w:val="0003640E"/>
    <w:rsid w:val="0003653B"/>
    <w:rsid w:val="00037E56"/>
    <w:rsid w:val="00040486"/>
    <w:rsid w:val="00040DF8"/>
    <w:rsid w:val="00041D45"/>
    <w:rsid w:val="00044021"/>
    <w:rsid w:val="00044909"/>
    <w:rsid w:val="00045086"/>
    <w:rsid w:val="00047E04"/>
    <w:rsid w:val="00050028"/>
    <w:rsid w:val="00050E23"/>
    <w:rsid w:val="00051296"/>
    <w:rsid w:val="000516E4"/>
    <w:rsid w:val="00051CCA"/>
    <w:rsid w:val="00052FF9"/>
    <w:rsid w:val="00053B25"/>
    <w:rsid w:val="00053E3E"/>
    <w:rsid w:val="0005408C"/>
    <w:rsid w:val="00054900"/>
    <w:rsid w:val="00054D52"/>
    <w:rsid w:val="0006152B"/>
    <w:rsid w:val="00061689"/>
    <w:rsid w:val="00061B5B"/>
    <w:rsid w:val="0006271D"/>
    <w:rsid w:val="0006295A"/>
    <w:rsid w:val="00065203"/>
    <w:rsid w:val="0006539A"/>
    <w:rsid w:val="000678FE"/>
    <w:rsid w:val="00070B3A"/>
    <w:rsid w:val="000714B0"/>
    <w:rsid w:val="000716F6"/>
    <w:rsid w:val="00071AEB"/>
    <w:rsid w:val="00072103"/>
    <w:rsid w:val="00075D15"/>
    <w:rsid w:val="00080119"/>
    <w:rsid w:val="00080168"/>
    <w:rsid w:val="000805EB"/>
    <w:rsid w:val="00080F80"/>
    <w:rsid w:val="0008170C"/>
    <w:rsid w:val="00081B15"/>
    <w:rsid w:val="00083596"/>
    <w:rsid w:val="00086DEA"/>
    <w:rsid w:val="00092753"/>
    <w:rsid w:val="000941AB"/>
    <w:rsid w:val="0009447D"/>
    <w:rsid w:val="00097886"/>
    <w:rsid w:val="000A05AF"/>
    <w:rsid w:val="000A0BB4"/>
    <w:rsid w:val="000A292C"/>
    <w:rsid w:val="000A4434"/>
    <w:rsid w:val="000A5AAE"/>
    <w:rsid w:val="000A5DC6"/>
    <w:rsid w:val="000A7D60"/>
    <w:rsid w:val="000B16D6"/>
    <w:rsid w:val="000B17E9"/>
    <w:rsid w:val="000B2D36"/>
    <w:rsid w:val="000B3B7E"/>
    <w:rsid w:val="000B6DD4"/>
    <w:rsid w:val="000C03DC"/>
    <w:rsid w:val="000C05FC"/>
    <w:rsid w:val="000C0B16"/>
    <w:rsid w:val="000C245E"/>
    <w:rsid w:val="000C2695"/>
    <w:rsid w:val="000C3FCF"/>
    <w:rsid w:val="000C4AA7"/>
    <w:rsid w:val="000C6543"/>
    <w:rsid w:val="000C65F5"/>
    <w:rsid w:val="000C676D"/>
    <w:rsid w:val="000C73FF"/>
    <w:rsid w:val="000D1409"/>
    <w:rsid w:val="000D2964"/>
    <w:rsid w:val="000D481C"/>
    <w:rsid w:val="000D5B4D"/>
    <w:rsid w:val="000D6471"/>
    <w:rsid w:val="000E0CD1"/>
    <w:rsid w:val="000E1ACC"/>
    <w:rsid w:val="000E1BE9"/>
    <w:rsid w:val="000E1FB4"/>
    <w:rsid w:val="000E6DB4"/>
    <w:rsid w:val="000F0684"/>
    <w:rsid w:val="000F110D"/>
    <w:rsid w:val="000F1D54"/>
    <w:rsid w:val="000F2C47"/>
    <w:rsid w:val="000F3074"/>
    <w:rsid w:val="000F3235"/>
    <w:rsid w:val="000F36B7"/>
    <w:rsid w:val="000F3A71"/>
    <w:rsid w:val="000F5575"/>
    <w:rsid w:val="000F58BB"/>
    <w:rsid w:val="000F64A2"/>
    <w:rsid w:val="000F6B07"/>
    <w:rsid w:val="00102310"/>
    <w:rsid w:val="00102726"/>
    <w:rsid w:val="001037EF"/>
    <w:rsid w:val="0010479B"/>
    <w:rsid w:val="00104B4D"/>
    <w:rsid w:val="001056B4"/>
    <w:rsid w:val="00105829"/>
    <w:rsid w:val="00107339"/>
    <w:rsid w:val="001108B6"/>
    <w:rsid w:val="001108C3"/>
    <w:rsid w:val="00111811"/>
    <w:rsid w:val="00112124"/>
    <w:rsid w:val="001135A2"/>
    <w:rsid w:val="00114804"/>
    <w:rsid w:val="00115418"/>
    <w:rsid w:val="00116012"/>
    <w:rsid w:val="0011658C"/>
    <w:rsid w:val="00116FB0"/>
    <w:rsid w:val="001172C5"/>
    <w:rsid w:val="00117537"/>
    <w:rsid w:val="00117EF0"/>
    <w:rsid w:val="001200FE"/>
    <w:rsid w:val="001208A2"/>
    <w:rsid w:val="00120A5D"/>
    <w:rsid w:val="001214CF"/>
    <w:rsid w:val="001229A4"/>
    <w:rsid w:val="001259F1"/>
    <w:rsid w:val="00126AB7"/>
    <w:rsid w:val="00127C08"/>
    <w:rsid w:val="001302A3"/>
    <w:rsid w:val="00130382"/>
    <w:rsid w:val="00130F51"/>
    <w:rsid w:val="00132545"/>
    <w:rsid w:val="00134EDB"/>
    <w:rsid w:val="001361FC"/>
    <w:rsid w:val="00137371"/>
    <w:rsid w:val="00137849"/>
    <w:rsid w:val="001433D5"/>
    <w:rsid w:val="0014559D"/>
    <w:rsid w:val="00147A2A"/>
    <w:rsid w:val="00147A60"/>
    <w:rsid w:val="001514E5"/>
    <w:rsid w:val="0015180B"/>
    <w:rsid w:val="00152E22"/>
    <w:rsid w:val="001537C5"/>
    <w:rsid w:val="00153D23"/>
    <w:rsid w:val="001559F5"/>
    <w:rsid w:val="00156FDC"/>
    <w:rsid w:val="001571A9"/>
    <w:rsid w:val="0015770B"/>
    <w:rsid w:val="0016079D"/>
    <w:rsid w:val="001609EB"/>
    <w:rsid w:val="00160C2A"/>
    <w:rsid w:val="00160CF8"/>
    <w:rsid w:val="00160E78"/>
    <w:rsid w:val="00161186"/>
    <w:rsid w:val="0016132A"/>
    <w:rsid w:val="00161801"/>
    <w:rsid w:val="0016205D"/>
    <w:rsid w:val="00162292"/>
    <w:rsid w:val="00162751"/>
    <w:rsid w:val="00163B30"/>
    <w:rsid w:val="001669D3"/>
    <w:rsid w:val="00167963"/>
    <w:rsid w:val="0017453B"/>
    <w:rsid w:val="00174FC2"/>
    <w:rsid w:val="0017572D"/>
    <w:rsid w:val="00175B9D"/>
    <w:rsid w:val="00175F5A"/>
    <w:rsid w:val="00176E38"/>
    <w:rsid w:val="00180BB5"/>
    <w:rsid w:val="00180C53"/>
    <w:rsid w:val="00181AA4"/>
    <w:rsid w:val="00182031"/>
    <w:rsid w:val="001834AF"/>
    <w:rsid w:val="001860CC"/>
    <w:rsid w:val="00190089"/>
    <w:rsid w:val="001903E0"/>
    <w:rsid w:val="00190767"/>
    <w:rsid w:val="00190C69"/>
    <w:rsid w:val="001920C2"/>
    <w:rsid w:val="001949FF"/>
    <w:rsid w:val="00194C14"/>
    <w:rsid w:val="00195D4F"/>
    <w:rsid w:val="00195E08"/>
    <w:rsid w:val="00195EDD"/>
    <w:rsid w:val="00196260"/>
    <w:rsid w:val="001A057F"/>
    <w:rsid w:val="001A0C07"/>
    <w:rsid w:val="001A1379"/>
    <w:rsid w:val="001A1A2F"/>
    <w:rsid w:val="001A4DBC"/>
    <w:rsid w:val="001A5FFB"/>
    <w:rsid w:val="001A7C4A"/>
    <w:rsid w:val="001B0B9A"/>
    <w:rsid w:val="001B112C"/>
    <w:rsid w:val="001B1604"/>
    <w:rsid w:val="001B366E"/>
    <w:rsid w:val="001B42E0"/>
    <w:rsid w:val="001B48CC"/>
    <w:rsid w:val="001B52DC"/>
    <w:rsid w:val="001B68BC"/>
    <w:rsid w:val="001C0349"/>
    <w:rsid w:val="001C0401"/>
    <w:rsid w:val="001C0BAB"/>
    <w:rsid w:val="001C0CF6"/>
    <w:rsid w:val="001C379C"/>
    <w:rsid w:val="001C4222"/>
    <w:rsid w:val="001C5382"/>
    <w:rsid w:val="001D1231"/>
    <w:rsid w:val="001D3403"/>
    <w:rsid w:val="001D35C0"/>
    <w:rsid w:val="001D38F0"/>
    <w:rsid w:val="001D4497"/>
    <w:rsid w:val="001D4CDE"/>
    <w:rsid w:val="001D5D4D"/>
    <w:rsid w:val="001D6D6B"/>
    <w:rsid w:val="001D7CA3"/>
    <w:rsid w:val="001E025B"/>
    <w:rsid w:val="001E0D9E"/>
    <w:rsid w:val="001E1577"/>
    <w:rsid w:val="001E1DDB"/>
    <w:rsid w:val="001E347F"/>
    <w:rsid w:val="001E5FAF"/>
    <w:rsid w:val="001F2A68"/>
    <w:rsid w:val="001F2E47"/>
    <w:rsid w:val="001F409B"/>
    <w:rsid w:val="001F4A0F"/>
    <w:rsid w:val="001F4EE2"/>
    <w:rsid w:val="001F51C0"/>
    <w:rsid w:val="00200518"/>
    <w:rsid w:val="00200D0C"/>
    <w:rsid w:val="00202455"/>
    <w:rsid w:val="002062C0"/>
    <w:rsid w:val="00207653"/>
    <w:rsid w:val="0021022E"/>
    <w:rsid w:val="00210A57"/>
    <w:rsid w:val="002122A1"/>
    <w:rsid w:val="00213F9F"/>
    <w:rsid w:val="002144D0"/>
    <w:rsid w:val="0021491D"/>
    <w:rsid w:val="00216C52"/>
    <w:rsid w:val="002178DF"/>
    <w:rsid w:val="00217BC7"/>
    <w:rsid w:val="0022156A"/>
    <w:rsid w:val="0022171B"/>
    <w:rsid w:val="00222613"/>
    <w:rsid w:val="00223782"/>
    <w:rsid w:val="00225461"/>
    <w:rsid w:val="00225DD8"/>
    <w:rsid w:val="00225F45"/>
    <w:rsid w:val="0022658F"/>
    <w:rsid w:val="00227261"/>
    <w:rsid w:val="00230185"/>
    <w:rsid w:val="00231A92"/>
    <w:rsid w:val="00231B9C"/>
    <w:rsid w:val="00232C16"/>
    <w:rsid w:val="00233F54"/>
    <w:rsid w:val="002349E1"/>
    <w:rsid w:val="00235709"/>
    <w:rsid w:val="002363AF"/>
    <w:rsid w:val="00237848"/>
    <w:rsid w:val="002401A9"/>
    <w:rsid w:val="0024067D"/>
    <w:rsid w:val="00242457"/>
    <w:rsid w:val="0024341F"/>
    <w:rsid w:val="0024453E"/>
    <w:rsid w:val="0024543B"/>
    <w:rsid w:val="00247E72"/>
    <w:rsid w:val="0025389D"/>
    <w:rsid w:val="002572DC"/>
    <w:rsid w:val="00262679"/>
    <w:rsid w:val="00262CAD"/>
    <w:rsid w:val="00266238"/>
    <w:rsid w:val="0026726D"/>
    <w:rsid w:val="00267BD0"/>
    <w:rsid w:val="00270851"/>
    <w:rsid w:val="00272704"/>
    <w:rsid w:val="002727F8"/>
    <w:rsid w:val="00273648"/>
    <w:rsid w:val="00274E5E"/>
    <w:rsid w:val="00276757"/>
    <w:rsid w:val="0027700A"/>
    <w:rsid w:val="00280429"/>
    <w:rsid w:val="00280730"/>
    <w:rsid w:val="00282B90"/>
    <w:rsid w:val="0028359A"/>
    <w:rsid w:val="002848D3"/>
    <w:rsid w:val="00285F63"/>
    <w:rsid w:val="00286F33"/>
    <w:rsid w:val="00287051"/>
    <w:rsid w:val="00291282"/>
    <w:rsid w:val="00291F99"/>
    <w:rsid w:val="00291FC8"/>
    <w:rsid w:val="00292A65"/>
    <w:rsid w:val="00293360"/>
    <w:rsid w:val="00293462"/>
    <w:rsid w:val="00293DE0"/>
    <w:rsid w:val="00294000"/>
    <w:rsid w:val="00296067"/>
    <w:rsid w:val="00297064"/>
    <w:rsid w:val="002975DC"/>
    <w:rsid w:val="002979DF"/>
    <w:rsid w:val="002A14C8"/>
    <w:rsid w:val="002A174B"/>
    <w:rsid w:val="002A2ADA"/>
    <w:rsid w:val="002A3B43"/>
    <w:rsid w:val="002A3F85"/>
    <w:rsid w:val="002A56EF"/>
    <w:rsid w:val="002A5ED7"/>
    <w:rsid w:val="002A79CF"/>
    <w:rsid w:val="002A7E19"/>
    <w:rsid w:val="002B166B"/>
    <w:rsid w:val="002B3509"/>
    <w:rsid w:val="002B423C"/>
    <w:rsid w:val="002B43E3"/>
    <w:rsid w:val="002B582B"/>
    <w:rsid w:val="002B743B"/>
    <w:rsid w:val="002B7C54"/>
    <w:rsid w:val="002B7F91"/>
    <w:rsid w:val="002C0102"/>
    <w:rsid w:val="002C10A8"/>
    <w:rsid w:val="002C143E"/>
    <w:rsid w:val="002C1606"/>
    <w:rsid w:val="002C2D8F"/>
    <w:rsid w:val="002C3762"/>
    <w:rsid w:val="002C4211"/>
    <w:rsid w:val="002C429F"/>
    <w:rsid w:val="002C59B8"/>
    <w:rsid w:val="002C7340"/>
    <w:rsid w:val="002C7FC1"/>
    <w:rsid w:val="002D262C"/>
    <w:rsid w:val="002D4916"/>
    <w:rsid w:val="002D4C18"/>
    <w:rsid w:val="002D4E3D"/>
    <w:rsid w:val="002E10BA"/>
    <w:rsid w:val="002E194A"/>
    <w:rsid w:val="002E23D7"/>
    <w:rsid w:val="002E2FFC"/>
    <w:rsid w:val="002E48FA"/>
    <w:rsid w:val="002E54C7"/>
    <w:rsid w:val="002E5CE5"/>
    <w:rsid w:val="002F0BC1"/>
    <w:rsid w:val="002F2000"/>
    <w:rsid w:val="002F241E"/>
    <w:rsid w:val="002F28B6"/>
    <w:rsid w:val="002F3030"/>
    <w:rsid w:val="002F5644"/>
    <w:rsid w:val="002F6BC2"/>
    <w:rsid w:val="002F7545"/>
    <w:rsid w:val="00304020"/>
    <w:rsid w:val="00304DCE"/>
    <w:rsid w:val="00305114"/>
    <w:rsid w:val="00305C5C"/>
    <w:rsid w:val="0030619D"/>
    <w:rsid w:val="00306972"/>
    <w:rsid w:val="00310EB4"/>
    <w:rsid w:val="00311E0D"/>
    <w:rsid w:val="0031295C"/>
    <w:rsid w:val="00312A14"/>
    <w:rsid w:val="00312F58"/>
    <w:rsid w:val="00313373"/>
    <w:rsid w:val="00315268"/>
    <w:rsid w:val="00315942"/>
    <w:rsid w:val="00320D1F"/>
    <w:rsid w:val="00321CB5"/>
    <w:rsid w:val="00321F1E"/>
    <w:rsid w:val="003220FB"/>
    <w:rsid w:val="00324041"/>
    <w:rsid w:val="00324C88"/>
    <w:rsid w:val="003251F4"/>
    <w:rsid w:val="003253B8"/>
    <w:rsid w:val="003274CF"/>
    <w:rsid w:val="0033082E"/>
    <w:rsid w:val="00330E23"/>
    <w:rsid w:val="00330FF2"/>
    <w:rsid w:val="0033195E"/>
    <w:rsid w:val="00335926"/>
    <w:rsid w:val="003379A8"/>
    <w:rsid w:val="00343AAA"/>
    <w:rsid w:val="00344385"/>
    <w:rsid w:val="00345620"/>
    <w:rsid w:val="003459E8"/>
    <w:rsid w:val="00346322"/>
    <w:rsid w:val="00347D6F"/>
    <w:rsid w:val="00351D36"/>
    <w:rsid w:val="0035368F"/>
    <w:rsid w:val="003540F8"/>
    <w:rsid w:val="00354C45"/>
    <w:rsid w:val="0035506A"/>
    <w:rsid w:val="003555CD"/>
    <w:rsid w:val="00360C1E"/>
    <w:rsid w:val="003625A1"/>
    <w:rsid w:val="0036312D"/>
    <w:rsid w:val="00364F31"/>
    <w:rsid w:val="00364F8B"/>
    <w:rsid w:val="00366A6A"/>
    <w:rsid w:val="003711EC"/>
    <w:rsid w:val="00371AB9"/>
    <w:rsid w:val="00373BB8"/>
    <w:rsid w:val="003752CC"/>
    <w:rsid w:val="00375410"/>
    <w:rsid w:val="00377736"/>
    <w:rsid w:val="003777BC"/>
    <w:rsid w:val="00377D4B"/>
    <w:rsid w:val="00384954"/>
    <w:rsid w:val="0038681C"/>
    <w:rsid w:val="0038693F"/>
    <w:rsid w:val="00391672"/>
    <w:rsid w:val="00391ED4"/>
    <w:rsid w:val="003928A5"/>
    <w:rsid w:val="00394B3F"/>
    <w:rsid w:val="0039539E"/>
    <w:rsid w:val="00395D55"/>
    <w:rsid w:val="00397065"/>
    <w:rsid w:val="003979A9"/>
    <w:rsid w:val="00397CE4"/>
    <w:rsid w:val="003A028A"/>
    <w:rsid w:val="003A03F4"/>
    <w:rsid w:val="003A067C"/>
    <w:rsid w:val="003A2422"/>
    <w:rsid w:val="003A2DC2"/>
    <w:rsid w:val="003A5CAD"/>
    <w:rsid w:val="003A6676"/>
    <w:rsid w:val="003A6E18"/>
    <w:rsid w:val="003B1894"/>
    <w:rsid w:val="003B1CF9"/>
    <w:rsid w:val="003B1D5A"/>
    <w:rsid w:val="003B6A6A"/>
    <w:rsid w:val="003B6F69"/>
    <w:rsid w:val="003C181F"/>
    <w:rsid w:val="003C1D7A"/>
    <w:rsid w:val="003C304B"/>
    <w:rsid w:val="003C5731"/>
    <w:rsid w:val="003C69D8"/>
    <w:rsid w:val="003C6FF4"/>
    <w:rsid w:val="003D1E7F"/>
    <w:rsid w:val="003D251A"/>
    <w:rsid w:val="003D3283"/>
    <w:rsid w:val="003D3C91"/>
    <w:rsid w:val="003D3FA0"/>
    <w:rsid w:val="003D66EF"/>
    <w:rsid w:val="003D71F0"/>
    <w:rsid w:val="003D74B9"/>
    <w:rsid w:val="003E02DB"/>
    <w:rsid w:val="003E0705"/>
    <w:rsid w:val="003E0AB3"/>
    <w:rsid w:val="003E0C74"/>
    <w:rsid w:val="003E2FB9"/>
    <w:rsid w:val="003E4F58"/>
    <w:rsid w:val="003E5B92"/>
    <w:rsid w:val="003F27C5"/>
    <w:rsid w:val="003F358C"/>
    <w:rsid w:val="003F3AB8"/>
    <w:rsid w:val="003F535F"/>
    <w:rsid w:val="003F67C1"/>
    <w:rsid w:val="003F7034"/>
    <w:rsid w:val="00400F07"/>
    <w:rsid w:val="00401984"/>
    <w:rsid w:val="00401F4C"/>
    <w:rsid w:val="0040635F"/>
    <w:rsid w:val="00406D3D"/>
    <w:rsid w:val="00407EBE"/>
    <w:rsid w:val="00411905"/>
    <w:rsid w:val="0041771A"/>
    <w:rsid w:val="0041786E"/>
    <w:rsid w:val="004201C1"/>
    <w:rsid w:val="00422719"/>
    <w:rsid w:val="004230F4"/>
    <w:rsid w:val="0042354A"/>
    <w:rsid w:val="00423564"/>
    <w:rsid w:val="00423D8A"/>
    <w:rsid w:val="0042487C"/>
    <w:rsid w:val="004270BD"/>
    <w:rsid w:val="004271E7"/>
    <w:rsid w:val="0043514A"/>
    <w:rsid w:val="00436302"/>
    <w:rsid w:val="004363D5"/>
    <w:rsid w:val="00436AB1"/>
    <w:rsid w:val="004403F9"/>
    <w:rsid w:val="0044104C"/>
    <w:rsid w:val="00441664"/>
    <w:rsid w:val="00445D84"/>
    <w:rsid w:val="00445EA7"/>
    <w:rsid w:val="00445F8D"/>
    <w:rsid w:val="00446D3B"/>
    <w:rsid w:val="00450895"/>
    <w:rsid w:val="0045114D"/>
    <w:rsid w:val="004553B0"/>
    <w:rsid w:val="00455C27"/>
    <w:rsid w:val="00455D34"/>
    <w:rsid w:val="00455DDA"/>
    <w:rsid w:val="00456058"/>
    <w:rsid w:val="00456AD9"/>
    <w:rsid w:val="004601A9"/>
    <w:rsid w:val="004618FB"/>
    <w:rsid w:val="00461BB2"/>
    <w:rsid w:val="0046348C"/>
    <w:rsid w:val="00463EA2"/>
    <w:rsid w:val="00465F08"/>
    <w:rsid w:val="00465F4D"/>
    <w:rsid w:val="00465FD5"/>
    <w:rsid w:val="0047035E"/>
    <w:rsid w:val="00470496"/>
    <w:rsid w:val="0047282A"/>
    <w:rsid w:val="004736F9"/>
    <w:rsid w:val="0047420A"/>
    <w:rsid w:val="00474C79"/>
    <w:rsid w:val="0047508B"/>
    <w:rsid w:val="004762A4"/>
    <w:rsid w:val="00476BAB"/>
    <w:rsid w:val="00477066"/>
    <w:rsid w:val="004777C8"/>
    <w:rsid w:val="004801BB"/>
    <w:rsid w:val="004805B5"/>
    <w:rsid w:val="00481092"/>
    <w:rsid w:val="0048129A"/>
    <w:rsid w:val="004828B2"/>
    <w:rsid w:val="0048304B"/>
    <w:rsid w:val="004908CE"/>
    <w:rsid w:val="004911B1"/>
    <w:rsid w:val="00492D2D"/>
    <w:rsid w:val="0049498A"/>
    <w:rsid w:val="00495AF6"/>
    <w:rsid w:val="00495B35"/>
    <w:rsid w:val="00496707"/>
    <w:rsid w:val="004A0572"/>
    <w:rsid w:val="004A11D4"/>
    <w:rsid w:val="004A26B1"/>
    <w:rsid w:val="004A3259"/>
    <w:rsid w:val="004A3D0C"/>
    <w:rsid w:val="004A576E"/>
    <w:rsid w:val="004A79E1"/>
    <w:rsid w:val="004A7E71"/>
    <w:rsid w:val="004B0090"/>
    <w:rsid w:val="004B0CAE"/>
    <w:rsid w:val="004B6FDE"/>
    <w:rsid w:val="004B72CB"/>
    <w:rsid w:val="004B72DC"/>
    <w:rsid w:val="004C0FCF"/>
    <w:rsid w:val="004C1281"/>
    <w:rsid w:val="004C31A1"/>
    <w:rsid w:val="004C3C88"/>
    <w:rsid w:val="004C42B3"/>
    <w:rsid w:val="004C4B80"/>
    <w:rsid w:val="004C5030"/>
    <w:rsid w:val="004C5321"/>
    <w:rsid w:val="004C6244"/>
    <w:rsid w:val="004C6C90"/>
    <w:rsid w:val="004D0B73"/>
    <w:rsid w:val="004D0C47"/>
    <w:rsid w:val="004D151D"/>
    <w:rsid w:val="004D4CE3"/>
    <w:rsid w:val="004D5E40"/>
    <w:rsid w:val="004D6199"/>
    <w:rsid w:val="004D6C50"/>
    <w:rsid w:val="004E031D"/>
    <w:rsid w:val="004E0831"/>
    <w:rsid w:val="004E0F15"/>
    <w:rsid w:val="004E326B"/>
    <w:rsid w:val="004E620F"/>
    <w:rsid w:val="004E76D3"/>
    <w:rsid w:val="004F0DD7"/>
    <w:rsid w:val="004F0FD0"/>
    <w:rsid w:val="004F1874"/>
    <w:rsid w:val="004F2A25"/>
    <w:rsid w:val="004F33DB"/>
    <w:rsid w:val="004F3B5A"/>
    <w:rsid w:val="004F412F"/>
    <w:rsid w:val="004F6668"/>
    <w:rsid w:val="004F6A8F"/>
    <w:rsid w:val="004F708D"/>
    <w:rsid w:val="004F713A"/>
    <w:rsid w:val="004F71C6"/>
    <w:rsid w:val="00500338"/>
    <w:rsid w:val="00500658"/>
    <w:rsid w:val="00500DE9"/>
    <w:rsid w:val="00502CE7"/>
    <w:rsid w:val="005034E5"/>
    <w:rsid w:val="00505075"/>
    <w:rsid w:val="00505622"/>
    <w:rsid w:val="00505B10"/>
    <w:rsid w:val="0050687E"/>
    <w:rsid w:val="00506EB2"/>
    <w:rsid w:val="00507F1D"/>
    <w:rsid w:val="005100BB"/>
    <w:rsid w:val="005116E6"/>
    <w:rsid w:val="00511BD4"/>
    <w:rsid w:val="00511FF7"/>
    <w:rsid w:val="005131BF"/>
    <w:rsid w:val="005132E4"/>
    <w:rsid w:val="00513A86"/>
    <w:rsid w:val="00515057"/>
    <w:rsid w:val="005172B2"/>
    <w:rsid w:val="00517641"/>
    <w:rsid w:val="0052081A"/>
    <w:rsid w:val="005229D1"/>
    <w:rsid w:val="00524813"/>
    <w:rsid w:val="00525DCD"/>
    <w:rsid w:val="00525E42"/>
    <w:rsid w:val="005314E1"/>
    <w:rsid w:val="00531B6E"/>
    <w:rsid w:val="0053389C"/>
    <w:rsid w:val="005338B8"/>
    <w:rsid w:val="00533D13"/>
    <w:rsid w:val="0053422E"/>
    <w:rsid w:val="00534EC7"/>
    <w:rsid w:val="00535E57"/>
    <w:rsid w:val="00537584"/>
    <w:rsid w:val="00541A5F"/>
    <w:rsid w:val="00543B21"/>
    <w:rsid w:val="0054458D"/>
    <w:rsid w:val="00546947"/>
    <w:rsid w:val="0055159D"/>
    <w:rsid w:val="0055168C"/>
    <w:rsid w:val="005518C3"/>
    <w:rsid w:val="00551C98"/>
    <w:rsid w:val="00552E35"/>
    <w:rsid w:val="005545A9"/>
    <w:rsid w:val="00555CF5"/>
    <w:rsid w:val="00555EB7"/>
    <w:rsid w:val="005605B6"/>
    <w:rsid w:val="00561146"/>
    <w:rsid w:val="00562DBF"/>
    <w:rsid w:val="00565233"/>
    <w:rsid w:val="005655DD"/>
    <w:rsid w:val="00567EB1"/>
    <w:rsid w:val="00567F9A"/>
    <w:rsid w:val="00570C8D"/>
    <w:rsid w:val="00573F88"/>
    <w:rsid w:val="005770B9"/>
    <w:rsid w:val="00577698"/>
    <w:rsid w:val="00577870"/>
    <w:rsid w:val="00580060"/>
    <w:rsid w:val="00580556"/>
    <w:rsid w:val="00581137"/>
    <w:rsid w:val="00581AA9"/>
    <w:rsid w:val="00582704"/>
    <w:rsid w:val="00582E4D"/>
    <w:rsid w:val="00584B7F"/>
    <w:rsid w:val="00584D60"/>
    <w:rsid w:val="00585B4B"/>
    <w:rsid w:val="00587095"/>
    <w:rsid w:val="0059024E"/>
    <w:rsid w:val="00592336"/>
    <w:rsid w:val="005923A5"/>
    <w:rsid w:val="00592871"/>
    <w:rsid w:val="00593BC3"/>
    <w:rsid w:val="005947F5"/>
    <w:rsid w:val="00595211"/>
    <w:rsid w:val="005959CF"/>
    <w:rsid w:val="005A0024"/>
    <w:rsid w:val="005A0A0C"/>
    <w:rsid w:val="005A4BD0"/>
    <w:rsid w:val="005A5E71"/>
    <w:rsid w:val="005A6681"/>
    <w:rsid w:val="005A6A4C"/>
    <w:rsid w:val="005A7361"/>
    <w:rsid w:val="005A760C"/>
    <w:rsid w:val="005A7D2C"/>
    <w:rsid w:val="005B027B"/>
    <w:rsid w:val="005B26FA"/>
    <w:rsid w:val="005B3175"/>
    <w:rsid w:val="005B3861"/>
    <w:rsid w:val="005B3F31"/>
    <w:rsid w:val="005B42FB"/>
    <w:rsid w:val="005B54A0"/>
    <w:rsid w:val="005B562F"/>
    <w:rsid w:val="005B5B41"/>
    <w:rsid w:val="005B6BE4"/>
    <w:rsid w:val="005B7EE6"/>
    <w:rsid w:val="005C0C2F"/>
    <w:rsid w:val="005C11A7"/>
    <w:rsid w:val="005C2175"/>
    <w:rsid w:val="005C2322"/>
    <w:rsid w:val="005C2CC3"/>
    <w:rsid w:val="005C416B"/>
    <w:rsid w:val="005D0035"/>
    <w:rsid w:val="005D05F7"/>
    <w:rsid w:val="005D1D32"/>
    <w:rsid w:val="005D2483"/>
    <w:rsid w:val="005D291D"/>
    <w:rsid w:val="005D4152"/>
    <w:rsid w:val="005D4808"/>
    <w:rsid w:val="005D6E75"/>
    <w:rsid w:val="005D79D4"/>
    <w:rsid w:val="005E26BC"/>
    <w:rsid w:val="005E2CD7"/>
    <w:rsid w:val="005E4751"/>
    <w:rsid w:val="005E5CC4"/>
    <w:rsid w:val="005E6583"/>
    <w:rsid w:val="005F1EC8"/>
    <w:rsid w:val="005F3010"/>
    <w:rsid w:val="005F37F3"/>
    <w:rsid w:val="005F48EC"/>
    <w:rsid w:val="005F4F63"/>
    <w:rsid w:val="005F6A33"/>
    <w:rsid w:val="00602018"/>
    <w:rsid w:val="006024EE"/>
    <w:rsid w:val="006046FD"/>
    <w:rsid w:val="00605D98"/>
    <w:rsid w:val="006071FE"/>
    <w:rsid w:val="00610901"/>
    <w:rsid w:val="006118EA"/>
    <w:rsid w:val="00611BB4"/>
    <w:rsid w:val="00612888"/>
    <w:rsid w:val="00612EA7"/>
    <w:rsid w:val="00613EA4"/>
    <w:rsid w:val="00614019"/>
    <w:rsid w:val="00614759"/>
    <w:rsid w:val="00615327"/>
    <w:rsid w:val="006158EE"/>
    <w:rsid w:val="006179CC"/>
    <w:rsid w:val="00620DBD"/>
    <w:rsid w:val="0062164E"/>
    <w:rsid w:val="00621E26"/>
    <w:rsid w:val="00623318"/>
    <w:rsid w:val="0062480F"/>
    <w:rsid w:val="006263B2"/>
    <w:rsid w:val="00627524"/>
    <w:rsid w:val="00627C81"/>
    <w:rsid w:val="00627F08"/>
    <w:rsid w:val="00630030"/>
    <w:rsid w:val="00630365"/>
    <w:rsid w:val="00630A81"/>
    <w:rsid w:val="00631A24"/>
    <w:rsid w:val="00632002"/>
    <w:rsid w:val="00633034"/>
    <w:rsid w:val="00637D24"/>
    <w:rsid w:val="006400DD"/>
    <w:rsid w:val="00640204"/>
    <w:rsid w:val="006402BA"/>
    <w:rsid w:val="006404D2"/>
    <w:rsid w:val="00641AB5"/>
    <w:rsid w:val="00641D1E"/>
    <w:rsid w:val="00642C90"/>
    <w:rsid w:val="00645186"/>
    <w:rsid w:val="006455BA"/>
    <w:rsid w:val="006466F6"/>
    <w:rsid w:val="00650691"/>
    <w:rsid w:val="0065184C"/>
    <w:rsid w:val="00651B08"/>
    <w:rsid w:val="00652BAF"/>
    <w:rsid w:val="006535CC"/>
    <w:rsid w:val="00653948"/>
    <w:rsid w:val="0065568A"/>
    <w:rsid w:val="00655C94"/>
    <w:rsid w:val="00660A5D"/>
    <w:rsid w:val="00661D9F"/>
    <w:rsid w:val="00661DDB"/>
    <w:rsid w:val="00662151"/>
    <w:rsid w:val="006631BF"/>
    <w:rsid w:val="006632F7"/>
    <w:rsid w:val="006645BF"/>
    <w:rsid w:val="0066519A"/>
    <w:rsid w:val="0066575F"/>
    <w:rsid w:val="006671A0"/>
    <w:rsid w:val="00670E18"/>
    <w:rsid w:val="00672750"/>
    <w:rsid w:val="00674735"/>
    <w:rsid w:val="00677481"/>
    <w:rsid w:val="006801ED"/>
    <w:rsid w:val="00680283"/>
    <w:rsid w:val="00680A37"/>
    <w:rsid w:val="006817E1"/>
    <w:rsid w:val="00684B5D"/>
    <w:rsid w:val="006854F6"/>
    <w:rsid w:val="00685D5A"/>
    <w:rsid w:val="00685E55"/>
    <w:rsid w:val="006879F3"/>
    <w:rsid w:val="00687C2B"/>
    <w:rsid w:val="00690332"/>
    <w:rsid w:val="006908D0"/>
    <w:rsid w:val="00691185"/>
    <w:rsid w:val="00692089"/>
    <w:rsid w:val="006920E0"/>
    <w:rsid w:val="00694345"/>
    <w:rsid w:val="006944A9"/>
    <w:rsid w:val="00694E91"/>
    <w:rsid w:val="00695959"/>
    <w:rsid w:val="0069639C"/>
    <w:rsid w:val="006A2C37"/>
    <w:rsid w:val="006A54C1"/>
    <w:rsid w:val="006A5BBC"/>
    <w:rsid w:val="006A5C41"/>
    <w:rsid w:val="006A7FA4"/>
    <w:rsid w:val="006B43F7"/>
    <w:rsid w:val="006B4F6C"/>
    <w:rsid w:val="006B4FE4"/>
    <w:rsid w:val="006B5855"/>
    <w:rsid w:val="006B5DDE"/>
    <w:rsid w:val="006B5F30"/>
    <w:rsid w:val="006C0968"/>
    <w:rsid w:val="006C1EEF"/>
    <w:rsid w:val="006C2DE6"/>
    <w:rsid w:val="006C7C95"/>
    <w:rsid w:val="006D10BE"/>
    <w:rsid w:val="006D3850"/>
    <w:rsid w:val="006D3959"/>
    <w:rsid w:val="006D3983"/>
    <w:rsid w:val="006D41B5"/>
    <w:rsid w:val="006D4A9F"/>
    <w:rsid w:val="006D4DC3"/>
    <w:rsid w:val="006D70A2"/>
    <w:rsid w:val="006E1683"/>
    <w:rsid w:val="006E4550"/>
    <w:rsid w:val="006E5138"/>
    <w:rsid w:val="006E5EA5"/>
    <w:rsid w:val="006E7A49"/>
    <w:rsid w:val="006F1387"/>
    <w:rsid w:val="006F202C"/>
    <w:rsid w:val="006F3653"/>
    <w:rsid w:val="006F37D2"/>
    <w:rsid w:val="006F3EAE"/>
    <w:rsid w:val="006F4BFD"/>
    <w:rsid w:val="006F4CBE"/>
    <w:rsid w:val="006F5A8B"/>
    <w:rsid w:val="006F635F"/>
    <w:rsid w:val="006F6C71"/>
    <w:rsid w:val="006F6C84"/>
    <w:rsid w:val="007014D4"/>
    <w:rsid w:val="00701F95"/>
    <w:rsid w:val="00702684"/>
    <w:rsid w:val="007038B1"/>
    <w:rsid w:val="007038B7"/>
    <w:rsid w:val="00703AD8"/>
    <w:rsid w:val="007059E4"/>
    <w:rsid w:val="00705AF6"/>
    <w:rsid w:val="00707194"/>
    <w:rsid w:val="00710BA1"/>
    <w:rsid w:val="007111E9"/>
    <w:rsid w:val="00711796"/>
    <w:rsid w:val="00711DD8"/>
    <w:rsid w:val="007129B8"/>
    <w:rsid w:val="00712ECB"/>
    <w:rsid w:val="00713C02"/>
    <w:rsid w:val="00713E17"/>
    <w:rsid w:val="0071634F"/>
    <w:rsid w:val="00716F8E"/>
    <w:rsid w:val="007204E2"/>
    <w:rsid w:val="00720D24"/>
    <w:rsid w:val="00721413"/>
    <w:rsid w:val="00722B58"/>
    <w:rsid w:val="0072734E"/>
    <w:rsid w:val="00731CB7"/>
    <w:rsid w:val="00731F4E"/>
    <w:rsid w:val="007324D0"/>
    <w:rsid w:val="00733796"/>
    <w:rsid w:val="0073504A"/>
    <w:rsid w:val="00737363"/>
    <w:rsid w:val="00737B22"/>
    <w:rsid w:val="00737BDD"/>
    <w:rsid w:val="00740209"/>
    <w:rsid w:val="007403B7"/>
    <w:rsid w:val="00740D53"/>
    <w:rsid w:val="00740EE4"/>
    <w:rsid w:val="007414ED"/>
    <w:rsid w:val="00741EDD"/>
    <w:rsid w:val="00742B61"/>
    <w:rsid w:val="0074399B"/>
    <w:rsid w:val="0074554C"/>
    <w:rsid w:val="0074629D"/>
    <w:rsid w:val="00747C5C"/>
    <w:rsid w:val="00747F5E"/>
    <w:rsid w:val="00751042"/>
    <w:rsid w:val="007515E2"/>
    <w:rsid w:val="00753C09"/>
    <w:rsid w:val="0075400F"/>
    <w:rsid w:val="0075410B"/>
    <w:rsid w:val="0075451A"/>
    <w:rsid w:val="00755876"/>
    <w:rsid w:val="00755AE7"/>
    <w:rsid w:val="00756089"/>
    <w:rsid w:val="00756529"/>
    <w:rsid w:val="00757D87"/>
    <w:rsid w:val="00760084"/>
    <w:rsid w:val="007605C4"/>
    <w:rsid w:val="00761135"/>
    <w:rsid w:val="007615B9"/>
    <w:rsid w:val="007618B9"/>
    <w:rsid w:val="007630BB"/>
    <w:rsid w:val="00763310"/>
    <w:rsid w:val="00764991"/>
    <w:rsid w:val="00765E48"/>
    <w:rsid w:val="007666FF"/>
    <w:rsid w:val="00766A28"/>
    <w:rsid w:val="00766E63"/>
    <w:rsid w:val="00767D9E"/>
    <w:rsid w:val="00772A99"/>
    <w:rsid w:val="00773393"/>
    <w:rsid w:val="00777859"/>
    <w:rsid w:val="00777D04"/>
    <w:rsid w:val="00780819"/>
    <w:rsid w:val="0078082A"/>
    <w:rsid w:val="00780DC6"/>
    <w:rsid w:val="00781217"/>
    <w:rsid w:val="00781C4A"/>
    <w:rsid w:val="007844F7"/>
    <w:rsid w:val="00784A06"/>
    <w:rsid w:val="00785DFD"/>
    <w:rsid w:val="00786808"/>
    <w:rsid w:val="00787D94"/>
    <w:rsid w:val="0079227D"/>
    <w:rsid w:val="00796322"/>
    <w:rsid w:val="007965A9"/>
    <w:rsid w:val="007969EA"/>
    <w:rsid w:val="007A015A"/>
    <w:rsid w:val="007A072C"/>
    <w:rsid w:val="007A1233"/>
    <w:rsid w:val="007A2DEF"/>
    <w:rsid w:val="007A3562"/>
    <w:rsid w:val="007A567A"/>
    <w:rsid w:val="007B108C"/>
    <w:rsid w:val="007B145B"/>
    <w:rsid w:val="007B1D83"/>
    <w:rsid w:val="007B28E8"/>
    <w:rsid w:val="007B2ED2"/>
    <w:rsid w:val="007B463C"/>
    <w:rsid w:val="007B4B3B"/>
    <w:rsid w:val="007B6C9D"/>
    <w:rsid w:val="007C06E6"/>
    <w:rsid w:val="007C22A9"/>
    <w:rsid w:val="007C3F53"/>
    <w:rsid w:val="007C41FF"/>
    <w:rsid w:val="007C49E5"/>
    <w:rsid w:val="007C5BA2"/>
    <w:rsid w:val="007C6FC2"/>
    <w:rsid w:val="007D26E8"/>
    <w:rsid w:val="007D26EE"/>
    <w:rsid w:val="007D2A34"/>
    <w:rsid w:val="007D3C2A"/>
    <w:rsid w:val="007D6BF0"/>
    <w:rsid w:val="007E02DC"/>
    <w:rsid w:val="007E5192"/>
    <w:rsid w:val="007E5BF8"/>
    <w:rsid w:val="007E7D52"/>
    <w:rsid w:val="007F031B"/>
    <w:rsid w:val="007F152D"/>
    <w:rsid w:val="007F15EF"/>
    <w:rsid w:val="007F18D1"/>
    <w:rsid w:val="007F3EA6"/>
    <w:rsid w:val="007F484B"/>
    <w:rsid w:val="007F6DA8"/>
    <w:rsid w:val="007F711F"/>
    <w:rsid w:val="00800210"/>
    <w:rsid w:val="00800898"/>
    <w:rsid w:val="00802B30"/>
    <w:rsid w:val="00803A0D"/>
    <w:rsid w:val="00804DF2"/>
    <w:rsid w:val="00804E27"/>
    <w:rsid w:val="00811542"/>
    <w:rsid w:val="00813584"/>
    <w:rsid w:val="00813E84"/>
    <w:rsid w:val="00814D62"/>
    <w:rsid w:val="008158E8"/>
    <w:rsid w:val="008162EA"/>
    <w:rsid w:val="00817DC8"/>
    <w:rsid w:val="008209A1"/>
    <w:rsid w:val="0082147D"/>
    <w:rsid w:val="008234CA"/>
    <w:rsid w:val="00823D98"/>
    <w:rsid w:val="00824FA9"/>
    <w:rsid w:val="008258EF"/>
    <w:rsid w:val="00827BB9"/>
    <w:rsid w:val="00827DBD"/>
    <w:rsid w:val="00830714"/>
    <w:rsid w:val="00832060"/>
    <w:rsid w:val="00834CD9"/>
    <w:rsid w:val="008358FF"/>
    <w:rsid w:val="00836A03"/>
    <w:rsid w:val="00840268"/>
    <w:rsid w:val="008415BA"/>
    <w:rsid w:val="00841766"/>
    <w:rsid w:val="0084226D"/>
    <w:rsid w:val="0084262F"/>
    <w:rsid w:val="008431C0"/>
    <w:rsid w:val="00843D1B"/>
    <w:rsid w:val="00844B45"/>
    <w:rsid w:val="00845B55"/>
    <w:rsid w:val="00847720"/>
    <w:rsid w:val="00847ED3"/>
    <w:rsid w:val="00851DA9"/>
    <w:rsid w:val="00852841"/>
    <w:rsid w:val="00854288"/>
    <w:rsid w:val="00854484"/>
    <w:rsid w:val="00854556"/>
    <w:rsid w:val="00854A90"/>
    <w:rsid w:val="00855E2A"/>
    <w:rsid w:val="00856C0E"/>
    <w:rsid w:val="00860F67"/>
    <w:rsid w:val="008611D5"/>
    <w:rsid w:val="00861BDF"/>
    <w:rsid w:val="008654BA"/>
    <w:rsid w:val="0086732A"/>
    <w:rsid w:val="00871024"/>
    <w:rsid w:val="00871D7E"/>
    <w:rsid w:val="00872514"/>
    <w:rsid w:val="00872B95"/>
    <w:rsid w:val="008747EA"/>
    <w:rsid w:val="00874D43"/>
    <w:rsid w:val="00875035"/>
    <w:rsid w:val="008754A8"/>
    <w:rsid w:val="008759FC"/>
    <w:rsid w:val="00875CCD"/>
    <w:rsid w:val="00876FD7"/>
    <w:rsid w:val="00877939"/>
    <w:rsid w:val="0087796C"/>
    <w:rsid w:val="00877AF2"/>
    <w:rsid w:val="0088082B"/>
    <w:rsid w:val="008814EB"/>
    <w:rsid w:val="00881D89"/>
    <w:rsid w:val="00884583"/>
    <w:rsid w:val="00884D4F"/>
    <w:rsid w:val="0088500E"/>
    <w:rsid w:val="0088529D"/>
    <w:rsid w:val="008854F0"/>
    <w:rsid w:val="00885F09"/>
    <w:rsid w:val="008877D7"/>
    <w:rsid w:val="00887C04"/>
    <w:rsid w:val="00891AAF"/>
    <w:rsid w:val="00892DB1"/>
    <w:rsid w:val="00893EA6"/>
    <w:rsid w:val="008959B9"/>
    <w:rsid w:val="00895DB6"/>
    <w:rsid w:val="00895DFB"/>
    <w:rsid w:val="008A1020"/>
    <w:rsid w:val="008A173F"/>
    <w:rsid w:val="008A2D9C"/>
    <w:rsid w:val="008A4028"/>
    <w:rsid w:val="008A5081"/>
    <w:rsid w:val="008A52A2"/>
    <w:rsid w:val="008A6367"/>
    <w:rsid w:val="008A6CDF"/>
    <w:rsid w:val="008B268F"/>
    <w:rsid w:val="008B2BF1"/>
    <w:rsid w:val="008B4759"/>
    <w:rsid w:val="008B4B49"/>
    <w:rsid w:val="008B5A8A"/>
    <w:rsid w:val="008B7C6E"/>
    <w:rsid w:val="008C0BC8"/>
    <w:rsid w:val="008C3BAC"/>
    <w:rsid w:val="008C42B4"/>
    <w:rsid w:val="008C4448"/>
    <w:rsid w:val="008C457E"/>
    <w:rsid w:val="008C4859"/>
    <w:rsid w:val="008C6A5B"/>
    <w:rsid w:val="008C74E3"/>
    <w:rsid w:val="008D159A"/>
    <w:rsid w:val="008D1AEC"/>
    <w:rsid w:val="008D2B37"/>
    <w:rsid w:val="008D2E7A"/>
    <w:rsid w:val="008D30E4"/>
    <w:rsid w:val="008D31DE"/>
    <w:rsid w:val="008D31F0"/>
    <w:rsid w:val="008D4685"/>
    <w:rsid w:val="008D48BC"/>
    <w:rsid w:val="008D63E9"/>
    <w:rsid w:val="008D6450"/>
    <w:rsid w:val="008D7D65"/>
    <w:rsid w:val="008E0218"/>
    <w:rsid w:val="008E1B81"/>
    <w:rsid w:val="008E1DAD"/>
    <w:rsid w:val="008E3D08"/>
    <w:rsid w:val="008E4EAE"/>
    <w:rsid w:val="008E6191"/>
    <w:rsid w:val="008E700F"/>
    <w:rsid w:val="008E754A"/>
    <w:rsid w:val="008F14B6"/>
    <w:rsid w:val="008F21D6"/>
    <w:rsid w:val="008F2447"/>
    <w:rsid w:val="008F2866"/>
    <w:rsid w:val="008F43CC"/>
    <w:rsid w:val="008F488E"/>
    <w:rsid w:val="008F60CC"/>
    <w:rsid w:val="0090013E"/>
    <w:rsid w:val="009002D6"/>
    <w:rsid w:val="00902296"/>
    <w:rsid w:val="0090324B"/>
    <w:rsid w:val="00903ECA"/>
    <w:rsid w:val="00906C11"/>
    <w:rsid w:val="00907E7C"/>
    <w:rsid w:val="0091047F"/>
    <w:rsid w:val="00910DAF"/>
    <w:rsid w:val="00911819"/>
    <w:rsid w:val="00913F38"/>
    <w:rsid w:val="00914468"/>
    <w:rsid w:val="009150B6"/>
    <w:rsid w:val="00915659"/>
    <w:rsid w:val="00915EEF"/>
    <w:rsid w:val="00916440"/>
    <w:rsid w:val="00916D8D"/>
    <w:rsid w:val="00916F3C"/>
    <w:rsid w:val="0091711A"/>
    <w:rsid w:val="00917DBF"/>
    <w:rsid w:val="009217DA"/>
    <w:rsid w:val="00921BDD"/>
    <w:rsid w:val="0092252A"/>
    <w:rsid w:val="00922879"/>
    <w:rsid w:val="00924286"/>
    <w:rsid w:val="00925C25"/>
    <w:rsid w:val="00927BE9"/>
    <w:rsid w:val="009304DA"/>
    <w:rsid w:val="00931855"/>
    <w:rsid w:val="0093211A"/>
    <w:rsid w:val="00932FFA"/>
    <w:rsid w:val="00935490"/>
    <w:rsid w:val="00936B32"/>
    <w:rsid w:val="00941C1F"/>
    <w:rsid w:val="009425D7"/>
    <w:rsid w:val="0094298A"/>
    <w:rsid w:val="009515F7"/>
    <w:rsid w:val="0095202E"/>
    <w:rsid w:val="00952319"/>
    <w:rsid w:val="00955817"/>
    <w:rsid w:val="00955AEF"/>
    <w:rsid w:val="00955B58"/>
    <w:rsid w:val="0095705F"/>
    <w:rsid w:val="0096095C"/>
    <w:rsid w:val="009609E9"/>
    <w:rsid w:val="00960D18"/>
    <w:rsid w:val="00960EBE"/>
    <w:rsid w:val="00962ABC"/>
    <w:rsid w:val="00962D23"/>
    <w:rsid w:val="0096474E"/>
    <w:rsid w:val="00970F6C"/>
    <w:rsid w:val="009713A1"/>
    <w:rsid w:val="009714D9"/>
    <w:rsid w:val="00980B4E"/>
    <w:rsid w:val="009841BF"/>
    <w:rsid w:val="00984BBF"/>
    <w:rsid w:val="009859DE"/>
    <w:rsid w:val="0098606E"/>
    <w:rsid w:val="009870CE"/>
    <w:rsid w:val="00990464"/>
    <w:rsid w:val="009907D1"/>
    <w:rsid w:val="00991933"/>
    <w:rsid w:val="0099270D"/>
    <w:rsid w:val="00995130"/>
    <w:rsid w:val="00995DE9"/>
    <w:rsid w:val="00996FA7"/>
    <w:rsid w:val="0099704A"/>
    <w:rsid w:val="00997AA5"/>
    <w:rsid w:val="009A2124"/>
    <w:rsid w:val="009A588E"/>
    <w:rsid w:val="009A5C36"/>
    <w:rsid w:val="009A6B75"/>
    <w:rsid w:val="009A6D83"/>
    <w:rsid w:val="009B0E0A"/>
    <w:rsid w:val="009B3F0A"/>
    <w:rsid w:val="009B4CB4"/>
    <w:rsid w:val="009B4D63"/>
    <w:rsid w:val="009B52D3"/>
    <w:rsid w:val="009B56B6"/>
    <w:rsid w:val="009B58F5"/>
    <w:rsid w:val="009B67F2"/>
    <w:rsid w:val="009C0541"/>
    <w:rsid w:val="009C181D"/>
    <w:rsid w:val="009C2B07"/>
    <w:rsid w:val="009C336D"/>
    <w:rsid w:val="009C3470"/>
    <w:rsid w:val="009C39D2"/>
    <w:rsid w:val="009C7101"/>
    <w:rsid w:val="009D1990"/>
    <w:rsid w:val="009D24DB"/>
    <w:rsid w:val="009D3396"/>
    <w:rsid w:val="009D6E75"/>
    <w:rsid w:val="009E1262"/>
    <w:rsid w:val="009E2705"/>
    <w:rsid w:val="009E39A4"/>
    <w:rsid w:val="009E5B44"/>
    <w:rsid w:val="009E66EB"/>
    <w:rsid w:val="009F0B77"/>
    <w:rsid w:val="009F32AD"/>
    <w:rsid w:val="009F4154"/>
    <w:rsid w:val="009F5265"/>
    <w:rsid w:val="009F6289"/>
    <w:rsid w:val="009F7288"/>
    <w:rsid w:val="00A01696"/>
    <w:rsid w:val="00A0497A"/>
    <w:rsid w:val="00A056B9"/>
    <w:rsid w:val="00A05D0C"/>
    <w:rsid w:val="00A066FC"/>
    <w:rsid w:val="00A0691B"/>
    <w:rsid w:val="00A075EA"/>
    <w:rsid w:val="00A07D27"/>
    <w:rsid w:val="00A13140"/>
    <w:rsid w:val="00A144A0"/>
    <w:rsid w:val="00A14CC9"/>
    <w:rsid w:val="00A154F3"/>
    <w:rsid w:val="00A163FB"/>
    <w:rsid w:val="00A17FF5"/>
    <w:rsid w:val="00A210F0"/>
    <w:rsid w:val="00A21672"/>
    <w:rsid w:val="00A2276D"/>
    <w:rsid w:val="00A24406"/>
    <w:rsid w:val="00A25DFC"/>
    <w:rsid w:val="00A26CE1"/>
    <w:rsid w:val="00A27F48"/>
    <w:rsid w:val="00A32B7A"/>
    <w:rsid w:val="00A34CB1"/>
    <w:rsid w:val="00A34D65"/>
    <w:rsid w:val="00A365A2"/>
    <w:rsid w:val="00A36A23"/>
    <w:rsid w:val="00A41BFB"/>
    <w:rsid w:val="00A41E6F"/>
    <w:rsid w:val="00A4208F"/>
    <w:rsid w:val="00A42A49"/>
    <w:rsid w:val="00A42D53"/>
    <w:rsid w:val="00A43E75"/>
    <w:rsid w:val="00A475FF"/>
    <w:rsid w:val="00A47826"/>
    <w:rsid w:val="00A47A00"/>
    <w:rsid w:val="00A47E46"/>
    <w:rsid w:val="00A52E07"/>
    <w:rsid w:val="00A52E8E"/>
    <w:rsid w:val="00A52FB6"/>
    <w:rsid w:val="00A53376"/>
    <w:rsid w:val="00A53706"/>
    <w:rsid w:val="00A55708"/>
    <w:rsid w:val="00A57995"/>
    <w:rsid w:val="00A57F00"/>
    <w:rsid w:val="00A60008"/>
    <w:rsid w:val="00A61A5C"/>
    <w:rsid w:val="00A63C9E"/>
    <w:rsid w:val="00A63CAA"/>
    <w:rsid w:val="00A642AF"/>
    <w:rsid w:val="00A65573"/>
    <w:rsid w:val="00A65699"/>
    <w:rsid w:val="00A6697D"/>
    <w:rsid w:val="00A70AC7"/>
    <w:rsid w:val="00A74BD0"/>
    <w:rsid w:val="00A75FA5"/>
    <w:rsid w:val="00A82D62"/>
    <w:rsid w:val="00A83AA5"/>
    <w:rsid w:val="00A86238"/>
    <w:rsid w:val="00A87778"/>
    <w:rsid w:val="00A90446"/>
    <w:rsid w:val="00A92F90"/>
    <w:rsid w:val="00A93200"/>
    <w:rsid w:val="00A9443B"/>
    <w:rsid w:val="00A95670"/>
    <w:rsid w:val="00A95FF7"/>
    <w:rsid w:val="00A967A9"/>
    <w:rsid w:val="00A9725F"/>
    <w:rsid w:val="00AA163B"/>
    <w:rsid w:val="00AA30F2"/>
    <w:rsid w:val="00AA32AA"/>
    <w:rsid w:val="00AA3919"/>
    <w:rsid w:val="00AA54FE"/>
    <w:rsid w:val="00AA69A9"/>
    <w:rsid w:val="00AA726F"/>
    <w:rsid w:val="00AB1F86"/>
    <w:rsid w:val="00AB2152"/>
    <w:rsid w:val="00AB21B2"/>
    <w:rsid w:val="00AB21C3"/>
    <w:rsid w:val="00AB25C3"/>
    <w:rsid w:val="00AB32E6"/>
    <w:rsid w:val="00AB3ABF"/>
    <w:rsid w:val="00AB4552"/>
    <w:rsid w:val="00AB5CB2"/>
    <w:rsid w:val="00AB7FC8"/>
    <w:rsid w:val="00AC185C"/>
    <w:rsid w:val="00AC1895"/>
    <w:rsid w:val="00AC239A"/>
    <w:rsid w:val="00AC2EBE"/>
    <w:rsid w:val="00AC5C6F"/>
    <w:rsid w:val="00AC6426"/>
    <w:rsid w:val="00AC716B"/>
    <w:rsid w:val="00AC73D8"/>
    <w:rsid w:val="00AC75D5"/>
    <w:rsid w:val="00AD0AD2"/>
    <w:rsid w:val="00AD2525"/>
    <w:rsid w:val="00AD6159"/>
    <w:rsid w:val="00AD7053"/>
    <w:rsid w:val="00AD7E48"/>
    <w:rsid w:val="00AE136C"/>
    <w:rsid w:val="00AE16CD"/>
    <w:rsid w:val="00AE1833"/>
    <w:rsid w:val="00AE1B4D"/>
    <w:rsid w:val="00AE1B82"/>
    <w:rsid w:val="00AE5D68"/>
    <w:rsid w:val="00AF252F"/>
    <w:rsid w:val="00AF284C"/>
    <w:rsid w:val="00AF2FE7"/>
    <w:rsid w:val="00AF3A0C"/>
    <w:rsid w:val="00AF3B75"/>
    <w:rsid w:val="00AF6435"/>
    <w:rsid w:val="00AF65B9"/>
    <w:rsid w:val="00AF6F1B"/>
    <w:rsid w:val="00AF6FD9"/>
    <w:rsid w:val="00B00853"/>
    <w:rsid w:val="00B009D2"/>
    <w:rsid w:val="00B02914"/>
    <w:rsid w:val="00B03D6D"/>
    <w:rsid w:val="00B03FAA"/>
    <w:rsid w:val="00B06F46"/>
    <w:rsid w:val="00B06FA1"/>
    <w:rsid w:val="00B07528"/>
    <w:rsid w:val="00B12928"/>
    <w:rsid w:val="00B129E2"/>
    <w:rsid w:val="00B12EEB"/>
    <w:rsid w:val="00B137AB"/>
    <w:rsid w:val="00B140FD"/>
    <w:rsid w:val="00B154C4"/>
    <w:rsid w:val="00B15FB8"/>
    <w:rsid w:val="00B165F4"/>
    <w:rsid w:val="00B16760"/>
    <w:rsid w:val="00B16780"/>
    <w:rsid w:val="00B16B1B"/>
    <w:rsid w:val="00B207CC"/>
    <w:rsid w:val="00B214FB"/>
    <w:rsid w:val="00B22BA0"/>
    <w:rsid w:val="00B236FA"/>
    <w:rsid w:val="00B23C26"/>
    <w:rsid w:val="00B2688D"/>
    <w:rsid w:val="00B32C1E"/>
    <w:rsid w:val="00B335BD"/>
    <w:rsid w:val="00B33E1C"/>
    <w:rsid w:val="00B33F01"/>
    <w:rsid w:val="00B346C6"/>
    <w:rsid w:val="00B35595"/>
    <w:rsid w:val="00B3717F"/>
    <w:rsid w:val="00B37E20"/>
    <w:rsid w:val="00B410EE"/>
    <w:rsid w:val="00B43D46"/>
    <w:rsid w:val="00B441F6"/>
    <w:rsid w:val="00B444B6"/>
    <w:rsid w:val="00B44B99"/>
    <w:rsid w:val="00B453C3"/>
    <w:rsid w:val="00B458BA"/>
    <w:rsid w:val="00B45AA3"/>
    <w:rsid w:val="00B46975"/>
    <w:rsid w:val="00B4770A"/>
    <w:rsid w:val="00B509E4"/>
    <w:rsid w:val="00B519D3"/>
    <w:rsid w:val="00B52FB1"/>
    <w:rsid w:val="00B53A3B"/>
    <w:rsid w:val="00B53B7D"/>
    <w:rsid w:val="00B5456D"/>
    <w:rsid w:val="00B551CC"/>
    <w:rsid w:val="00B56291"/>
    <w:rsid w:val="00B56480"/>
    <w:rsid w:val="00B572E2"/>
    <w:rsid w:val="00B57DB0"/>
    <w:rsid w:val="00B600F0"/>
    <w:rsid w:val="00B61061"/>
    <w:rsid w:val="00B622D4"/>
    <w:rsid w:val="00B63FA4"/>
    <w:rsid w:val="00B67868"/>
    <w:rsid w:val="00B706BD"/>
    <w:rsid w:val="00B724AC"/>
    <w:rsid w:val="00B724E5"/>
    <w:rsid w:val="00B72EDF"/>
    <w:rsid w:val="00B74EBB"/>
    <w:rsid w:val="00B83284"/>
    <w:rsid w:val="00B86DFB"/>
    <w:rsid w:val="00B8746D"/>
    <w:rsid w:val="00B927BE"/>
    <w:rsid w:val="00B9340A"/>
    <w:rsid w:val="00B936BA"/>
    <w:rsid w:val="00B95A36"/>
    <w:rsid w:val="00B95D7D"/>
    <w:rsid w:val="00B97DCB"/>
    <w:rsid w:val="00B97E74"/>
    <w:rsid w:val="00BA0509"/>
    <w:rsid w:val="00BA183A"/>
    <w:rsid w:val="00BA2F5D"/>
    <w:rsid w:val="00BA44D8"/>
    <w:rsid w:val="00BA5322"/>
    <w:rsid w:val="00BA5F6D"/>
    <w:rsid w:val="00BB037A"/>
    <w:rsid w:val="00BB0451"/>
    <w:rsid w:val="00BB221E"/>
    <w:rsid w:val="00BB24B0"/>
    <w:rsid w:val="00BB29C2"/>
    <w:rsid w:val="00BB2D80"/>
    <w:rsid w:val="00BB3FC2"/>
    <w:rsid w:val="00BB4996"/>
    <w:rsid w:val="00BB684D"/>
    <w:rsid w:val="00BC0A20"/>
    <w:rsid w:val="00BC0BDE"/>
    <w:rsid w:val="00BC15F2"/>
    <w:rsid w:val="00BC1A1F"/>
    <w:rsid w:val="00BC1EC7"/>
    <w:rsid w:val="00BC22A7"/>
    <w:rsid w:val="00BC2AB7"/>
    <w:rsid w:val="00BC6755"/>
    <w:rsid w:val="00BC7B39"/>
    <w:rsid w:val="00BD0485"/>
    <w:rsid w:val="00BD0601"/>
    <w:rsid w:val="00BD2B1C"/>
    <w:rsid w:val="00BE0E79"/>
    <w:rsid w:val="00BE4184"/>
    <w:rsid w:val="00BE4C12"/>
    <w:rsid w:val="00BE5395"/>
    <w:rsid w:val="00BE55D7"/>
    <w:rsid w:val="00BE7029"/>
    <w:rsid w:val="00BE7632"/>
    <w:rsid w:val="00BE7905"/>
    <w:rsid w:val="00BE7F97"/>
    <w:rsid w:val="00BF0F6D"/>
    <w:rsid w:val="00BF2C37"/>
    <w:rsid w:val="00BF36B2"/>
    <w:rsid w:val="00BF4B9A"/>
    <w:rsid w:val="00BF4F49"/>
    <w:rsid w:val="00C007CD"/>
    <w:rsid w:val="00C012CE"/>
    <w:rsid w:val="00C0152A"/>
    <w:rsid w:val="00C01678"/>
    <w:rsid w:val="00C0357E"/>
    <w:rsid w:val="00C0359C"/>
    <w:rsid w:val="00C03875"/>
    <w:rsid w:val="00C0468B"/>
    <w:rsid w:val="00C04824"/>
    <w:rsid w:val="00C04C79"/>
    <w:rsid w:val="00C05055"/>
    <w:rsid w:val="00C053C7"/>
    <w:rsid w:val="00C05562"/>
    <w:rsid w:val="00C076F3"/>
    <w:rsid w:val="00C07A5F"/>
    <w:rsid w:val="00C10308"/>
    <w:rsid w:val="00C108F2"/>
    <w:rsid w:val="00C110B0"/>
    <w:rsid w:val="00C111F6"/>
    <w:rsid w:val="00C12761"/>
    <w:rsid w:val="00C12B81"/>
    <w:rsid w:val="00C12BF5"/>
    <w:rsid w:val="00C13EEE"/>
    <w:rsid w:val="00C152E2"/>
    <w:rsid w:val="00C15364"/>
    <w:rsid w:val="00C168E9"/>
    <w:rsid w:val="00C16BA1"/>
    <w:rsid w:val="00C2014E"/>
    <w:rsid w:val="00C201C6"/>
    <w:rsid w:val="00C21710"/>
    <w:rsid w:val="00C23874"/>
    <w:rsid w:val="00C23CE6"/>
    <w:rsid w:val="00C2408B"/>
    <w:rsid w:val="00C25DBA"/>
    <w:rsid w:val="00C25FA1"/>
    <w:rsid w:val="00C3041E"/>
    <w:rsid w:val="00C31899"/>
    <w:rsid w:val="00C32807"/>
    <w:rsid w:val="00C33789"/>
    <w:rsid w:val="00C34D77"/>
    <w:rsid w:val="00C35686"/>
    <w:rsid w:val="00C36709"/>
    <w:rsid w:val="00C36E26"/>
    <w:rsid w:val="00C46F45"/>
    <w:rsid w:val="00C47332"/>
    <w:rsid w:val="00C5014E"/>
    <w:rsid w:val="00C50D44"/>
    <w:rsid w:val="00C5143C"/>
    <w:rsid w:val="00C516A4"/>
    <w:rsid w:val="00C5245F"/>
    <w:rsid w:val="00C52674"/>
    <w:rsid w:val="00C53F64"/>
    <w:rsid w:val="00C546BA"/>
    <w:rsid w:val="00C54A28"/>
    <w:rsid w:val="00C54F5B"/>
    <w:rsid w:val="00C55E19"/>
    <w:rsid w:val="00C55FAB"/>
    <w:rsid w:val="00C56561"/>
    <w:rsid w:val="00C56E82"/>
    <w:rsid w:val="00C57583"/>
    <w:rsid w:val="00C61170"/>
    <w:rsid w:val="00C61210"/>
    <w:rsid w:val="00C61B90"/>
    <w:rsid w:val="00C61CDB"/>
    <w:rsid w:val="00C63C44"/>
    <w:rsid w:val="00C66B96"/>
    <w:rsid w:val="00C6783C"/>
    <w:rsid w:val="00C67B3F"/>
    <w:rsid w:val="00C67DA0"/>
    <w:rsid w:val="00C73294"/>
    <w:rsid w:val="00C74B5F"/>
    <w:rsid w:val="00C7530B"/>
    <w:rsid w:val="00C76ABC"/>
    <w:rsid w:val="00C8225B"/>
    <w:rsid w:val="00C8338B"/>
    <w:rsid w:val="00C8351F"/>
    <w:rsid w:val="00C842FB"/>
    <w:rsid w:val="00C86779"/>
    <w:rsid w:val="00C87632"/>
    <w:rsid w:val="00C901E3"/>
    <w:rsid w:val="00C9399B"/>
    <w:rsid w:val="00C93D16"/>
    <w:rsid w:val="00C952F9"/>
    <w:rsid w:val="00C956D8"/>
    <w:rsid w:val="00C969E5"/>
    <w:rsid w:val="00CA044B"/>
    <w:rsid w:val="00CA07C1"/>
    <w:rsid w:val="00CA17FD"/>
    <w:rsid w:val="00CA3365"/>
    <w:rsid w:val="00CA68DD"/>
    <w:rsid w:val="00CA6F09"/>
    <w:rsid w:val="00CA7276"/>
    <w:rsid w:val="00CB0A1F"/>
    <w:rsid w:val="00CB1A18"/>
    <w:rsid w:val="00CB1F1C"/>
    <w:rsid w:val="00CB274D"/>
    <w:rsid w:val="00CB48B6"/>
    <w:rsid w:val="00CB5235"/>
    <w:rsid w:val="00CB648E"/>
    <w:rsid w:val="00CB64C2"/>
    <w:rsid w:val="00CC0653"/>
    <w:rsid w:val="00CC102D"/>
    <w:rsid w:val="00CC1F6F"/>
    <w:rsid w:val="00CC21B2"/>
    <w:rsid w:val="00CC25EC"/>
    <w:rsid w:val="00CC40B2"/>
    <w:rsid w:val="00CC47C6"/>
    <w:rsid w:val="00CC53F6"/>
    <w:rsid w:val="00CC7B68"/>
    <w:rsid w:val="00CD1C98"/>
    <w:rsid w:val="00CD2EDC"/>
    <w:rsid w:val="00CD4A29"/>
    <w:rsid w:val="00CD6491"/>
    <w:rsid w:val="00CD6B2C"/>
    <w:rsid w:val="00CD6D63"/>
    <w:rsid w:val="00CD7550"/>
    <w:rsid w:val="00CE07BE"/>
    <w:rsid w:val="00CE0B5F"/>
    <w:rsid w:val="00CE30F3"/>
    <w:rsid w:val="00CE35FB"/>
    <w:rsid w:val="00CE3740"/>
    <w:rsid w:val="00CE4CCC"/>
    <w:rsid w:val="00CE5151"/>
    <w:rsid w:val="00CE6928"/>
    <w:rsid w:val="00CF07BC"/>
    <w:rsid w:val="00CF22FB"/>
    <w:rsid w:val="00CF55A0"/>
    <w:rsid w:val="00CF5BA1"/>
    <w:rsid w:val="00D00679"/>
    <w:rsid w:val="00D0078E"/>
    <w:rsid w:val="00D00932"/>
    <w:rsid w:val="00D031AC"/>
    <w:rsid w:val="00D031C3"/>
    <w:rsid w:val="00D0335B"/>
    <w:rsid w:val="00D03942"/>
    <w:rsid w:val="00D04CAF"/>
    <w:rsid w:val="00D04E1F"/>
    <w:rsid w:val="00D05F33"/>
    <w:rsid w:val="00D06D19"/>
    <w:rsid w:val="00D076D1"/>
    <w:rsid w:val="00D07BD3"/>
    <w:rsid w:val="00D1122D"/>
    <w:rsid w:val="00D11992"/>
    <w:rsid w:val="00D13ADD"/>
    <w:rsid w:val="00D13BC6"/>
    <w:rsid w:val="00D159C3"/>
    <w:rsid w:val="00D1631A"/>
    <w:rsid w:val="00D2517A"/>
    <w:rsid w:val="00D2566A"/>
    <w:rsid w:val="00D26E53"/>
    <w:rsid w:val="00D27A95"/>
    <w:rsid w:val="00D3390A"/>
    <w:rsid w:val="00D346A2"/>
    <w:rsid w:val="00D348A6"/>
    <w:rsid w:val="00D36C7B"/>
    <w:rsid w:val="00D40B80"/>
    <w:rsid w:val="00D41727"/>
    <w:rsid w:val="00D45287"/>
    <w:rsid w:val="00D45306"/>
    <w:rsid w:val="00D460D4"/>
    <w:rsid w:val="00D4673C"/>
    <w:rsid w:val="00D51C37"/>
    <w:rsid w:val="00D56FC3"/>
    <w:rsid w:val="00D609D5"/>
    <w:rsid w:val="00D611C3"/>
    <w:rsid w:val="00D637A5"/>
    <w:rsid w:val="00D6412C"/>
    <w:rsid w:val="00D648EC"/>
    <w:rsid w:val="00D649C3"/>
    <w:rsid w:val="00D6647D"/>
    <w:rsid w:val="00D67EA2"/>
    <w:rsid w:val="00D7028F"/>
    <w:rsid w:val="00D7092C"/>
    <w:rsid w:val="00D70CE3"/>
    <w:rsid w:val="00D7128B"/>
    <w:rsid w:val="00D72264"/>
    <w:rsid w:val="00D755D8"/>
    <w:rsid w:val="00D75828"/>
    <w:rsid w:val="00D7645F"/>
    <w:rsid w:val="00D81054"/>
    <w:rsid w:val="00D81E9F"/>
    <w:rsid w:val="00D82A2D"/>
    <w:rsid w:val="00D83E80"/>
    <w:rsid w:val="00D8418F"/>
    <w:rsid w:val="00D8507C"/>
    <w:rsid w:val="00D85277"/>
    <w:rsid w:val="00D858FE"/>
    <w:rsid w:val="00D86EDE"/>
    <w:rsid w:val="00D87AB3"/>
    <w:rsid w:val="00D907B8"/>
    <w:rsid w:val="00D9142B"/>
    <w:rsid w:val="00D91AF4"/>
    <w:rsid w:val="00D92D5D"/>
    <w:rsid w:val="00D92DA0"/>
    <w:rsid w:val="00D93EB4"/>
    <w:rsid w:val="00D94AAC"/>
    <w:rsid w:val="00D95760"/>
    <w:rsid w:val="00DA012A"/>
    <w:rsid w:val="00DA40BD"/>
    <w:rsid w:val="00DA47FA"/>
    <w:rsid w:val="00DA4CD5"/>
    <w:rsid w:val="00DA4F27"/>
    <w:rsid w:val="00DB0E8A"/>
    <w:rsid w:val="00DB1D21"/>
    <w:rsid w:val="00DB27A1"/>
    <w:rsid w:val="00DB27FA"/>
    <w:rsid w:val="00DB3A0B"/>
    <w:rsid w:val="00DB4736"/>
    <w:rsid w:val="00DB4F28"/>
    <w:rsid w:val="00DB63C3"/>
    <w:rsid w:val="00DC2780"/>
    <w:rsid w:val="00DC3033"/>
    <w:rsid w:val="00DC55C7"/>
    <w:rsid w:val="00DC5870"/>
    <w:rsid w:val="00DC5D1E"/>
    <w:rsid w:val="00DC755A"/>
    <w:rsid w:val="00DC755B"/>
    <w:rsid w:val="00DD0F26"/>
    <w:rsid w:val="00DD4BB1"/>
    <w:rsid w:val="00DD52BD"/>
    <w:rsid w:val="00DD6420"/>
    <w:rsid w:val="00DD6A87"/>
    <w:rsid w:val="00DD7278"/>
    <w:rsid w:val="00DE0679"/>
    <w:rsid w:val="00DE135E"/>
    <w:rsid w:val="00DE1EA3"/>
    <w:rsid w:val="00DE24DC"/>
    <w:rsid w:val="00DE2FA0"/>
    <w:rsid w:val="00DE3AD6"/>
    <w:rsid w:val="00DE7651"/>
    <w:rsid w:val="00DE770D"/>
    <w:rsid w:val="00DF036D"/>
    <w:rsid w:val="00DF0944"/>
    <w:rsid w:val="00DF0FDC"/>
    <w:rsid w:val="00DF1A92"/>
    <w:rsid w:val="00DF425F"/>
    <w:rsid w:val="00DF4E64"/>
    <w:rsid w:val="00E023F3"/>
    <w:rsid w:val="00E051F6"/>
    <w:rsid w:val="00E056F9"/>
    <w:rsid w:val="00E0672A"/>
    <w:rsid w:val="00E10ABE"/>
    <w:rsid w:val="00E153BD"/>
    <w:rsid w:val="00E1589E"/>
    <w:rsid w:val="00E15A95"/>
    <w:rsid w:val="00E17E09"/>
    <w:rsid w:val="00E20C94"/>
    <w:rsid w:val="00E2229E"/>
    <w:rsid w:val="00E2396D"/>
    <w:rsid w:val="00E23A4F"/>
    <w:rsid w:val="00E25B37"/>
    <w:rsid w:val="00E25BDA"/>
    <w:rsid w:val="00E26204"/>
    <w:rsid w:val="00E26AB9"/>
    <w:rsid w:val="00E26CD7"/>
    <w:rsid w:val="00E26D3A"/>
    <w:rsid w:val="00E32E12"/>
    <w:rsid w:val="00E33D38"/>
    <w:rsid w:val="00E341C7"/>
    <w:rsid w:val="00E4068C"/>
    <w:rsid w:val="00E40A50"/>
    <w:rsid w:val="00E41364"/>
    <w:rsid w:val="00E4210F"/>
    <w:rsid w:val="00E42BCD"/>
    <w:rsid w:val="00E43078"/>
    <w:rsid w:val="00E440DF"/>
    <w:rsid w:val="00E44315"/>
    <w:rsid w:val="00E44830"/>
    <w:rsid w:val="00E44929"/>
    <w:rsid w:val="00E463ED"/>
    <w:rsid w:val="00E46F48"/>
    <w:rsid w:val="00E47893"/>
    <w:rsid w:val="00E47C09"/>
    <w:rsid w:val="00E5020E"/>
    <w:rsid w:val="00E50774"/>
    <w:rsid w:val="00E50A8E"/>
    <w:rsid w:val="00E50F8A"/>
    <w:rsid w:val="00E510D4"/>
    <w:rsid w:val="00E51245"/>
    <w:rsid w:val="00E51A46"/>
    <w:rsid w:val="00E52967"/>
    <w:rsid w:val="00E52E31"/>
    <w:rsid w:val="00E5371C"/>
    <w:rsid w:val="00E53C16"/>
    <w:rsid w:val="00E53E9A"/>
    <w:rsid w:val="00E540AF"/>
    <w:rsid w:val="00E559B8"/>
    <w:rsid w:val="00E56386"/>
    <w:rsid w:val="00E57322"/>
    <w:rsid w:val="00E57EF4"/>
    <w:rsid w:val="00E60C7B"/>
    <w:rsid w:val="00E623BD"/>
    <w:rsid w:val="00E630A9"/>
    <w:rsid w:val="00E64110"/>
    <w:rsid w:val="00E64C93"/>
    <w:rsid w:val="00E65026"/>
    <w:rsid w:val="00E66B48"/>
    <w:rsid w:val="00E722CC"/>
    <w:rsid w:val="00E7316A"/>
    <w:rsid w:val="00E81FA8"/>
    <w:rsid w:val="00E84D7A"/>
    <w:rsid w:val="00E9164E"/>
    <w:rsid w:val="00E933E3"/>
    <w:rsid w:val="00E9342E"/>
    <w:rsid w:val="00E93639"/>
    <w:rsid w:val="00E9731D"/>
    <w:rsid w:val="00EA061A"/>
    <w:rsid w:val="00EA08F3"/>
    <w:rsid w:val="00EA0B30"/>
    <w:rsid w:val="00EA0D69"/>
    <w:rsid w:val="00EA1231"/>
    <w:rsid w:val="00EA1232"/>
    <w:rsid w:val="00EA7147"/>
    <w:rsid w:val="00EB07C5"/>
    <w:rsid w:val="00EB1F90"/>
    <w:rsid w:val="00EB3456"/>
    <w:rsid w:val="00EC3CDD"/>
    <w:rsid w:val="00EC3DC9"/>
    <w:rsid w:val="00EC4D8F"/>
    <w:rsid w:val="00EC5693"/>
    <w:rsid w:val="00EC5875"/>
    <w:rsid w:val="00EC688E"/>
    <w:rsid w:val="00ED00B2"/>
    <w:rsid w:val="00ED19D4"/>
    <w:rsid w:val="00ED19DC"/>
    <w:rsid w:val="00ED273D"/>
    <w:rsid w:val="00ED32AE"/>
    <w:rsid w:val="00ED491C"/>
    <w:rsid w:val="00EE07D5"/>
    <w:rsid w:val="00EE0DBD"/>
    <w:rsid w:val="00EE2641"/>
    <w:rsid w:val="00EE3D3B"/>
    <w:rsid w:val="00EE3D93"/>
    <w:rsid w:val="00EE64E8"/>
    <w:rsid w:val="00EE78A4"/>
    <w:rsid w:val="00EE7909"/>
    <w:rsid w:val="00EF090E"/>
    <w:rsid w:val="00EF1428"/>
    <w:rsid w:val="00EF19E1"/>
    <w:rsid w:val="00EF1C80"/>
    <w:rsid w:val="00EF261F"/>
    <w:rsid w:val="00F010CD"/>
    <w:rsid w:val="00F0175B"/>
    <w:rsid w:val="00F03322"/>
    <w:rsid w:val="00F04590"/>
    <w:rsid w:val="00F04BEB"/>
    <w:rsid w:val="00F04FE9"/>
    <w:rsid w:val="00F0592B"/>
    <w:rsid w:val="00F05BB9"/>
    <w:rsid w:val="00F07829"/>
    <w:rsid w:val="00F07967"/>
    <w:rsid w:val="00F14116"/>
    <w:rsid w:val="00F15C95"/>
    <w:rsid w:val="00F2255D"/>
    <w:rsid w:val="00F2291A"/>
    <w:rsid w:val="00F24676"/>
    <w:rsid w:val="00F25B57"/>
    <w:rsid w:val="00F27F5A"/>
    <w:rsid w:val="00F30A46"/>
    <w:rsid w:val="00F318B1"/>
    <w:rsid w:val="00F31909"/>
    <w:rsid w:val="00F3248D"/>
    <w:rsid w:val="00F33E47"/>
    <w:rsid w:val="00F36F13"/>
    <w:rsid w:val="00F37D48"/>
    <w:rsid w:val="00F410D9"/>
    <w:rsid w:val="00F41DAB"/>
    <w:rsid w:val="00F42A99"/>
    <w:rsid w:val="00F4348C"/>
    <w:rsid w:val="00F438AB"/>
    <w:rsid w:val="00F43FD6"/>
    <w:rsid w:val="00F454E6"/>
    <w:rsid w:val="00F461EB"/>
    <w:rsid w:val="00F46337"/>
    <w:rsid w:val="00F4634E"/>
    <w:rsid w:val="00F46378"/>
    <w:rsid w:val="00F464E0"/>
    <w:rsid w:val="00F47F6C"/>
    <w:rsid w:val="00F50D71"/>
    <w:rsid w:val="00F5100C"/>
    <w:rsid w:val="00F52FCB"/>
    <w:rsid w:val="00F543A4"/>
    <w:rsid w:val="00F559F0"/>
    <w:rsid w:val="00F57389"/>
    <w:rsid w:val="00F6594B"/>
    <w:rsid w:val="00F66E98"/>
    <w:rsid w:val="00F70182"/>
    <w:rsid w:val="00F712A9"/>
    <w:rsid w:val="00F717E5"/>
    <w:rsid w:val="00F73158"/>
    <w:rsid w:val="00F80A13"/>
    <w:rsid w:val="00F829A0"/>
    <w:rsid w:val="00F839C4"/>
    <w:rsid w:val="00F9252F"/>
    <w:rsid w:val="00F948A5"/>
    <w:rsid w:val="00F94A0C"/>
    <w:rsid w:val="00F96303"/>
    <w:rsid w:val="00F96C74"/>
    <w:rsid w:val="00F975DE"/>
    <w:rsid w:val="00FA47CD"/>
    <w:rsid w:val="00FA672B"/>
    <w:rsid w:val="00FA67E7"/>
    <w:rsid w:val="00FA7293"/>
    <w:rsid w:val="00FB047F"/>
    <w:rsid w:val="00FB0E98"/>
    <w:rsid w:val="00FB1BAC"/>
    <w:rsid w:val="00FB2DDA"/>
    <w:rsid w:val="00FB4E09"/>
    <w:rsid w:val="00FB5CD6"/>
    <w:rsid w:val="00FB612A"/>
    <w:rsid w:val="00FB65D7"/>
    <w:rsid w:val="00FB6CB9"/>
    <w:rsid w:val="00FB725F"/>
    <w:rsid w:val="00FC02C0"/>
    <w:rsid w:val="00FC3EA2"/>
    <w:rsid w:val="00FC5762"/>
    <w:rsid w:val="00FC609C"/>
    <w:rsid w:val="00FD330A"/>
    <w:rsid w:val="00FD350D"/>
    <w:rsid w:val="00FD3F7C"/>
    <w:rsid w:val="00FD4517"/>
    <w:rsid w:val="00FD4B49"/>
    <w:rsid w:val="00FD5AF4"/>
    <w:rsid w:val="00FD7EC3"/>
    <w:rsid w:val="00FE0033"/>
    <w:rsid w:val="00FE57BE"/>
    <w:rsid w:val="00FE6BE4"/>
    <w:rsid w:val="00FF1F29"/>
    <w:rsid w:val="00FF3B52"/>
    <w:rsid w:val="00FF616B"/>
    <w:rsid w:val="00FF670A"/>
    <w:rsid w:val="021F0B3E"/>
    <w:rsid w:val="03A121F3"/>
    <w:rsid w:val="0452725B"/>
    <w:rsid w:val="06047336"/>
    <w:rsid w:val="073935E8"/>
    <w:rsid w:val="07E92D33"/>
    <w:rsid w:val="0954735E"/>
    <w:rsid w:val="0D6D3634"/>
    <w:rsid w:val="0D9B5028"/>
    <w:rsid w:val="0DA944C7"/>
    <w:rsid w:val="0FF01DCA"/>
    <w:rsid w:val="10534A93"/>
    <w:rsid w:val="10AF790B"/>
    <w:rsid w:val="10D15246"/>
    <w:rsid w:val="13D26C95"/>
    <w:rsid w:val="168E23FC"/>
    <w:rsid w:val="16FA07EE"/>
    <w:rsid w:val="198C7C6D"/>
    <w:rsid w:val="1A1853BB"/>
    <w:rsid w:val="1BE05362"/>
    <w:rsid w:val="1C592D77"/>
    <w:rsid w:val="1C8E582E"/>
    <w:rsid w:val="1DFA51D8"/>
    <w:rsid w:val="1EFD0D3B"/>
    <w:rsid w:val="1F664788"/>
    <w:rsid w:val="1FAF2A23"/>
    <w:rsid w:val="200E5B2C"/>
    <w:rsid w:val="21105D09"/>
    <w:rsid w:val="21D43D47"/>
    <w:rsid w:val="241B2D61"/>
    <w:rsid w:val="24FA2E5F"/>
    <w:rsid w:val="24FC383F"/>
    <w:rsid w:val="26526083"/>
    <w:rsid w:val="26FC418C"/>
    <w:rsid w:val="279F7FE8"/>
    <w:rsid w:val="287B25C5"/>
    <w:rsid w:val="29513542"/>
    <w:rsid w:val="2C20043A"/>
    <w:rsid w:val="2CC4125E"/>
    <w:rsid w:val="2FC803CC"/>
    <w:rsid w:val="300732FE"/>
    <w:rsid w:val="307A19A0"/>
    <w:rsid w:val="3081794B"/>
    <w:rsid w:val="31F331E7"/>
    <w:rsid w:val="326571C3"/>
    <w:rsid w:val="32F908B0"/>
    <w:rsid w:val="33F13E88"/>
    <w:rsid w:val="35BE7DBB"/>
    <w:rsid w:val="35D84144"/>
    <w:rsid w:val="375F2D76"/>
    <w:rsid w:val="3AFB6043"/>
    <w:rsid w:val="3C771069"/>
    <w:rsid w:val="3CA11242"/>
    <w:rsid w:val="3CB21CDE"/>
    <w:rsid w:val="3D726C6E"/>
    <w:rsid w:val="3E41538F"/>
    <w:rsid w:val="41B271D1"/>
    <w:rsid w:val="428E2E82"/>
    <w:rsid w:val="42A30E6C"/>
    <w:rsid w:val="45C556B0"/>
    <w:rsid w:val="47584B66"/>
    <w:rsid w:val="47C6772D"/>
    <w:rsid w:val="48597E8E"/>
    <w:rsid w:val="4F265CEA"/>
    <w:rsid w:val="4F7A2B6A"/>
    <w:rsid w:val="501B02F0"/>
    <w:rsid w:val="50943942"/>
    <w:rsid w:val="513F2B93"/>
    <w:rsid w:val="54BB15F3"/>
    <w:rsid w:val="56617B1E"/>
    <w:rsid w:val="56AD3023"/>
    <w:rsid w:val="57205A59"/>
    <w:rsid w:val="573C5E95"/>
    <w:rsid w:val="579B3795"/>
    <w:rsid w:val="57EC2D26"/>
    <w:rsid w:val="5D9D6633"/>
    <w:rsid w:val="5FD55E22"/>
    <w:rsid w:val="63594B34"/>
    <w:rsid w:val="63AA400F"/>
    <w:rsid w:val="63CE0D4C"/>
    <w:rsid w:val="64CF02FD"/>
    <w:rsid w:val="66201ED0"/>
    <w:rsid w:val="67BA1D1D"/>
    <w:rsid w:val="681A181B"/>
    <w:rsid w:val="685208BE"/>
    <w:rsid w:val="68BF2DCC"/>
    <w:rsid w:val="6CF1400A"/>
    <w:rsid w:val="6DC30DB8"/>
    <w:rsid w:val="6EC00F8F"/>
    <w:rsid w:val="6F846D6D"/>
    <w:rsid w:val="71303888"/>
    <w:rsid w:val="73B25CEE"/>
    <w:rsid w:val="75FF506B"/>
    <w:rsid w:val="76D573DD"/>
    <w:rsid w:val="77AF7481"/>
    <w:rsid w:val="7A8D16CF"/>
    <w:rsid w:val="7C871D70"/>
    <w:rsid w:val="7D8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ind w:firstLine="540"/>
      <w:jc w:val="center"/>
      <w:outlineLvl w:val="1"/>
    </w:pPr>
    <w:rPr>
      <w:b/>
      <w:bCs/>
      <w:color w:val="FF0000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jc w:val="center"/>
      <w:outlineLvl w:val="2"/>
    </w:pPr>
    <w:rPr>
      <w:color w:val="FF0000"/>
      <w:sz w:val="24"/>
      <w:szCs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ind w:firstLine="709"/>
      <w:jc w:val="both"/>
      <w:outlineLvl w:val="3"/>
    </w:pPr>
    <w:rPr>
      <w:color w:val="FF0000"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center"/>
      <w:outlineLvl w:val="4"/>
    </w:pPr>
    <w:rPr>
      <w:color w:val="FF0000"/>
      <w:sz w:val="28"/>
      <w:szCs w:val="28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center"/>
      <w:outlineLvl w:val="5"/>
    </w:pPr>
    <w:rPr>
      <w:color w:val="0000FF"/>
      <w:sz w:val="28"/>
      <w:szCs w:val="28"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jc w:val="center"/>
      <w:outlineLvl w:val="8"/>
    </w:pPr>
    <w:rPr>
      <w:color w:val="00000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paragraph" w:styleId="16">
    <w:name w:val="Balloon Text"/>
    <w:basedOn w:val="1"/>
    <w:link w:val="55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qFormat/>
    <w:uiPriority w:val="99"/>
    <w:pPr>
      <w:jc w:val="center"/>
    </w:pPr>
    <w:rPr>
      <w:sz w:val="28"/>
      <w:szCs w:val="28"/>
    </w:rPr>
  </w:style>
  <w:style w:type="paragraph" w:styleId="18">
    <w:name w:val="Body Text Indent 3"/>
    <w:basedOn w:val="1"/>
    <w:link w:val="41"/>
    <w:qFormat/>
    <w:uiPriority w:val="99"/>
    <w:pPr>
      <w:ind w:firstLine="709"/>
      <w:jc w:val="both"/>
    </w:pPr>
    <w:rPr>
      <w:color w:val="FF0000"/>
      <w:sz w:val="28"/>
      <w:szCs w:val="28"/>
    </w:rPr>
  </w:style>
  <w:style w:type="paragraph" w:styleId="19">
    <w:name w:val="footnote text"/>
    <w:basedOn w:val="1"/>
    <w:link w:val="47"/>
    <w:semiHidden/>
    <w:qFormat/>
    <w:uiPriority w:val="99"/>
  </w:style>
  <w:style w:type="paragraph" w:styleId="20">
    <w:name w:val="header"/>
    <w:basedOn w:val="1"/>
    <w:link w:val="37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39"/>
    <w:qFormat/>
    <w:uiPriority w:val="99"/>
    <w:pPr>
      <w:jc w:val="center"/>
    </w:pPr>
    <w:rPr>
      <w:color w:val="FF0000"/>
      <w:sz w:val="28"/>
      <w:szCs w:val="28"/>
    </w:rPr>
  </w:style>
  <w:style w:type="paragraph" w:styleId="22">
    <w:name w:val="Body Text Indent"/>
    <w:basedOn w:val="1"/>
    <w:link w:val="38"/>
    <w:qFormat/>
    <w:uiPriority w:val="99"/>
    <w:pPr>
      <w:ind w:firstLine="709"/>
      <w:jc w:val="both"/>
    </w:pPr>
    <w:rPr>
      <w:sz w:val="28"/>
      <w:szCs w:val="28"/>
    </w:rPr>
  </w:style>
  <w:style w:type="paragraph" w:styleId="23">
    <w:name w:val="footer"/>
    <w:basedOn w:val="1"/>
    <w:link w:val="46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5"/>
    <w:qFormat/>
    <w:uiPriority w:val="99"/>
    <w:pPr>
      <w:jc w:val="center"/>
    </w:pPr>
    <w:rPr>
      <w:b/>
      <w:bCs/>
      <w:color w:val="FF0000"/>
      <w:sz w:val="28"/>
      <w:szCs w:val="28"/>
    </w:rPr>
  </w:style>
  <w:style w:type="paragraph" w:styleId="26">
    <w:name w:val="Body Text Indent 2"/>
    <w:basedOn w:val="1"/>
    <w:link w:val="40"/>
    <w:qFormat/>
    <w:uiPriority w:val="99"/>
    <w:pPr>
      <w:ind w:firstLine="540"/>
      <w:jc w:val="both"/>
    </w:pPr>
    <w:rPr>
      <w:color w:val="FF0000"/>
      <w:sz w:val="28"/>
      <w:szCs w:val="28"/>
    </w:rPr>
  </w:style>
  <w:style w:type="table" w:styleId="27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29">
    <w:name w:val="Heading 2 Char"/>
    <w:basedOn w:val="11"/>
    <w:link w:val="3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30">
    <w:name w:val="Heading 3 Char"/>
    <w:basedOn w:val="11"/>
    <w:link w:val="4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1">
    <w:name w:val="Heading 4 Char"/>
    <w:basedOn w:val="11"/>
    <w:link w:val="5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2">
    <w:name w:val="Heading 5 Char"/>
    <w:basedOn w:val="11"/>
    <w:link w:val="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3">
    <w:name w:val="Heading 6 Char"/>
    <w:basedOn w:val="11"/>
    <w:link w:val="7"/>
    <w:qFormat/>
    <w:locked/>
    <w:uiPriority w:val="99"/>
    <w:rPr>
      <w:rFonts w:ascii="Times New Roman" w:hAnsi="Times New Roman" w:cs="Times New Roman"/>
      <w:snapToGrid w:val="0"/>
      <w:color w:val="0000FF"/>
      <w:sz w:val="20"/>
      <w:szCs w:val="20"/>
      <w:lang w:eastAsia="ru-RU"/>
    </w:rPr>
  </w:style>
  <w:style w:type="character" w:customStyle="1" w:styleId="34">
    <w:name w:val="Heading 7 Char"/>
    <w:basedOn w:val="11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Heading 8 Char"/>
    <w:basedOn w:val="11"/>
    <w:link w:val="9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6">
    <w:name w:val="Heading 9 Char"/>
    <w:basedOn w:val="11"/>
    <w:link w:val="10"/>
    <w:qFormat/>
    <w:locked/>
    <w:uiPriority w:val="99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37">
    <w:name w:val="Header Char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">
    <w:name w:val="Body Text Indent Char"/>
    <w:basedOn w:val="11"/>
    <w:link w:val="22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9">
    <w:name w:val="Body Text Char"/>
    <w:basedOn w:val="11"/>
    <w:link w:val="21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0">
    <w:name w:val="Body Text Indent 2 Char"/>
    <w:basedOn w:val="11"/>
    <w:link w:val="2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1">
    <w:name w:val="Body Text Indent 3 Char"/>
    <w:basedOn w:val="11"/>
    <w:link w:val="18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2">
    <w:name w:val="Body Text 2 Char"/>
    <w:basedOn w:val="11"/>
    <w:link w:val="17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3">
    <w:name w:val="Обычный + Первая строка:  0"/>
    <w:basedOn w:val="1"/>
    <w:qFormat/>
    <w:uiPriority w:val="99"/>
    <w:pPr>
      <w:ind w:firstLine="709"/>
      <w:jc w:val="both"/>
    </w:pPr>
    <w:rPr>
      <w:sz w:val="28"/>
      <w:szCs w:val="28"/>
    </w:rPr>
  </w:style>
  <w:style w:type="paragraph" w:customStyle="1" w:styleId="44">
    <w:name w:val="ConsPlusNon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Body Text 3 Char"/>
    <w:basedOn w:val="11"/>
    <w:link w:val="25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46">
    <w:name w:val="Footer Char"/>
    <w:basedOn w:val="11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7">
    <w:name w:val="Footnote Text Char"/>
    <w:basedOn w:val="11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8">
    <w:name w:val="ConsPlusNormal"/>
    <w:qFormat/>
    <w:uiPriority w:val="99"/>
    <w:pPr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9">
    <w:name w:val="wT23"/>
    <w:qFormat/>
    <w:uiPriority w:val="99"/>
  </w:style>
  <w:style w:type="paragraph" w:customStyle="1" w:styleId="50">
    <w:name w:val="wP59"/>
    <w:basedOn w:val="1"/>
    <w:qFormat/>
    <w:uiPriority w:val="99"/>
    <w:pPr>
      <w:widowControl w:val="0"/>
      <w:suppressAutoHyphens/>
      <w:snapToGrid w:val="0"/>
      <w:ind w:firstLine="612"/>
      <w:jc w:val="both"/>
    </w:pPr>
    <w:rPr>
      <w:kern w:val="1"/>
      <w:sz w:val="24"/>
      <w:szCs w:val="24"/>
    </w:rPr>
  </w:style>
  <w:style w:type="paragraph" w:customStyle="1" w:styleId="51">
    <w:name w:val="wP67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</w:rPr>
  </w:style>
  <w:style w:type="character" w:customStyle="1" w:styleId="52">
    <w:name w:val="wT128"/>
    <w:qFormat/>
    <w:uiPriority w:val="99"/>
    <w:rPr>
      <w:b/>
    </w:rPr>
  </w:style>
  <w:style w:type="paragraph" w:customStyle="1" w:styleId="53">
    <w:name w:val="wP64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  <w:shd w:val="clear" w:color="auto" w:fill="00FFFF"/>
    </w:rPr>
  </w:style>
  <w:style w:type="paragraph" w:customStyle="1" w:styleId="54">
    <w:name w:val="wP254"/>
    <w:basedOn w:val="1"/>
    <w:qFormat/>
    <w:uiPriority w:val="99"/>
    <w:pPr>
      <w:widowControl w:val="0"/>
      <w:suppressAutoHyphens/>
      <w:ind w:left="-3" w:right="-3" w:firstLine="975"/>
      <w:jc w:val="both"/>
    </w:pPr>
    <w:rPr>
      <w:kern w:val="1"/>
      <w:sz w:val="22"/>
      <w:szCs w:val="22"/>
      <w:shd w:val="clear" w:color="auto" w:fill="00DCFF"/>
    </w:rPr>
  </w:style>
  <w:style w:type="character" w:customStyle="1" w:styleId="55">
    <w:name w:val="Balloon Text Char"/>
    <w:basedOn w:val="11"/>
    <w:link w:val="1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57">
    <w:name w:val="No Spacing"/>
    <w:qFormat/>
    <w:uiPriority w:val="99"/>
    <w:pPr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58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9">
    <w:name w:val="Абзац списка1"/>
    <w:basedOn w:val="1"/>
    <w:qFormat/>
    <w:uiPriority w:val="99"/>
    <w:pPr>
      <w:ind w:left="720"/>
    </w:pPr>
    <w:rPr>
      <w:rFonts w:eastAsia="Calibri"/>
      <w:sz w:val="24"/>
      <w:szCs w:val="24"/>
    </w:rPr>
  </w:style>
  <w:style w:type="paragraph" w:styleId="60">
    <w:name w:val="List Paragraph"/>
    <w:basedOn w:val="1"/>
    <w:qFormat/>
    <w:uiPriority w:val="99"/>
    <w:pPr>
      <w:ind w:left="7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2</Pages>
  <Words>640</Words>
  <Characters>3648</Characters>
  <Lines>0</Lines>
  <Paragraphs>0</Paragraphs>
  <TotalTime>38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2022-08-22T09:33:00Z</dcterms:created>
  <dc:creator>Пользователь</dc:creator>
  <cp:lastModifiedBy>Матвеева</cp:lastModifiedBy>
  <cp:lastPrinted>2024-07-18T09:58:17Z</cp:lastPrinted>
  <dcterms:modified xsi:type="dcterms:W3CDTF">2024-07-18T10:04:07Z</dcterms:modified>
  <dc:title>Управление финансов и муниципальных закупок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F6AB980E87D346778B08632DEE6FF147_13</vt:lpwstr>
  </property>
</Properties>
</file>