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highlight w:val="none"/>
        </w:rPr>
      </w:pPr>
      <w:bookmarkStart w:id="0" w:name="_GoBack"/>
      <w:bookmarkEnd w:id="0"/>
      <w:r>
        <w:rPr>
          <w:rFonts w:hint="default"/>
          <w:b/>
          <w:bCs/>
          <w:sz w:val="28"/>
          <w:szCs w:val="28"/>
          <w:highlight w:val="none"/>
          <w:lang w:val="ru-RU"/>
        </w:rPr>
        <w:t>\</w:t>
      </w:r>
      <w:r>
        <w:rPr>
          <w:b/>
          <w:bCs/>
          <w:sz w:val="28"/>
          <w:szCs w:val="28"/>
          <w:highlight w:val="none"/>
        </w:rPr>
        <w:t xml:space="preserve">Управление финансов и муниципальных закупок </w:t>
      </w:r>
    </w:p>
    <w:p>
      <w:pPr>
        <w:jc w:val="center"/>
        <w:rPr>
          <w:b/>
          <w:bCs/>
          <w:sz w:val="28"/>
          <w:szCs w:val="28"/>
          <w:highlight w:val="none"/>
        </w:rPr>
      </w:pPr>
      <w:r>
        <w:rPr>
          <w:b/>
          <w:bCs/>
          <w:sz w:val="28"/>
          <w:szCs w:val="28"/>
          <w:highlight w:val="none"/>
        </w:rPr>
        <w:t>города Димитровграда Ульяновской области</w:t>
      </w:r>
    </w:p>
    <w:p>
      <w:pPr>
        <w:jc w:val="center"/>
        <w:rPr>
          <w:b/>
          <w:bCs/>
          <w:sz w:val="28"/>
          <w:szCs w:val="28"/>
          <w:highlight w:val="none"/>
        </w:rPr>
      </w:pPr>
    </w:p>
    <w:p>
      <w:pPr>
        <w:jc w:val="center"/>
        <w:rPr>
          <w:i/>
          <w:iCs/>
          <w:highlight w:val="none"/>
        </w:rPr>
      </w:pPr>
    </w:p>
    <w:p>
      <w:pPr>
        <w:jc w:val="center"/>
        <w:rPr>
          <w:b/>
          <w:bCs/>
          <w:sz w:val="30"/>
          <w:szCs w:val="30"/>
          <w:highlight w:val="none"/>
        </w:rPr>
      </w:pPr>
      <w:r>
        <w:rPr>
          <w:b/>
          <w:bCs/>
          <w:sz w:val="30"/>
          <w:szCs w:val="30"/>
          <w:highlight w:val="none"/>
        </w:rPr>
        <w:t>ПРИКАЗ</w:t>
      </w:r>
    </w:p>
    <w:p>
      <w:pPr>
        <w:jc w:val="center"/>
        <w:rPr>
          <w:b/>
          <w:bCs/>
          <w:sz w:val="30"/>
          <w:szCs w:val="30"/>
          <w:highlight w:val="none"/>
        </w:rPr>
      </w:pPr>
    </w:p>
    <w:p>
      <w:pPr>
        <w:jc w:val="both"/>
        <w:rPr>
          <w:rFonts w:hint="default"/>
          <w:b/>
          <w:bCs/>
          <w:sz w:val="28"/>
          <w:szCs w:val="28"/>
          <w:highlight w:val="none"/>
          <w:lang w:val="ru-RU"/>
        </w:rPr>
      </w:pPr>
      <w:r>
        <w:rPr>
          <w:b/>
          <w:bCs/>
          <w:sz w:val="28"/>
          <w:szCs w:val="28"/>
          <w:highlight w:val="none"/>
          <w:lang w:val="ru-RU"/>
        </w:rPr>
        <w:t>2</w:t>
      </w:r>
      <w:r>
        <w:rPr>
          <w:rFonts w:hint="default"/>
          <w:b/>
          <w:bCs/>
          <w:sz w:val="28"/>
          <w:szCs w:val="28"/>
          <w:highlight w:val="none"/>
          <w:lang w:val="ru-RU"/>
        </w:rPr>
        <w:t>7</w:t>
      </w:r>
      <w:r>
        <w:rPr>
          <w:b/>
          <w:bCs/>
          <w:sz w:val="28"/>
          <w:szCs w:val="28"/>
          <w:highlight w:val="none"/>
          <w:lang w:val="ru-RU"/>
        </w:rPr>
        <w:t xml:space="preserve"> октября 2023 год                                                                           </w:t>
      </w:r>
      <w:r>
        <w:rPr>
          <w:rFonts w:hint="default"/>
          <w:b/>
          <w:bCs/>
          <w:sz w:val="28"/>
          <w:szCs w:val="28"/>
          <w:highlight w:val="none"/>
          <w:lang w:val="ru-RU"/>
        </w:rPr>
        <w:t xml:space="preserve">        </w:t>
      </w:r>
      <w:r>
        <w:rPr>
          <w:b/>
          <w:bCs/>
          <w:sz w:val="28"/>
          <w:szCs w:val="28"/>
          <w:highlight w:val="none"/>
          <w:lang w:val="ru-RU"/>
        </w:rPr>
        <w:t>№4</w:t>
      </w:r>
      <w:r>
        <w:rPr>
          <w:rFonts w:hint="default"/>
          <w:b/>
          <w:bCs/>
          <w:sz w:val="28"/>
          <w:szCs w:val="28"/>
          <w:highlight w:val="none"/>
          <w:lang w:val="ru-RU"/>
        </w:rPr>
        <w:t>6</w:t>
      </w:r>
      <w:r>
        <w:rPr>
          <w:b/>
          <w:bCs/>
          <w:sz w:val="28"/>
          <w:szCs w:val="28"/>
          <w:highlight w:val="none"/>
          <w:lang w:val="ru-RU"/>
        </w:rPr>
        <w:t>-О</w:t>
      </w:r>
      <w:r>
        <w:rPr>
          <w:rFonts w:hint="default"/>
          <w:b/>
          <w:bCs/>
          <w:sz w:val="28"/>
          <w:szCs w:val="28"/>
          <w:highlight w:val="none"/>
          <w:lang w:val="ru-RU"/>
        </w:rPr>
        <w:t>/Д</w:t>
      </w:r>
    </w:p>
    <w:p>
      <w:pPr>
        <w:jc w:val="center"/>
        <w:rPr>
          <w:b/>
          <w:bCs/>
          <w:sz w:val="28"/>
          <w:szCs w:val="28"/>
          <w:highlight w:val="none"/>
        </w:rPr>
      </w:pPr>
    </w:p>
    <w:p>
      <w:pPr>
        <w:jc w:val="center"/>
        <w:rPr>
          <w:b/>
          <w:bCs/>
          <w:sz w:val="28"/>
          <w:szCs w:val="28"/>
          <w:highlight w:val="none"/>
        </w:rPr>
      </w:pPr>
      <w:r>
        <w:rPr>
          <w:b/>
          <w:bCs/>
          <w:sz w:val="28"/>
          <w:szCs w:val="28"/>
          <w:highlight w:val="none"/>
        </w:rPr>
        <w:t>Об утверждении кодов бюджетной классификации расходов,</w:t>
      </w:r>
    </w:p>
    <w:p>
      <w:pPr>
        <w:jc w:val="center"/>
        <w:rPr>
          <w:b/>
          <w:bCs/>
          <w:sz w:val="28"/>
          <w:szCs w:val="28"/>
          <w:highlight w:val="none"/>
        </w:rPr>
      </w:pPr>
      <w:r>
        <w:rPr>
          <w:b/>
          <w:bCs/>
          <w:sz w:val="28"/>
          <w:szCs w:val="28"/>
          <w:highlight w:val="none"/>
        </w:rPr>
        <w:t>предусмотренных в бюджете города Димитровграда Ульяновской области</w:t>
      </w:r>
    </w:p>
    <w:p>
      <w:pPr>
        <w:jc w:val="center"/>
        <w:rPr>
          <w:sz w:val="28"/>
          <w:szCs w:val="28"/>
          <w:highlight w:val="none"/>
        </w:rPr>
      </w:pPr>
    </w:p>
    <w:p>
      <w:pPr>
        <w:autoSpaceDE w:val="0"/>
        <w:autoSpaceDN w:val="0"/>
        <w:adjustRightInd w:val="0"/>
        <w:ind w:firstLine="709"/>
        <w:jc w:val="both"/>
        <w:rPr>
          <w:sz w:val="28"/>
          <w:szCs w:val="28"/>
          <w:highlight w:val="none"/>
        </w:rPr>
      </w:pPr>
      <w:r>
        <w:rPr>
          <w:sz w:val="28"/>
          <w:szCs w:val="28"/>
          <w:highlight w:val="none"/>
        </w:rPr>
        <w:t>В целях соблюдения единства в применении бюджетной классификации при составлении ведомственной структуры расходов бюджета города Димитровграда Ульяновской области и сводной бюджетной росписи бюджета города Димитровграда Ульяновской области, ПРИКАЗЫВАЮ:</w:t>
      </w:r>
    </w:p>
    <w:p>
      <w:pPr>
        <w:ind w:firstLine="709"/>
        <w:jc w:val="both"/>
        <w:rPr>
          <w:sz w:val="28"/>
          <w:szCs w:val="28"/>
          <w:highlight w:val="none"/>
        </w:rPr>
      </w:pPr>
      <w:r>
        <w:rPr>
          <w:sz w:val="28"/>
          <w:szCs w:val="28"/>
          <w:highlight w:val="none"/>
        </w:rPr>
        <w:t>1.Утвердить Указания о порядке применения целевых статей бюджетной классификации расходов, предусмотренных в бюджете города Димитровграда Ульяновской области, согласно приложению к настоящему приказу.</w:t>
      </w:r>
    </w:p>
    <w:p>
      <w:pPr>
        <w:autoSpaceDE w:val="0"/>
        <w:autoSpaceDN w:val="0"/>
        <w:adjustRightInd w:val="0"/>
        <w:ind w:firstLine="709"/>
        <w:jc w:val="both"/>
        <w:rPr>
          <w:sz w:val="28"/>
          <w:szCs w:val="28"/>
          <w:highlight w:val="none"/>
        </w:rPr>
      </w:pPr>
      <w:r>
        <w:rPr>
          <w:sz w:val="28"/>
          <w:szCs w:val="28"/>
          <w:highlight w:val="none"/>
        </w:rPr>
        <w:t>2.Применять бюджетную классификацию расходов в части разделов, подразделов, целевых статей (по межбюджетным трансфертам из областного бюджета Ульяновской области), видов расходов, источников финансирования дефицита бюджета и операций сектора государственного управления в соответствии с приказами Министерства финансов Российской Федерации, и Министерства финансов Ульяновской области о применении бюджетной классификации Российской Федерации.</w:t>
      </w:r>
    </w:p>
    <w:p>
      <w:pPr>
        <w:shd w:val="clear" w:color="auto" w:fill="FFFFFF"/>
        <w:ind w:firstLine="709"/>
        <w:jc w:val="both"/>
        <w:rPr>
          <w:sz w:val="28"/>
          <w:szCs w:val="28"/>
          <w:highlight w:val="none"/>
        </w:rPr>
      </w:pPr>
      <w:r>
        <w:rPr>
          <w:sz w:val="28"/>
          <w:szCs w:val="28"/>
          <w:highlight w:val="none"/>
        </w:rPr>
        <w:t>3.Отделу планирования и анализа бюджета (Матвеева Н.В.) обеспечить доведение настоящего приказа до главных распорядителей средств бюджета города Димитровграда Ульяновской области.</w:t>
      </w:r>
    </w:p>
    <w:p>
      <w:pPr>
        <w:shd w:val="clear" w:color="auto" w:fill="FFFFFF"/>
        <w:ind w:firstLine="709"/>
        <w:jc w:val="both"/>
        <w:rPr>
          <w:sz w:val="28"/>
          <w:szCs w:val="28"/>
          <w:highlight w:val="none"/>
        </w:rPr>
      </w:pPr>
      <w:r>
        <w:rPr>
          <w:sz w:val="28"/>
          <w:szCs w:val="28"/>
          <w:highlight w:val="none"/>
        </w:rPr>
        <w:t xml:space="preserve">4.Признать утратившим силу: </w:t>
      </w:r>
    </w:p>
    <w:p>
      <w:pPr>
        <w:ind w:firstLine="708"/>
        <w:jc w:val="both"/>
        <w:rPr>
          <w:b/>
          <w:bCs/>
          <w:sz w:val="28"/>
          <w:szCs w:val="28"/>
          <w:highlight w:val="none"/>
        </w:rPr>
      </w:pPr>
      <w:r>
        <w:rPr>
          <w:sz w:val="28"/>
          <w:szCs w:val="28"/>
          <w:highlight w:val="none"/>
        </w:rPr>
        <w:t xml:space="preserve">приказ Управления финансов и муниципальных закупок от </w:t>
      </w:r>
      <w:r>
        <w:rPr>
          <w:rFonts w:hint="default"/>
          <w:sz w:val="28"/>
          <w:szCs w:val="28"/>
          <w:highlight w:val="none"/>
          <w:lang w:val="ru-RU"/>
        </w:rPr>
        <w:t>20</w:t>
      </w:r>
      <w:r>
        <w:rPr>
          <w:sz w:val="28"/>
          <w:szCs w:val="28"/>
          <w:highlight w:val="none"/>
        </w:rPr>
        <w:t>.1</w:t>
      </w:r>
      <w:r>
        <w:rPr>
          <w:rFonts w:hint="default"/>
          <w:sz w:val="28"/>
          <w:szCs w:val="28"/>
          <w:highlight w:val="none"/>
          <w:lang w:val="ru-RU"/>
        </w:rPr>
        <w:t>2</w:t>
      </w:r>
      <w:r>
        <w:rPr>
          <w:sz w:val="28"/>
          <w:szCs w:val="28"/>
          <w:highlight w:val="none"/>
        </w:rPr>
        <w:t>.202</w:t>
      </w:r>
      <w:r>
        <w:rPr>
          <w:rFonts w:hint="default"/>
          <w:sz w:val="28"/>
          <w:szCs w:val="28"/>
          <w:highlight w:val="none"/>
          <w:lang w:val="ru-RU"/>
        </w:rPr>
        <w:t>2</w:t>
      </w:r>
      <w:r>
        <w:rPr>
          <w:sz w:val="28"/>
          <w:szCs w:val="28"/>
          <w:highlight w:val="none"/>
        </w:rPr>
        <w:t xml:space="preserve"> №</w:t>
      </w:r>
      <w:r>
        <w:rPr>
          <w:rFonts w:hint="default"/>
          <w:sz w:val="28"/>
          <w:szCs w:val="28"/>
          <w:highlight w:val="none"/>
          <w:lang w:val="ru-RU"/>
        </w:rPr>
        <w:t>50</w:t>
      </w:r>
      <w:r>
        <w:rPr>
          <w:sz w:val="28"/>
          <w:szCs w:val="28"/>
          <w:highlight w:val="none"/>
        </w:rPr>
        <w:t>-О/Д «</w:t>
      </w:r>
      <w:r>
        <w:rPr>
          <w:bCs/>
          <w:sz w:val="28"/>
          <w:szCs w:val="28"/>
          <w:highlight w:val="none"/>
        </w:rPr>
        <w:t>О бюджетной классификации расходов, предусмотренных в бюджете города Димитровграда Ульяновской области»;</w:t>
      </w:r>
    </w:p>
    <w:p>
      <w:pPr>
        <w:ind w:firstLine="708"/>
        <w:jc w:val="both"/>
        <w:rPr>
          <w:color w:val="auto"/>
          <w:sz w:val="28"/>
          <w:szCs w:val="28"/>
          <w:highlight w:val="none"/>
        </w:rPr>
      </w:pPr>
      <w:r>
        <w:rPr>
          <w:color w:val="auto"/>
          <w:sz w:val="28"/>
          <w:szCs w:val="28"/>
          <w:highlight w:val="none"/>
        </w:rPr>
        <w:t xml:space="preserve">приказ Управления финансов и муниципальных закупок от </w:t>
      </w:r>
      <w:r>
        <w:rPr>
          <w:rFonts w:hint="default"/>
          <w:color w:val="auto"/>
          <w:sz w:val="28"/>
          <w:szCs w:val="28"/>
          <w:highlight w:val="none"/>
          <w:lang w:val="ru-RU"/>
        </w:rPr>
        <w:t>19</w:t>
      </w:r>
      <w:r>
        <w:rPr>
          <w:color w:val="auto"/>
          <w:sz w:val="28"/>
          <w:szCs w:val="28"/>
          <w:highlight w:val="none"/>
        </w:rPr>
        <w:t>.0</w:t>
      </w:r>
      <w:r>
        <w:rPr>
          <w:rFonts w:hint="default"/>
          <w:color w:val="auto"/>
          <w:sz w:val="28"/>
          <w:szCs w:val="28"/>
          <w:highlight w:val="none"/>
          <w:lang w:val="ru-RU"/>
        </w:rPr>
        <w:t>1</w:t>
      </w:r>
      <w:r>
        <w:rPr>
          <w:color w:val="auto"/>
          <w:sz w:val="28"/>
          <w:szCs w:val="28"/>
          <w:highlight w:val="none"/>
        </w:rPr>
        <w:t>.202</w:t>
      </w:r>
      <w:r>
        <w:rPr>
          <w:rFonts w:hint="default"/>
          <w:color w:val="auto"/>
          <w:sz w:val="28"/>
          <w:szCs w:val="28"/>
          <w:highlight w:val="none"/>
          <w:lang w:val="ru-RU"/>
        </w:rPr>
        <w:t>3</w:t>
      </w:r>
      <w:r>
        <w:rPr>
          <w:color w:val="auto"/>
          <w:sz w:val="28"/>
          <w:szCs w:val="28"/>
          <w:highlight w:val="none"/>
        </w:rPr>
        <w:t xml:space="preserve"> №</w:t>
      </w:r>
      <w:r>
        <w:rPr>
          <w:rFonts w:hint="default"/>
          <w:color w:val="auto"/>
          <w:sz w:val="28"/>
          <w:szCs w:val="28"/>
          <w:highlight w:val="none"/>
          <w:lang w:val="ru-RU"/>
        </w:rPr>
        <w:t>03</w:t>
      </w:r>
      <w:r>
        <w:rPr>
          <w:color w:val="auto"/>
          <w:sz w:val="28"/>
          <w:szCs w:val="28"/>
          <w:highlight w:val="none"/>
        </w:rPr>
        <w:t xml:space="preserve">-О/Д «О внесении изменений в приказ Управления финансов и </w:t>
      </w:r>
      <w:r>
        <w:rPr>
          <w:bCs/>
          <w:color w:val="auto"/>
          <w:sz w:val="28"/>
          <w:szCs w:val="28"/>
          <w:highlight w:val="none"/>
        </w:rPr>
        <w:t xml:space="preserve">муниципальных закупок </w:t>
      </w:r>
      <w:r>
        <w:rPr>
          <w:color w:val="auto"/>
          <w:sz w:val="28"/>
          <w:szCs w:val="28"/>
          <w:highlight w:val="none"/>
        </w:rPr>
        <w:t xml:space="preserve">города Димитровграда Ульяновской области от </w:t>
      </w:r>
      <w:r>
        <w:rPr>
          <w:rFonts w:hint="default"/>
          <w:color w:val="auto"/>
          <w:sz w:val="28"/>
          <w:szCs w:val="28"/>
          <w:highlight w:val="none"/>
          <w:lang w:val="ru-RU"/>
        </w:rPr>
        <w:t>20</w:t>
      </w:r>
      <w:r>
        <w:rPr>
          <w:color w:val="auto"/>
          <w:sz w:val="28"/>
          <w:szCs w:val="28"/>
          <w:highlight w:val="none"/>
        </w:rPr>
        <w:t>.1</w:t>
      </w:r>
      <w:r>
        <w:rPr>
          <w:rFonts w:hint="default"/>
          <w:color w:val="auto"/>
          <w:sz w:val="28"/>
          <w:szCs w:val="28"/>
          <w:highlight w:val="none"/>
          <w:lang w:val="ru-RU"/>
        </w:rPr>
        <w:t>2</w:t>
      </w:r>
      <w:r>
        <w:rPr>
          <w:color w:val="auto"/>
          <w:sz w:val="28"/>
          <w:szCs w:val="28"/>
          <w:highlight w:val="none"/>
        </w:rPr>
        <w:t>.20</w:t>
      </w:r>
      <w:r>
        <w:rPr>
          <w:rFonts w:hint="default"/>
          <w:color w:val="auto"/>
          <w:sz w:val="28"/>
          <w:szCs w:val="28"/>
          <w:highlight w:val="none"/>
          <w:lang w:val="ru-RU"/>
        </w:rPr>
        <w:t>22</w:t>
      </w:r>
      <w:r>
        <w:rPr>
          <w:color w:val="auto"/>
          <w:sz w:val="28"/>
          <w:szCs w:val="28"/>
          <w:highlight w:val="none"/>
        </w:rPr>
        <w:t xml:space="preserve"> № </w:t>
      </w:r>
      <w:r>
        <w:rPr>
          <w:rFonts w:hint="default"/>
          <w:color w:val="auto"/>
          <w:sz w:val="28"/>
          <w:szCs w:val="28"/>
          <w:highlight w:val="none"/>
          <w:lang w:val="ru-RU"/>
        </w:rPr>
        <w:t>50</w:t>
      </w:r>
      <w:r>
        <w:rPr>
          <w:color w:val="auto"/>
          <w:sz w:val="28"/>
          <w:szCs w:val="28"/>
          <w:highlight w:val="none"/>
        </w:rPr>
        <w:t>-О/Д»;</w:t>
      </w:r>
    </w:p>
    <w:p>
      <w:pPr>
        <w:ind w:firstLine="708"/>
        <w:jc w:val="both"/>
        <w:rPr>
          <w:sz w:val="28"/>
          <w:szCs w:val="28"/>
          <w:highlight w:val="none"/>
        </w:rPr>
      </w:pPr>
      <w:r>
        <w:rPr>
          <w:sz w:val="28"/>
          <w:szCs w:val="28"/>
          <w:highlight w:val="none"/>
        </w:rPr>
        <w:t xml:space="preserve">приказ Управления финансов и муниципальных закупок от </w:t>
      </w:r>
      <w:r>
        <w:rPr>
          <w:rFonts w:hint="default"/>
          <w:sz w:val="28"/>
          <w:szCs w:val="28"/>
          <w:highlight w:val="none"/>
          <w:lang w:val="ru-RU"/>
        </w:rPr>
        <w:t>17</w:t>
      </w:r>
      <w:r>
        <w:rPr>
          <w:sz w:val="28"/>
          <w:szCs w:val="28"/>
          <w:highlight w:val="none"/>
        </w:rPr>
        <w:t>.0</w:t>
      </w:r>
      <w:r>
        <w:rPr>
          <w:rFonts w:hint="default"/>
          <w:sz w:val="28"/>
          <w:szCs w:val="28"/>
          <w:highlight w:val="none"/>
          <w:lang w:val="ru-RU"/>
        </w:rPr>
        <w:t>2</w:t>
      </w:r>
      <w:r>
        <w:rPr>
          <w:sz w:val="28"/>
          <w:szCs w:val="28"/>
          <w:highlight w:val="none"/>
        </w:rPr>
        <w:t>.202</w:t>
      </w:r>
      <w:r>
        <w:rPr>
          <w:rFonts w:hint="default"/>
          <w:sz w:val="28"/>
          <w:szCs w:val="28"/>
          <w:highlight w:val="none"/>
          <w:lang w:val="ru-RU"/>
        </w:rPr>
        <w:t>3</w:t>
      </w:r>
      <w:r>
        <w:rPr>
          <w:sz w:val="28"/>
          <w:szCs w:val="28"/>
          <w:highlight w:val="none"/>
        </w:rPr>
        <w:t xml:space="preserve"> №</w:t>
      </w:r>
      <w:r>
        <w:rPr>
          <w:rFonts w:hint="default"/>
          <w:sz w:val="28"/>
          <w:szCs w:val="28"/>
          <w:highlight w:val="none"/>
          <w:lang w:val="ru-RU"/>
        </w:rPr>
        <w:t>08</w:t>
      </w:r>
      <w:r>
        <w:rPr>
          <w:sz w:val="28"/>
          <w:szCs w:val="28"/>
          <w:highlight w:val="none"/>
        </w:rPr>
        <w:t xml:space="preserve">-О/Д «О внесении изменений в приказ Управления финансов и </w:t>
      </w:r>
      <w:r>
        <w:rPr>
          <w:bCs/>
          <w:sz w:val="28"/>
          <w:szCs w:val="28"/>
          <w:highlight w:val="none"/>
        </w:rPr>
        <w:t xml:space="preserve">муниципальных закупок </w:t>
      </w:r>
      <w:r>
        <w:rPr>
          <w:sz w:val="28"/>
          <w:szCs w:val="28"/>
          <w:highlight w:val="none"/>
        </w:rPr>
        <w:t xml:space="preserve">города Димитровграда Ульяновской области от </w:t>
      </w:r>
      <w:r>
        <w:rPr>
          <w:rFonts w:hint="default"/>
          <w:sz w:val="28"/>
          <w:szCs w:val="28"/>
          <w:highlight w:val="none"/>
          <w:lang w:val="ru-RU"/>
        </w:rPr>
        <w:t>20</w:t>
      </w:r>
      <w:r>
        <w:rPr>
          <w:sz w:val="28"/>
          <w:szCs w:val="28"/>
          <w:highlight w:val="none"/>
        </w:rPr>
        <w:t>.1</w:t>
      </w:r>
      <w:r>
        <w:rPr>
          <w:rFonts w:hint="default"/>
          <w:sz w:val="28"/>
          <w:szCs w:val="28"/>
          <w:highlight w:val="none"/>
          <w:lang w:val="ru-RU"/>
        </w:rPr>
        <w:t>2</w:t>
      </w:r>
      <w:r>
        <w:rPr>
          <w:sz w:val="28"/>
          <w:szCs w:val="28"/>
          <w:highlight w:val="none"/>
        </w:rPr>
        <w:t>.20</w:t>
      </w:r>
      <w:r>
        <w:rPr>
          <w:rFonts w:hint="default"/>
          <w:sz w:val="28"/>
          <w:szCs w:val="28"/>
          <w:highlight w:val="none"/>
          <w:lang w:val="ru-RU"/>
        </w:rPr>
        <w:t>22</w:t>
      </w:r>
      <w:r>
        <w:rPr>
          <w:sz w:val="28"/>
          <w:szCs w:val="28"/>
          <w:highlight w:val="none"/>
        </w:rPr>
        <w:t xml:space="preserve"> № </w:t>
      </w:r>
      <w:r>
        <w:rPr>
          <w:rFonts w:hint="default"/>
          <w:sz w:val="28"/>
          <w:szCs w:val="28"/>
          <w:highlight w:val="none"/>
          <w:lang w:val="ru-RU"/>
        </w:rPr>
        <w:t>50</w:t>
      </w:r>
      <w:r>
        <w:rPr>
          <w:sz w:val="28"/>
          <w:szCs w:val="28"/>
          <w:highlight w:val="none"/>
        </w:rPr>
        <w:t>-О/Д»;</w:t>
      </w:r>
    </w:p>
    <w:p>
      <w:pPr>
        <w:ind w:firstLine="708"/>
        <w:jc w:val="both"/>
        <w:rPr>
          <w:sz w:val="28"/>
          <w:szCs w:val="28"/>
          <w:highlight w:val="none"/>
        </w:rPr>
      </w:pPr>
      <w:r>
        <w:rPr>
          <w:sz w:val="28"/>
          <w:szCs w:val="28"/>
          <w:highlight w:val="none"/>
        </w:rPr>
        <w:t xml:space="preserve">приказ Управления финансов и муниципальных закупок от </w:t>
      </w:r>
      <w:r>
        <w:rPr>
          <w:rFonts w:hint="default"/>
          <w:sz w:val="28"/>
          <w:szCs w:val="28"/>
          <w:highlight w:val="none"/>
          <w:lang w:val="ru-RU"/>
        </w:rPr>
        <w:t>21</w:t>
      </w:r>
      <w:r>
        <w:rPr>
          <w:sz w:val="28"/>
          <w:szCs w:val="28"/>
          <w:highlight w:val="none"/>
        </w:rPr>
        <w:t>.0</w:t>
      </w:r>
      <w:r>
        <w:rPr>
          <w:rFonts w:hint="default"/>
          <w:sz w:val="28"/>
          <w:szCs w:val="28"/>
          <w:highlight w:val="none"/>
          <w:lang w:val="ru-RU"/>
        </w:rPr>
        <w:t>4</w:t>
      </w:r>
      <w:r>
        <w:rPr>
          <w:sz w:val="28"/>
          <w:szCs w:val="28"/>
          <w:highlight w:val="none"/>
        </w:rPr>
        <w:t>.202</w:t>
      </w:r>
      <w:r>
        <w:rPr>
          <w:rFonts w:hint="default"/>
          <w:sz w:val="28"/>
          <w:szCs w:val="28"/>
          <w:highlight w:val="none"/>
          <w:lang w:val="ru-RU"/>
        </w:rPr>
        <w:t>3</w:t>
      </w:r>
      <w:r>
        <w:rPr>
          <w:sz w:val="28"/>
          <w:szCs w:val="28"/>
          <w:highlight w:val="none"/>
        </w:rPr>
        <w:t xml:space="preserve"> №</w:t>
      </w:r>
      <w:r>
        <w:rPr>
          <w:rFonts w:hint="default"/>
          <w:sz w:val="28"/>
          <w:szCs w:val="28"/>
          <w:highlight w:val="none"/>
          <w:lang w:val="ru-RU"/>
        </w:rPr>
        <w:t>15/1</w:t>
      </w:r>
      <w:r>
        <w:rPr>
          <w:sz w:val="28"/>
          <w:szCs w:val="28"/>
          <w:highlight w:val="none"/>
        </w:rPr>
        <w:t xml:space="preserve">-О/Д «О внесении изменений в приказ Управления финансов и </w:t>
      </w:r>
      <w:r>
        <w:rPr>
          <w:bCs/>
          <w:sz w:val="28"/>
          <w:szCs w:val="28"/>
          <w:highlight w:val="none"/>
        </w:rPr>
        <w:t xml:space="preserve">муниципальных закупок </w:t>
      </w:r>
      <w:r>
        <w:rPr>
          <w:sz w:val="28"/>
          <w:szCs w:val="28"/>
          <w:highlight w:val="none"/>
        </w:rPr>
        <w:t xml:space="preserve">города Димитровграда Ульяновской области от </w:t>
      </w:r>
      <w:r>
        <w:rPr>
          <w:rFonts w:hint="default"/>
          <w:sz w:val="28"/>
          <w:szCs w:val="28"/>
          <w:highlight w:val="none"/>
          <w:lang w:val="ru-RU"/>
        </w:rPr>
        <w:t>20</w:t>
      </w:r>
      <w:r>
        <w:rPr>
          <w:sz w:val="28"/>
          <w:szCs w:val="28"/>
          <w:highlight w:val="none"/>
        </w:rPr>
        <w:t>.1</w:t>
      </w:r>
      <w:r>
        <w:rPr>
          <w:rFonts w:hint="default"/>
          <w:sz w:val="28"/>
          <w:szCs w:val="28"/>
          <w:highlight w:val="none"/>
          <w:lang w:val="ru-RU"/>
        </w:rPr>
        <w:t>2</w:t>
      </w:r>
      <w:r>
        <w:rPr>
          <w:sz w:val="28"/>
          <w:szCs w:val="28"/>
          <w:highlight w:val="none"/>
        </w:rPr>
        <w:t>.202</w:t>
      </w:r>
      <w:r>
        <w:rPr>
          <w:rFonts w:hint="default"/>
          <w:sz w:val="28"/>
          <w:szCs w:val="28"/>
          <w:highlight w:val="none"/>
          <w:lang w:val="ru-RU"/>
        </w:rPr>
        <w:t>2</w:t>
      </w:r>
      <w:r>
        <w:rPr>
          <w:sz w:val="28"/>
          <w:szCs w:val="28"/>
          <w:highlight w:val="none"/>
        </w:rPr>
        <w:t xml:space="preserve"> № </w:t>
      </w:r>
      <w:r>
        <w:rPr>
          <w:rFonts w:hint="default"/>
          <w:sz w:val="28"/>
          <w:szCs w:val="28"/>
          <w:highlight w:val="none"/>
          <w:lang w:val="ru-RU"/>
        </w:rPr>
        <w:t>50</w:t>
      </w:r>
      <w:r>
        <w:rPr>
          <w:sz w:val="28"/>
          <w:szCs w:val="28"/>
          <w:highlight w:val="none"/>
        </w:rPr>
        <w:t>-О/Д»;</w:t>
      </w:r>
    </w:p>
    <w:p>
      <w:pPr>
        <w:ind w:firstLine="708"/>
        <w:jc w:val="both"/>
        <w:rPr>
          <w:sz w:val="28"/>
          <w:szCs w:val="28"/>
          <w:highlight w:val="none"/>
        </w:rPr>
      </w:pPr>
      <w:r>
        <w:rPr>
          <w:sz w:val="28"/>
          <w:szCs w:val="28"/>
          <w:highlight w:val="none"/>
        </w:rPr>
        <w:t xml:space="preserve">приказ Управления финансов и муниципальных закупок от </w:t>
      </w:r>
      <w:r>
        <w:rPr>
          <w:rFonts w:hint="default"/>
          <w:sz w:val="28"/>
          <w:szCs w:val="28"/>
          <w:highlight w:val="none"/>
          <w:lang w:val="ru-RU"/>
        </w:rPr>
        <w:t>22</w:t>
      </w:r>
      <w:r>
        <w:rPr>
          <w:sz w:val="28"/>
          <w:szCs w:val="28"/>
          <w:highlight w:val="none"/>
        </w:rPr>
        <w:t>.0</w:t>
      </w:r>
      <w:r>
        <w:rPr>
          <w:rFonts w:hint="default"/>
          <w:sz w:val="28"/>
          <w:szCs w:val="28"/>
          <w:highlight w:val="none"/>
          <w:lang w:val="ru-RU"/>
        </w:rPr>
        <w:t>5</w:t>
      </w:r>
      <w:r>
        <w:rPr>
          <w:sz w:val="28"/>
          <w:szCs w:val="28"/>
          <w:highlight w:val="none"/>
        </w:rPr>
        <w:t>.202</w:t>
      </w:r>
      <w:r>
        <w:rPr>
          <w:rFonts w:hint="default"/>
          <w:sz w:val="28"/>
          <w:szCs w:val="28"/>
          <w:highlight w:val="none"/>
          <w:lang w:val="ru-RU"/>
        </w:rPr>
        <w:t>3</w:t>
      </w:r>
      <w:r>
        <w:rPr>
          <w:sz w:val="28"/>
          <w:szCs w:val="28"/>
          <w:highlight w:val="none"/>
        </w:rPr>
        <w:t xml:space="preserve"> №</w:t>
      </w:r>
      <w:r>
        <w:rPr>
          <w:rFonts w:hint="default"/>
          <w:sz w:val="28"/>
          <w:szCs w:val="28"/>
          <w:highlight w:val="none"/>
          <w:lang w:val="ru-RU"/>
        </w:rPr>
        <w:t>25</w:t>
      </w:r>
      <w:r>
        <w:rPr>
          <w:sz w:val="28"/>
          <w:szCs w:val="28"/>
          <w:highlight w:val="none"/>
        </w:rPr>
        <w:t xml:space="preserve">-О/Д «О внесении изменений в приказ Управления финансов и </w:t>
      </w:r>
      <w:r>
        <w:rPr>
          <w:bCs/>
          <w:sz w:val="28"/>
          <w:szCs w:val="28"/>
          <w:highlight w:val="none"/>
        </w:rPr>
        <w:t xml:space="preserve">муниципальных закупок </w:t>
      </w:r>
      <w:r>
        <w:rPr>
          <w:sz w:val="28"/>
          <w:szCs w:val="28"/>
          <w:highlight w:val="none"/>
        </w:rPr>
        <w:t xml:space="preserve">города Димитровграда Ульяновской области от </w:t>
      </w:r>
      <w:r>
        <w:rPr>
          <w:rFonts w:hint="default"/>
          <w:sz w:val="28"/>
          <w:szCs w:val="28"/>
          <w:highlight w:val="none"/>
          <w:lang w:val="ru-RU"/>
        </w:rPr>
        <w:t>20</w:t>
      </w:r>
      <w:r>
        <w:rPr>
          <w:sz w:val="28"/>
          <w:szCs w:val="28"/>
          <w:highlight w:val="none"/>
        </w:rPr>
        <w:t>.1</w:t>
      </w:r>
      <w:r>
        <w:rPr>
          <w:rFonts w:hint="default"/>
          <w:sz w:val="28"/>
          <w:szCs w:val="28"/>
          <w:highlight w:val="none"/>
          <w:lang w:val="ru-RU"/>
        </w:rPr>
        <w:t>2</w:t>
      </w:r>
      <w:r>
        <w:rPr>
          <w:sz w:val="28"/>
          <w:szCs w:val="28"/>
          <w:highlight w:val="none"/>
        </w:rPr>
        <w:t>.202</w:t>
      </w:r>
      <w:r>
        <w:rPr>
          <w:rFonts w:hint="default"/>
          <w:sz w:val="28"/>
          <w:szCs w:val="28"/>
          <w:highlight w:val="none"/>
          <w:lang w:val="ru-RU"/>
        </w:rPr>
        <w:t>2</w:t>
      </w:r>
      <w:r>
        <w:rPr>
          <w:sz w:val="28"/>
          <w:szCs w:val="28"/>
          <w:highlight w:val="none"/>
        </w:rPr>
        <w:t xml:space="preserve"> №</w:t>
      </w:r>
      <w:r>
        <w:rPr>
          <w:rFonts w:hint="default"/>
          <w:sz w:val="28"/>
          <w:szCs w:val="28"/>
          <w:highlight w:val="none"/>
          <w:lang w:val="ru-RU"/>
        </w:rPr>
        <w:t>50</w:t>
      </w:r>
      <w:r>
        <w:rPr>
          <w:sz w:val="28"/>
          <w:szCs w:val="28"/>
          <w:highlight w:val="none"/>
        </w:rPr>
        <w:t>-О/Д»;</w:t>
      </w:r>
    </w:p>
    <w:p>
      <w:pPr>
        <w:ind w:firstLine="708"/>
        <w:jc w:val="both"/>
        <w:rPr>
          <w:rFonts w:hint="default"/>
          <w:sz w:val="28"/>
          <w:szCs w:val="28"/>
          <w:highlight w:val="none"/>
          <w:lang w:val="ru-RU"/>
        </w:rPr>
      </w:pPr>
      <w:r>
        <w:rPr>
          <w:sz w:val="28"/>
          <w:szCs w:val="28"/>
          <w:highlight w:val="none"/>
        </w:rPr>
        <w:t xml:space="preserve">приказ Управления финансов и муниципальных закупок от </w:t>
      </w:r>
      <w:r>
        <w:rPr>
          <w:rFonts w:hint="default"/>
          <w:sz w:val="28"/>
          <w:szCs w:val="28"/>
          <w:highlight w:val="none"/>
          <w:lang w:val="ru-RU"/>
        </w:rPr>
        <w:t>26</w:t>
      </w:r>
      <w:r>
        <w:rPr>
          <w:sz w:val="28"/>
          <w:szCs w:val="28"/>
          <w:highlight w:val="none"/>
        </w:rPr>
        <w:t>.</w:t>
      </w:r>
      <w:r>
        <w:rPr>
          <w:rFonts w:hint="default"/>
          <w:sz w:val="28"/>
          <w:szCs w:val="28"/>
          <w:highlight w:val="none"/>
          <w:lang w:val="ru-RU"/>
        </w:rPr>
        <w:t>06</w:t>
      </w:r>
      <w:r>
        <w:rPr>
          <w:sz w:val="28"/>
          <w:szCs w:val="28"/>
          <w:highlight w:val="none"/>
        </w:rPr>
        <w:t>.202</w:t>
      </w:r>
      <w:r>
        <w:rPr>
          <w:rFonts w:hint="default"/>
          <w:sz w:val="28"/>
          <w:szCs w:val="28"/>
          <w:highlight w:val="none"/>
          <w:lang w:val="ru-RU"/>
        </w:rPr>
        <w:t>3</w:t>
      </w:r>
      <w:r>
        <w:rPr>
          <w:sz w:val="28"/>
          <w:szCs w:val="28"/>
          <w:highlight w:val="none"/>
        </w:rPr>
        <w:t xml:space="preserve"> №</w:t>
      </w:r>
      <w:r>
        <w:rPr>
          <w:rFonts w:hint="default"/>
          <w:sz w:val="28"/>
          <w:szCs w:val="28"/>
          <w:highlight w:val="none"/>
          <w:lang w:val="ru-RU"/>
        </w:rPr>
        <w:t>31/1</w:t>
      </w:r>
      <w:r>
        <w:rPr>
          <w:sz w:val="28"/>
          <w:szCs w:val="28"/>
          <w:highlight w:val="none"/>
        </w:rPr>
        <w:t xml:space="preserve">-О/Д «О внесении изменений в приказ Управления финансов и </w:t>
      </w:r>
      <w:r>
        <w:rPr>
          <w:bCs/>
          <w:sz w:val="28"/>
          <w:szCs w:val="28"/>
          <w:highlight w:val="none"/>
        </w:rPr>
        <w:t xml:space="preserve">муниципальных закупок </w:t>
      </w:r>
      <w:r>
        <w:rPr>
          <w:sz w:val="28"/>
          <w:szCs w:val="28"/>
          <w:highlight w:val="none"/>
        </w:rPr>
        <w:t xml:space="preserve">города Димитровграда Ульяновской области от </w:t>
      </w:r>
      <w:r>
        <w:rPr>
          <w:rFonts w:hint="default"/>
          <w:sz w:val="28"/>
          <w:szCs w:val="28"/>
          <w:highlight w:val="none"/>
          <w:lang w:val="ru-RU"/>
        </w:rPr>
        <w:t>20</w:t>
      </w:r>
      <w:r>
        <w:rPr>
          <w:sz w:val="28"/>
          <w:szCs w:val="28"/>
          <w:highlight w:val="none"/>
        </w:rPr>
        <w:t>.1</w:t>
      </w:r>
      <w:r>
        <w:rPr>
          <w:rFonts w:hint="default"/>
          <w:sz w:val="28"/>
          <w:szCs w:val="28"/>
          <w:highlight w:val="none"/>
          <w:lang w:val="ru-RU"/>
        </w:rPr>
        <w:t>2</w:t>
      </w:r>
      <w:r>
        <w:rPr>
          <w:sz w:val="28"/>
          <w:szCs w:val="28"/>
          <w:highlight w:val="none"/>
        </w:rPr>
        <w:t>.202</w:t>
      </w:r>
      <w:r>
        <w:rPr>
          <w:rFonts w:hint="default"/>
          <w:sz w:val="28"/>
          <w:szCs w:val="28"/>
          <w:highlight w:val="none"/>
          <w:lang w:val="ru-RU"/>
        </w:rPr>
        <w:t>2</w:t>
      </w:r>
      <w:r>
        <w:rPr>
          <w:sz w:val="28"/>
          <w:szCs w:val="28"/>
          <w:highlight w:val="none"/>
        </w:rPr>
        <w:t xml:space="preserve"> № </w:t>
      </w:r>
      <w:r>
        <w:rPr>
          <w:rFonts w:hint="default"/>
          <w:sz w:val="28"/>
          <w:szCs w:val="28"/>
          <w:highlight w:val="none"/>
          <w:lang w:val="ru-RU"/>
        </w:rPr>
        <w:t>50</w:t>
      </w:r>
      <w:r>
        <w:rPr>
          <w:sz w:val="28"/>
          <w:szCs w:val="28"/>
          <w:highlight w:val="none"/>
        </w:rPr>
        <w:t>-О/Д»</w:t>
      </w:r>
      <w:r>
        <w:rPr>
          <w:rFonts w:hint="default"/>
          <w:sz w:val="28"/>
          <w:szCs w:val="28"/>
          <w:highlight w:val="none"/>
          <w:lang w:val="ru-RU"/>
        </w:rPr>
        <w:t>;</w:t>
      </w:r>
    </w:p>
    <w:p>
      <w:pPr>
        <w:ind w:firstLine="708"/>
        <w:jc w:val="both"/>
        <w:rPr>
          <w:rFonts w:hint="default"/>
          <w:sz w:val="28"/>
          <w:szCs w:val="28"/>
          <w:highlight w:val="none"/>
          <w:lang w:val="ru-RU"/>
        </w:rPr>
      </w:pPr>
      <w:r>
        <w:rPr>
          <w:sz w:val="28"/>
          <w:szCs w:val="28"/>
          <w:highlight w:val="none"/>
        </w:rPr>
        <w:t xml:space="preserve">приказ Управления финансов и муниципальных закупок от </w:t>
      </w:r>
      <w:r>
        <w:rPr>
          <w:rFonts w:hint="default"/>
          <w:sz w:val="28"/>
          <w:szCs w:val="28"/>
          <w:highlight w:val="none"/>
          <w:lang w:val="ru-RU"/>
        </w:rPr>
        <w:t>23</w:t>
      </w:r>
      <w:r>
        <w:rPr>
          <w:sz w:val="28"/>
          <w:szCs w:val="28"/>
          <w:highlight w:val="none"/>
        </w:rPr>
        <w:t>.</w:t>
      </w:r>
      <w:r>
        <w:rPr>
          <w:rFonts w:hint="default"/>
          <w:sz w:val="28"/>
          <w:szCs w:val="28"/>
          <w:highlight w:val="none"/>
          <w:lang w:val="ru-RU"/>
        </w:rPr>
        <w:t>10</w:t>
      </w:r>
      <w:r>
        <w:rPr>
          <w:sz w:val="28"/>
          <w:szCs w:val="28"/>
          <w:highlight w:val="none"/>
        </w:rPr>
        <w:t>.202</w:t>
      </w:r>
      <w:r>
        <w:rPr>
          <w:rFonts w:hint="default"/>
          <w:sz w:val="28"/>
          <w:szCs w:val="28"/>
          <w:highlight w:val="none"/>
          <w:lang w:val="ru-RU"/>
        </w:rPr>
        <w:t>3</w:t>
      </w:r>
      <w:r>
        <w:rPr>
          <w:sz w:val="28"/>
          <w:szCs w:val="28"/>
          <w:highlight w:val="none"/>
        </w:rPr>
        <w:t xml:space="preserve"> №</w:t>
      </w:r>
      <w:r>
        <w:rPr>
          <w:rFonts w:hint="default"/>
          <w:sz w:val="28"/>
          <w:szCs w:val="28"/>
          <w:highlight w:val="none"/>
          <w:lang w:val="ru-RU"/>
        </w:rPr>
        <w:t>44</w:t>
      </w:r>
      <w:r>
        <w:rPr>
          <w:sz w:val="28"/>
          <w:szCs w:val="28"/>
          <w:highlight w:val="none"/>
        </w:rPr>
        <w:t xml:space="preserve">-О/Д «О внесении изменений в приказ Управления финансов и </w:t>
      </w:r>
      <w:r>
        <w:rPr>
          <w:bCs/>
          <w:sz w:val="28"/>
          <w:szCs w:val="28"/>
          <w:highlight w:val="none"/>
        </w:rPr>
        <w:t xml:space="preserve">муниципальных закупок </w:t>
      </w:r>
      <w:r>
        <w:rPr>
          <w:sz w:val="28"/>
          <w:szCs w:val="28"/>
          <w:highlight w:val="none"/>
        </w:rPr>
        <w:t xml:space="preserve">города Димитровграда Ульяновской области от </w:t>
      </w:r>
      <w:r>
        <w:rPr>
          <w:rFonts w:hint="default"/>
          <w:sz w:val="28"/>
          <w:szCs w:val="28"/>
          <w:highlight w:val="none"/>
          <w:lang w:val="ru-RU"/>
        </w:rPr>
        <w:t>20</w:t>
      </w:r>
      <w:r>
        <w:rPr>
          <w:sz w:val="28"/>
          <w:szCs w:val="28"/>
          <w:highlight w:val="none"/>
        </w:rPr>
        <w:t>.1</w:t>
      </w:r>
      <w:r>
        <w:rPr>
          <w:rFonts w:hint="default"/>
          <w:sz w:val="28"/>
          <w:szCs w:val="28"/>
          <w:highlight w:val="none"/>
          <w:lang w:val="ru-RU"/>
        </w:rPr>
        <w:t>2</w:t>
      </w:r>
      <w:r>
        <w:rPr>
          <w:sz w:val="28"/>
          <w:szCs w:val="28"/>
          <w:highlight w:val="none"/>
        </w:rPr>
        <w:t>.202</w:t>
      </w:r>
      <w:r>
        <w:rPr>
          <w:rFonts w:hint="default"/>
          <w:sz w:val="28"/>
          <w:szCs w:val="28"/>
          <w:highlight w:val="none"/>
          <w:lang w:val="ru-RU"/>
        </w:rPr>
        <w:t>2</w:t>
      </w:r>
      <w:r>
        <w:rPr>
          <w:sz w:val="28"/>
          <w:szCs w:val="28"/>
          <w:highlight w:val="none"/>
        </w:rPr>
        <w:t xml:space="preserve"> № </w:t>
      </w:r>
      <w:r>
        <w:rPr>
          <w:rFonts w:hint="default"/>
          <w:sz w:val="28"/>
          <w:szCs w:val="28"/>
          <w:highlight w:val="none"/>
          <w:lang w:val="ru-RU"/>
        </w:rPr>
        <w:t>50</w:t>
      </w:r>
      <w:r>
        <w:rPr>
          <w:sz w:val="28"/>
          <w:szCs w:val="28"/>
          <w:highlight w:val="none"/>
        </w:rPr>
        <w:t>-О/Д»</w:t>
      </w:r>
      <w:r>
        <w:rPr>
          <w:rFonts w:hint="default"/>
          <w:sz w:val="28"/>
          <w:szCs w:val="28"/>
          <w:highlight w:val="none"/>
          <w:lang w:val="ru-RU"/>
        </w:rPr>
        <w:t>.</w:t>
      </w:r>
    </w:p>
    <w:p>
      <w:pPr>
        <w:shd w:val="clear" w:color="auto" w:fill="FFFFFF"/>
        <w:jc w:val="both"/>
        <w:rPr>
          <w:color w:val="000000"/>
          <w:sz w:val="28"/>
          <w:szCs w:val="28"/>
          <w:highlight w:val="none"/>
        </w:rPr>
      </w:pPr>
      <w:r>
        <w:rPr>
          <w:color w:val="000000"/>
          <w:sz w:val="28"/>
          <w:szCs w:val="28"/>
          <w:highlight w:val="none"/>
        </w:rPr>
        <w:tab/>
      </w:r>
      <w:r>
        <w:rPr>
          <w:color w:val="000000"/>
          <w:sz w:val="28"/>
          <w:szCs w:val="28"/>
          <w:highlight w:val="none"/>
        </w:rPr>
        <w:t>5.Установить, что настоящий приказ вступает в силу с 01.01.202</w:t>
      </w:r>
      <w:r>
        <w:rPr>
          <w:rFonts w:hint="default"/>
          <w:color w:val="000000"/>
          <w:sz w:val="28"/>
          <w:szCs w:val="28"/>
          <w:highlight w:val="none"/>
          <w:lang w:val="ru-RU"/>
        </w:rPr>
        <w:t>4</w:t>
      </w:r>
      <w:r>
        <w:rPr>
          <w:color w:val="000000"/>
          <w:sz w:val="28"/>
          <w:szCs w:val="28"/>
          <w:highlight w:val="none"/>
        </w:rPr>
        <w:t xml:space="preserve"> года.</w:t>
      </w:r>
    </w:p>
    <w:p>
      <w:pPr>
        <w:shd w:val="clear" w:color="auto" w:fill="FFFFFF"/>
        <w:ind w:firstLine="709"/>
        <w:jc w:val="both"/>
        <w:rPr>
          <w:sz w:val="28"/>
          <w:szCs w:val="28"/>
          <w:highlight w:val="none"/>
        </w:rPr>
      </w:pPr>
      <w:r>
        <w:rPr>
          <w:sz w:val="28"/>
          <w:szCs w:val="28"/>
          <w:highlight w:val="none"/>
        </w:rPr>
        <w:t>6.</w:t>
      </w:r>
      <w:r>
        <w:rPr>
          <w:color w:val="000000"/>
          <w:sz w:val="28"/>
          <w:szCs w:val="28"/>
          <w:highlight w:val="none"/>
        </w:rPr>
        <w:t>Контроль за исполнением настоящего приказа оставляю за собой.</w:t>
      </w:r>
    </w:p>
    <w:p>
      <w:pPr>
        <w:tabs>
          <w:tab w:val="left" w:pos="7185"/>
        </w:tabs>
        <w:jc w:val="both"/>
        <w:rPr>
          <w:sz w:val="28"/>
          <w:szCs w:val="28"/>
          <w:highlight w:val="none"/>
        </w:rPr>
      </w:pPr>
    </w:p>
    <w:p>
      <w:pPr>
        <w:tabs>
          <w:tab w:val="left" w:pos="7185"/>
        </w:tabs>
        <w:jc w:val="both"/>
        <w:rPr>
          <w:sz w:val="26"/>
          <w:szCs w:val="26"/>
          <w:highlight w:val="none"/>
        </w:rPr>
      </w:pPr>
    </w:p>
    <w:p>
      <w:pPr>
        <w:tabs>
          <w:tab w:val="left" w:pos="7185"/>
        </w:tabs>
        <w:jc w:val="both"/>
        <w:rPr>
          <w:sz w:val="26"/>
          <w:szCs w:val="26"/>
          <w:highlight w:val="none"/>
        </w:rPr>
      </w:pPr>
    </w:p>
    <w:p>
      <w:pPr>
        <w:spacing w:line="20" w:lineRule="atLeast"/>
        <w:jc w:val="both"/>
        <w:rPr>
          <w:sz w:val="28"/>
          <w:szCs w:val="28"/>
          <w:highlight w:val="none"/>
        </w:rPr>
      </w:pPr>
      <w:r>
        <w:rPr>
          <w:sz w:val="28"/>
          <w:szCs w:val="28"/>
          <w:highlight w:val="none"/>
        </w:rPr>
        <w:t>Начальник Управления финансов и</w:t>
      </w:r>
    </w:p>
    <w:p>
      <w:pPr>
        <w:spacing w:line="20" w:lineRule="atLeast"/>
        <w:jc w:val="both"/>
        <w:rPr>
          <w:rFonts w:hint="default"/>
          <w:sz w:val="26"/>
          <w:szCs w:val="26"/>
          <w:highlight w:val="none"/>
          <w:lang w:val="ru-RU"/>
        </w:rPr>
      </w:pPr>
      <w:r>
        <w:rPr>
          <w:sz w:val="28"/>
          <w:szCs w:val="28"/>
          <w:highlight w:val="none"/>
        </w:rPr>
        <w:t xml:space="preserve">муниципальных закупок                              </w:t>
      </w:r>
      <w:r>
        <w:rPr>
          <w:sz w:val="26"/>
          <w:szCs w:val="26"/>
          <w:highlight w:val="none"/>
        </w:rPr>
        <w:tab/>
      </w:r>
      <w:r>
        <w:rPr>
          <w:sz w:val="28"/>
          <w:szCs w:val="28"/>
          <w:highlight w:val="none"/>
        </w:rPr>
        <w:t xml:space="preserve">                        </w:t>
      </w:r>
      <w:r>
        <w:rPr>
          <w:rFonts w:hint="default"/>
          <w:sz w:val="28"/>
          <w:szCs w:val="28"/>
          <w:highlight w:val="none"/>
          <w:lang w:val="ru-RU"/>
        </w:rPr>
        <w:t xml:space="preserve">        </w:t>
      </w:r>
      <w:r>
        <w:rPr>
          <w:sz w:val="28"/>
          <w:szCs w:val="28"/>
          <w:highlight w:val="none"/>
        </w:rPr>
        <w:t xml:space="preserve"> </w:t>
      </w:r>
      <w:r>
        <w:rPr>
          <w:sz w:val="28"/>
          <w:szCs w:val="28"/>
          <w:highlight w:val="none"/>
          <w:lang w:val="ru-RU"/>
        </w:rPr>
        <w:t>Е</w:t>
      </w:r>
      <w:r>
        <w:rPr>
          <w:rFonts w:hint="default"/>
          <w:sz w:val="28"/>
          <w:szCs w:val="28"/>
          <w:highlight w:val="none"/>
          <w:lang w:val="ru-RU"/>
        </w:rPr>
        <w:t>.Ю.Акулина</w:t>
      </w:r>
    </w:p>
    <w:p>
      <w:pPr>
        <w:autoSpaceDE w:val="0"/>
        <w:autoSpaceDN w:val="0"/>
        <w:adjustRightInd w:val="0"/>
        <w:spacing w:line="360" w:lineRule="auto"/>
        <w:ind w:left="5900"/>
        <w:outlineLvl w:val="0"/>
        <w:rPr>
          <w:sz w:val="24"/>
          <w:szCs w:val="24"/>
          <w:highlight w:val="none"/>
        </w:rPr>
      </w:pPr>
    </w:p>
    <w:p>
      <w:pPr>
        <w:autoSpaceDE w:val="0"/>
        <w:autoSpaceDN w:val="0"/>
        <w:adjustRightInd w:val="0"/>
        <w:spacing w:line="360" w:lineRule="auto"/>
        <w:ind w:left="5900"/>
        <w:outlineLvl w:val="0"/>
        <w:rPr>
          <w:sz w:val="24"/>
          <w:szCs w:val="24"/>
          <w:highlight w:val="none"/>
        </w:rPr>
      </w:pPr>
    </w:p>
    <w:p>
      <w:pPr>
        <w:autoSpaceDE w:val="0"/>
        <w:autoSpaceDN w:val="0"/>
        <w:adjustRightInd w:val="0"/>
        <w:spacing w:line="360" w:lineRule="auto"/>
        <w:ind w:left="5900"/>
        <w:outlineLvl w:val="0"/>
        <w:rPr>
          <w:sz w:val="24"/>
          <w:szCs w:val="24"/>
          <w:highlight w:val="none"/>
        </w:rPr>
      </w:pPr>
    </w:p>
    <w:p>
      <w:pPr>
        <w:autoSpaceDE w:val="0"/>
        <w:autoSpaceDN w:val="0"/>
        <w:adjustRightInd w:val="0"/>
        <w:spacing w:line="360" w:lineRule="auto"/>
        <w:ind w:left="5900"/>
        <w:outlineLvl w:val="0"/>
        <w:rPr>
          <w:sz w:val="24"/>
          <w:szCs w:val="24"/>
          <w:highlight w:val="none"/>
        </w:rPr>
      </w:pPr>
    </w:p>
    <w:p>
      <w:pPr>
        <w:autoSpaceDE w:val="0"/>
        <w:autoSpaceDN w:val="0"/>
        <w:adjustRightInd w:val="0"/>
        <w:spacing w:line="360" w:lineRule="auto"/>
        <w:ind w:left="5900"/>
        <w:outlineLvl w:val="0"/>
        <w:rPr>
          <w:sz w:val="24"/>
          <w:szCs w:val="24"/>
          <w:highlight w:val="none"/>
        </w:rPr>
      </w:pPr>
    </w:p>
    <w:p>
      <w:pPr>
        <w:autoSpaceDE w:val="0"/>
        <w:autoSpaceDN w:val="0"/>
        <w:adjustRightInd w:val="0"/>
        <w:spacing w:line="360" w:lineRule="auto"/>
        <w:ind w:left="5900"/>
        <w:outlineLvl w:val="0"/>
        <w:rPr>
          <w:sz w:val="24"/>
          <w:szCs w:val="24"/>
          <w:highlight w:val="none"/>
        </w:rPr>
      </w:pPr>
    </w:p>
    <w:p>
      <w:pPr>
        <w:autoSpaceDE w:val="0"/>
        <w:autoSpaceDN w:val="0"/>
        <w:adjustRightInd w:val="0"/>
        <w:spacing w:line="360" w:lineRule="auto"/>
        <w:ind w:left="5900"/>
        <w:outlineLvl w:val="0"/>
        <w:rPr>
          <w:sz w:val="24"/>
          <w:szCs w:val="24"/>
          <w:highlight w:val="none"/>
        </w:rPr>
      </w:pPr>
    </w:p>
    <w:p>
      <w:pPr>
        <w:autoSpaceDE w:val="0"/>
        <w:autoSpaceDN w:val="0"/>
        <w:adjustRightInd w:val="0"/>
        <w:spacing w:line="360" w:lineRule="auto"/>
        <w:ind w:left="5900"/>
        <w:outlineLvl w:val="0"/>
        <w:rPr>
          <w:sz w:val="24"/>
          <w:szCs w:val="24"/>
          <w:highlight w:val="none"/>
        </w:rPr>
      </w:pPr>
    </w:p>
    <w:p>
      <w:pPr>
        <w:autoSpaceDE w:val="0"/>
        <w:autoSpaceDN w:val="0"/>
        <w:adjustRightInd w:val="0"/>
        <w:spacing w:line="360" w:lineRule="auto"/>
        <w:ind w:left="5900"/>
        <w:outlineLvl w:val="0"/>
        <w:rPr>
          <w:sz w:val="24"/>
          <w:szCs w:val="24"/>
          <w:highlight w:val="none"/>
        </w:rPr>
      </w:pPr>
    </w:p>
    <w:p>
      <w:pPr>
        <w:autoSpaceDE w:val="0"/>
        <w:autoSpaceDN w:val="0"/>
        <w:adjustRightInd w:val="0"/>
        <w:spacing w:line="360" w:lineRule="auto"/>
        <w:ind w:left="5900"/>
        <w:outlineLvl w:val="0"/>
        <w:rPr>
          <w:sz w:val="24"/>
          <w:szCs w:val="24"/>
          <w:highlight w:val="none"/>
        </w:rPr>
      </w:pPr>
    </w:p>
    <w:p>
      <w:pPr>
        <w:autoSpaceDE w:val="0"/>
        <w:autoSpaceDN w:val="0"/>
        <w:adjustRightInd w:val="0"/>
        <w:spacing w:line="360" w:lineRule="auto"/>
        <w:ind w:left="5900"/>
        <w:outlineLvl w:val="0"/>
        <w:rPr>
          <w:sz w:val="24"/>
          <w:szCs w:val="24"/>
          <w:highlight w:val="none"/>
        </w:rPr>
      </w:pPr>
    </w:p>
    <w:p>
      <w:pPr>
        <w:autoSpaceDE w:val="0"/>
        <w:autoSpaceDN w:val="0"/>
        <w:adjustRightInd w:val="0"/>
        <w:spacing w:line="360" w:lineRule="auto"/>
        <w:ind w:left="5900"/>
        <w:outlineLvl w:val="0"/>
        <w:rPr>
          <w:sz w:val="24"/>
          <w:szCs w:val="24"/>
          <w:highlight w:val="none"/>
        </w:rPr>
      </w:pPr>
    </w:p>
    <w:p>
      <w:pPr>
        <w:autoSpaceDE w:val="0"/>
        <w:autoSpaceDN w:val="0"/>
        <w:adjustRightInd w:val="0"/>
        <w:spacing w:line="360" w:lineRule="auto"/>
        <w:ind w:left="5900"/>
        <w:outlineLvl w:val="0"/>
        <w:rPr>
          <w:sz w:val="24"/>
          <w:szCs w:val="24"/>
          <w:highlight w:val="none"/>
        </w:rPr>
      </w:pPr>
    </w:p>
    <w:p>
      <w:pPr>
        <w:autoSpaceDE w:val="0"/>
        <w:autoSpaceDN w:val="0"/>
        <w:adjustRightInd w:val="0"/>
        <w:spacing w:line="360" w:lineRule="auto"/>
        <w:ind w:left="5900"/>
        <w:outlineLvl w:val="0"/>
        <w:rPr>
          <w:sz w:val="24"/>
          <w:szCs w:val="24"/>
          <w:highlight w:val="none"/>
        </w:rPr>
      </w:pPr>
    </w:p>
    <w:p>
      <w:pPr>
        <w:autoSpaceDE w:val="0"/>
        <w:autoSpaceDN w:val="0"/>
        <w:adjustRightInd w:val="0"/>
        <w:spacing w:line="360" w:lineRule="auto"/>
        <w:ind w:left="5900"/>
        <w:outlineLvl w:val="0"/>
        <w:rPr>
          <w:sz w:val="24"/>
          <w:szCs w:val="24"/>
          <w:highlight w:val="none"/>
        </w:rPr>
      </w:pPr>
    </w:p>
    <w:p>
      <w:pPr>
        <w:autoSpaceDE w:val="0"/>
        <w:autoSpaceDN w:val="0"/>
        <w:adjustRightInd w:val="0"/>
        <w:spacing w:line="360" w:lineRule="auto"/>
        <w:ind w:left="5900"/>
        <w:outlineLvl w:val="0"/>
        <w:rPr>
          <w:sz w:val="24"/>
          <w:szCs w:val="24"/>
          <w:highlight w:val="none"/>
        </w:rPr>
      </w:pPr>
    </w:p>
    <w:p>
      <w:pPr>
        <w:autoSpaceDE w:val="0"/>
        <w:autoSpaceDN w:val="0"/>
        <w:adjustRightInd w:val="0"/>
        <w:spacing w:line="360" w:lineRule="auto"/>
        <w:ind w:left="5900"/>
        <w:outlineLvl w:val="0"/>
        <w:rPr>
          <w:sz w:val="24"/>
          <w:szCs w:val="24"/>
          <w:highlight w:val="none"/>
        </w:rPr>
      </w:pPr>
    </w:p>
    <w:p>
      <w:pPr>
        <w:autoSpaceDE w:val="0"/>
        <w:autoSpaceDN w:val="0"/>
        <w:adjustRightInd w:val="0"/>
        <w:spacing w:line="360" w:lineRule="auto"/>
        <w:ind w:left="5900"/>
        <w:outlineLvl w:val="0"/>
        <w:rPr>
          <w:sz w:val="24"/>
          <w:szCs w:val="24"/>
          <w:highlight w:val="none"/>
        </w:rPr>
      </w:pPr>
    </w:p>
    <w:p>
      <w:pPr>
        <w:autoSpaceDE w:val="0"/>
        <w:autoSpaceDN w:val="0"/>
        <w:adjustRightInd w:val="0"/>
        <w:spacing w:line="360" w:lineRule="auto"/>
        <w:ind w:left="5900"/>
        <w:outlineLvl w:val="0"/>
        <w:rPr>
          <w:sz w:val="24"/>
          <w:szCs w:val="24"/>
          <w:highlight w:val="none"/>
        </w:rPr>
      </w:pPr>
    </w:p>
    <w:p>
      <w:pPr>
        <w:autoSpaceDE w:val="0"/>
        <w:autoSpaceDN w:val="0"/>
        <w:adjustRightInd w:val="0"/>
        <w:spacing w:line="360" w:lineRule="auto"/>
        <w:ind w:left="5900"/>
        <w:outlineLvl w:val="0"/>
        <w:rPr>
          <w:sz w:val="24"/>
          <w:szCs w:val="24"/>
          <w:highlight w:val="none"/>
        </w:rPr>
      </w:pPr>
    </w:p>
    <w:p>
      <w:pPr>
        <w:autoSpaceDE w:val="0"/>
        <w:autoSpaceDN w:val="0"/>
        <w:adjustRightInd w:val="0"/>
        <w:spacing w:line="360" w:lineRule="auto"/>
        <w:ind w:left="5900"/>
        <w:outlineLvl w:val="0"/>
        <w:rPr>
          <w:sz w:val="24"/>
          <w:szCs w:val="24"/>
          <w:highlight w:val="none"/>
        </w:rPr>
      </w:pPr>
    </w:p>
    <w:p>
      <w:pPr>
        <w:autoSpaceDE w:val="0"/>
        <w:autoSpaceDN w:val="0"/>
        <w:adjustRightInd w:val="0"/>
        <w:spacing w:line="360" w:lineRule="auto"/>
        <w:ind w:left="5900"/>
        <w:outlineLvl w:val="0"/>
        <w:rPr>
          <w:sz w:val="24"/>
          <w:szCs w:val="24"/>
          <w:highlight w:val="none"/>
        </w:rPr>
      </w:pPr>
      <w:r>
        <w:rPr>
          <w:sz w:val="24"/>
          <w:szCs w:val="24"/>
          <w:highlight w:val="none"/>
        </w:rPr>
        <w:t xml:space="preserve">ПРИЛОЖЕНИЕ </w:t>
      </w:r>
    </w:p>
    <w:p>
      <w:pPr>
        <w:autoSpaceDE w:val="0"/>
        <w:autoSpaceDN w:val="0"/>
        <w:adjustRightInd w:val="0"/>
        <w:ind w:left="5900"/>
        <w:outlineLvl w:val="0"/>
        <w:rPr>
          <w:sz w:val="24"/>
          <w:szCs w:val="24"/>
          <w:highlight w:val="none"/>
        </w:rPr>
      </w:pPr>
      <w:r>
        <w:rPr>
          <w:sz w:val="24"/>
          <w:szCs w:val="24"/>
          <w:highlight w:val="none"/>
        </w:rPr>
        <w:t>к приказу Управления финансов и  муниципальных закупок</w:t>
      </w:r>
    </w:p>
    <w:p>
      <w:pPr>
        <w:autoSpaceDE w:val="0"/>
        <w:autoSpaceDN w:val="0"/>
        <w:adjustRightInd w:val="0"/>
        <w:ind w:left="5900"/>
        <w:outlineLvl w:val="0"/>
        <w:rPr>
          <w:sz w:val="24"/>
          <w:szCs w:val="24"/>
          <w:highlight w:val="none"/>
        </w:rPr>
      </w:pPr>
      <w:r>
        <w:rPr>
          <w:sz w:val="24"/>
          <w:szCs w:val="24"/>
          <w:highlight w:val="none"/>
        </w:rPr>
        <w:t>города Димитровграда</w:t>
      </w:r>
    </w:p>
    <w:p>
      <w:pPr>
        <w:autoSpaceDE w:val="0"/>
        <w:autoSpaceDN w:val="0"/>
        <w:adjustRightInd w:val="0"/>
        <w:ind w:left="5900"/>
        <w:outlineLvl w:val="0"/>
        <w:rPr>
          <w:sz w:val="24"/>
          <w:szCs w:val="24"/>
          <w:highlight w:val="none"/>
        </w:rPr>
      </w:pPr>
      <w:r>
        <w:rPr>
          <w:sz w:val="24"/>
          <w:szCs w:val="24"/>
          <w:highlight w:val="none"/>
        </w:rPr>
        <w:t>Ульяновской области</w:t>
      </w:r>
    </w:p>
    <w:p>
      <w:pPr>
        <w:autoSpaceDE w:val="0"/>
        <w:autoSpaceDN w:val="0"/>
        <w:adjustRightInd w:val="0"/>
        <w:ind w:left="5900"/>
        <w:outlineLvl w:val="0"/>
        <w:rPr>
          <w:sz w:val="28"/>
          <w:szCs w:val="28"/>
          <w:highlight w:val="none"/>
          <w:u w:val="single"/>
        </w:rPr>
      </w:pPr>
      <w:r>
        <w:rPr>
          <w:sz w:val="24"/>
          <w:szCs w:val="24"/>
          <w:highlight w:val="none"/>
          <w:u w:val="single"/>
        </w:rPr>
        <w:t xml:space="preserve">от </w:t>
      </w:r>
      <w:r>
        <w:rPr>
          <w:rFonts w:hint="default"/>
          <w:sz w:val="24"/>
          <w:szCs w:val="24"/>
          <w:highlight w:val="none"/>
          <w:u w:val="single"/>
          <w:lang w:val="ru-RU"/>
        </w:rPr>
        <w:t>27</w:t>
      </w:r>
      <w:r>
        <w:rPr>
          <w:sz w:val="24"/>
          <w:szCs w:val="24"/>
          <w:highlight w:val="none"/>
          <w:u w:val="single"/>
        </w:rPr>
        <w:t>.1</w:t>
      </w:r>
      <w:r>
        <w:rPr>
          <w:rFonts w:hint="default"/>
          <w:sz w:val="24"/>
          <w:szCs w:val="24"/>
          <w:highlight w:val="none"/>
          <w:u w:val="single"/>
          <w:lang w:val="ru-RU"/>
        </w:rPr>
        <w:t>0</w:t>
      </w:r>
      <w:r>
        <w:rPr>
          <w:sz w:val="24"/>
          <w:szCs w:val="24"/>
          <w:highlight w:val="none"/>
          <w:u w:val="single"/>
        </w:rPr>
        <w:t>.202</w:t>
      </w:r>
      <w:r>
        <w:rPr>
          <w:rFonts w:hint="default"/>
          <w:sz w:val="24"/>
          <w:szCs w:val="24"/>
          <w:highlight w:val="none"/>
          <w:u w:val="single"/>
          <w:lang w:val="ru-RU"/>
        </w:rPr>
        <w:t>3</w:t>
      </w:r>
      <w:r>
        <w:rPr>
          <w:sz w:val="24"/>
          <w:szCs w:val="24"/>
          <w:highlight w:val="none"/>
          <w:u w:val="single"/>
        </w:rPr>
        <w:t xml:space="preserve"> № </w:t>
      </w:r>
      <w:r>
        <w:rPr>
          <w:rFonts w:hint="default"/>
          <w:sz w:val="24"/>
          <w:szCs w:val="24"/>
          <w:highlight w:val="none"/>
          <w:u w:val="single"/>
          <w:lang w:val="ru-RU"/>
        </w:rPr>
        <w:t>46</w:t>
      </w:r>
      <w:r>
        <w:rPr>
          <w:sz w:val="24"/>
          <w:szCs w:val="24"/>
          <w:highlight w:val="none"/>
          <w:u w:val="single"/>
        </w:rPr>
        <w:t>-О/Д</w:t>
      </w:r>
    </w:p>
    <w:p>
      <w:pPr>
        <w:autoSpaceDE w:val="0"/>
        <w:autoSpaceDN w:val="0"/>
        <w:adjustRightInd w:val="0"/>
        <w:jc w:val="center"/>
        <w:outlineLvl w:val="0"/>
        <w:rPr>
          <w:sz w:val="28"/>
          <w:szCs w:val="28"/>
          <w:highlight w:val="none"/>
        </w:rPr>
      </w:pPr>
    </w:p>
    <w:p>
      <w:pPr>
        <w:pStyle w:val="56"/>
        <w:widowControl/>
        <w:jc w:val="center"/>
        <w:rPr>
          <w:highlight w:val="none"/>
        </w:rPr>
      </w:pPr>
    </w:p>
    <w:p>
      <w:pPr>
        <w:pStyle w:val="56"/>
        <w:widowControl/>
        <w:jc w:val="center"/>
        <w:rPr>
          <w:highlight w:val="none"/>
        </w:rPr>
      </w:pPr>
      <w:r>
        <w:rPr>
          <w:highlight w:val="none"/>
        </w:rPr>
        <w:t>УКАЗАНИЯ</w:t>
      </w:r>
    </w:p>
    <w:p>
      <w:pPr>
        <w:pStyle w:val="56"/>
        <w:widowControl/>
        <w:jc w:val="center"/>
        <w:rPr>
          <w:highlight w:val="none"/>
        </w:rPr>
      </w:pPr>
      <w:r>
        <w:rPr>
          <w:highlight w:val="none"/>
        </w:rPr>
        <w:t xml:space="preserve">о порядке применения целевых статей бюджетной </w:t>
      </w:r>
    </w:p>
    <w:p>
      <w:pPr>
        <w:pStyle w:val="56"/>
        <w:widowControl/>
        <w:jc w:val="center"/>
        <w:rPr>
          <w:highlight w:val="none"/>
        </w:rPr>
      </w:pPr>
      <w:r>
        <w:rPr>
          <w:highlight w:val="none"/>
        </w:rPr>
        <w:t xml:space="preserve">классификации расходов, предусмотренных в бюджете </w:t>
      </w:r>
    </w:p>
    <w:p>
      <w:pPr>
        <w:pStyle w:val="56"/>
        <w:widowControl/>
        <w:jc w:val="center"/>
        <w:rPr>
          <w:highlight w:val="none"/>
        </w:rPr>
      </w:pPr>
      <w:r>
        <w:rPr>
          <w:highlight w:val="none"/>
        </w:rPr>
        <w:t>города Димитровграда Ульяновской области</w:t>
      </w:r>
    </w:p>
    <w:p>
      <w:pPr>
        <w:autoSpaceDE w:val="0"/>
        <w:autoSpaceDN w:val="0"/>
        <w:adjustRightInd w:val="0"/>
        <w:jc w:val="center"/>
        <w:outlineLvl w:val="1"/>
        <w:rPr>
          <w:sz w:val="28"/>
          <w:szCs w:val="28"/>
          <w:highlight w:val="none"/>
        </w:rPr>
      </w:pPr>
    </w:p>
    <w:p>
      <w:pPr>
        <w:autoSpaceDE w:val="0"/>
        <w:autoSpaceDN w:val="0"/>
        <w:adjustRightInd w:val="0"/>
        <w:jc w:val="center"/>
        <w:outlineLvl w:val="1"/>
        <w:rPr>
          <w:b/>
          <w:bCs/>
          <w:sz w:val="28"/>
          <w:szCs w:val="28"/>
          <w:highlight w:val="none"/>
        </w:rPr>
      </w:pPr>
      <w:r>
        <w:rPr>
          <w:b/>
          <w:bCs/>
          <w:sz w:val="28"/>
          <w:szCs w:val="28"/>
          <w:highlight w:val="none"/>
        </w:rPr>
        <w:t>1.Общие положения</w:t>
      </w:r>
    </w:p>
    <w:p>
      <w:pPr>
        <w:autoSpaceDE w:val="0"/>
        <w:autoSpaceDN w:val="0"/>
        <w:adjustRightInd w:val="0"/>
        <w:jc w:val="center"/>
        <w:outlineLvl w:val="1"/>
        <w:rPr>
          <w:sz w:val="28"/>
          <w:szCs w:val="28"/>
          <w:highlight w:val="none"/>
        </w:rPr>
      </w:pPr>
    </w:p>
    <w:p>
      <w:pPr>
        <w:autoSpaceDE w:val="0"/>
        <w:autoSpaceDN w:val="0"/>
        <w:adjustRightInd w:val="0"/>
        <w:ind w:firstLine="700"/>
        <w:jc w:val="both"/>
        <w:rPr>
          <w:sz w:val="28"/>
          <w:szCs w:val="28"/>
          <w:highlight w:val="none"/>
        </w:rPr>
      </w:pPr>
      <w:r>
        <w:rPr>
          <w:sz w:val="28"/>
          <w:szCs w:val="28"/>
          <w:highlight w:val="none"/>
          <w:shd w:val="clear" w:color="auto" w:fill="FFFFFF"/>
        </w:rPr>
        <w:t>Настоящие Указания разработаны в целях обеспечения составления проекта бюджета города Димитровграда Ульяновской области (далее – бюджет города), начиная с бюджета на 202</w:t>
      </w:r>
      <w:r>
        <w:rPr>
          <w:rFonts w:hint="default"/>
          <w:sz w:val="28"/>
          <w:szCs w:val="28"/>
          <w:highlight w:val="none"/>
          <w:shd w:val="clear" w:color="auto" w:fill="FFFFFF"/>
          <w:lang w:val="ru-RU"/>
        </w:rPr>
        <w:t>4</w:t>
      </w:r>
      <w:r>
        <w:rPr>
          <w:sz w:val="28"/>
          <w:szCs w:val="28"/>
          <w:highlight w:val="none"/>
          <w:shd w:val="clear" w:color="auto" w:fill="FFFFFF"/>
        </w:rPr>
        <w:t xml:space="preserve"> год и плановый период</w:t>
      </w:r>
      <w:r>
        <w:rPr>
          <w:rFonts w:hint="default"/>
          <w:sz w:val="28"/>
          <w:szCs w:val="28"/>
          <w:highlight w:val="none"/>
          <w:shd w:val="clear" w:color="auto" w:fill="FFFFFF"/>
          <w:lang w:val="ru-RU"/>
        </w:rPr>
        <w:t xml:space="preserve"> 2025 и 2026 годов</w:t>
      </w:r>
      <w:r>
        <w:rPr>
          <w:sz w:val="28"/>
          <w:szCs w:val="28"/>
          <w:highlight w:val="none"/>
          <w:shd w:val="clear" w:color="auto" w:fill="FFFFFF"/>
        </w:rPr>
        <w:t>, и устанавливают порядок применения целевых статей классификации расходов бюджета города, вводимых с 1 января 202</w:t>
      </w:r>
      <w:r>
        <w:rPr>
          <w:rFonts w:hint="default"/>
          <w:sz w:val="28"/>
          <w:szCs w:val="28"/>
          <w:highlight w:val="none"/>
          <w:shd w:val="clear" w:color="auto" w:fill="FFFFFF"/>
          <w:lang w:val="ru-RU"/>
        </w:rPr>
        <w:t>4</w:t>
      </w:r>
      <w:r>
        <w:rPr>
          <w:sz w:val="28"/>
          <w:szCs w:val="28"/>
          <w:highlight w:val="none"/>
          <w:shd w:val="clear" w:color="auto" w:fill="FFFFFF"/>
        </w:rPr>
        <w:t xml:space="preserve"> года.</w:t>
      </w:r>
    </w:p>
    <w:p>
      <w:pPr>
        <w:autoSpaceDE w:val="0"/>
        <w:autoSpaceDN w:val="0"/>
        <w:adjustRightInd w:val="0"/>
        <w:ind w:firstLine="700"/>
        <w:jc w:val="both"/>
        <w:rPr>
          <w:sz w:val="28"/>
          <w:szCs w:val="28"/>
          <w:highlight w:val="none"/>
        </w:rPr>
      </w:pPr>
      <w:r>
        <w:rPr>
          <w:sz w:val="28"/>
          <w:szCs w:val="28"/>
          <w:highlight w:val="none"/>
        </w:rPr>
        <w:t>Целевые статьи расходов бюджета города обеспечивают привязку бюджетных ассигнований местного бюджета к муниципальным программам города, их подпрограммам, основным мероприятиям и (или) непрограммным направлениям деятельности (функциям) органов местного самоуправления города, и (или) к расходным обязательствам, подлежащим исполнению за счёт средств бюджета города Димитровграда Ульяновской области.</w:t>
      </w:r>
    </w:p>
    <w:p>
      <w:pPr>
        <w:autoSpaceDE w:val="0"/>
        <w:autoSpaceDN w:val="0"/>
        <w:adjustRightInd w:val="0"/>
        <w:ind w:firstLine="700"/>
        <w:jc w:val="both"/>
        <w:rPr>
          <w:sz w:val="28"/>
          <w:szCs w:val="28"/>
          <w:highlight w:val="none"/>
        </w:rPr>
      </w:pPr>
      <w:r>
        <w:rPr>
          <w:sz w:val="28"/>
          <w:szCs w:val="28"/>
          <w:highlight w:val="none"/>
        </w:rPr>
        <w:t>Структура кода целевой статьи расходов бюджета города состоит из десяти разрядов и включает следующие составные части (таблица 1):</w:t>
      </w:r>
    </w:p>
    <w:p>
      <w:pPr>
        <w:autoSpaceDE w:val="0"/>
        <w:autoSpaceDN w:val="0"/>
        <w:adjustRightInd w:val="0"/>
        <w:ind w:firstLine="700"/>
        <w:jc w:val="both"/>
        <w:rPr>
          <w:sz w:val="28"/>
          <w:szCs w:val="28"/>
          <w:highlight w:val="none"/>
        </w:rPr>
      </w:pPr>
      <w:r>
        <w:rPr>
          <w:sz w:val="28"/>
          <w:szCs w:val="28"/>
          <w:highlight w:val="none"/>
        </w:rPr>
        <w:t>1) код программного (непрограммного) направления расходов (8-9 разряды кода классификации расходов бюджетов), предназначенный для кодирования муниципальных программ города, непрограммных направлений деятельности органов местного самоуправления города, указанных в ведомственной структуре расходов местного бюджета;</w:t>
      </w:r>
    </w:p>
    <w:p>
      <w:pPr>
        <w:autoSpaceDE w:val="0"/>
        <w:autoSpaceDN w:val="0"/>
        <w:adjustRightInd w:val="0"/>
        <w:ind w:firstLine="700"/>
        <w:jc w:val="both"/>
        <w:rPr>
          <w:sz w:val="28"/>
          <w:szCs w:val="28"/>
          <w:highlight w:val="none"/>
        </w:rPr>
      </w:pPr>
      <w:r>
        <w:rPr>
          <w:sz w:val="28"/>
          <w:szCs w:val="28"/>
          <w:highlight w:val="none"/>
        </w:rPr>
        <w:t>2) код подпрограммы (10 разряд кода классификации расходов бюджетов), предназначенный для кодирования подпрограмм муниципальных программ города, а также подпрограмм в рамках непрограммных направлений деятельности органов местного самоуправления города.</w:t>
      </w:r>
    </w:p>
    <w:p>
      <w:pPr>
        <w:autoSpaceDE w:val="0"/>
        <w:autoSpaceDN w:val="0"/>
        <w:adjustRightInd w:val="0"/>
        <w:ind w:firstLine="700"/>
        <w:jc w:val="both"/>
        <w:rPr>
          <w:sz w:val="28"/>
          <w:szCs w:val="28"/>
          <w:highlight w:val="none"/>
        </w:rPr>
      </w:pPr>
      <w:r>
        <w:rPr>
          <w:sz w:val="28"/>
          <w:szCs w:val="28"/>
          <w:highlight w:val="none"/>
        </w:rPr>
        <w:t>3) код основного мероприятия  (11-12 разряды кода классификации расходов бюджетов), предназначенный для кодирования основных мероприятий в рамках муниципальных программ города Димитровграда;</w:t>
      </w:r>
    </w:p>
    <w:p>
      <w:pPr>
        <w:autoSpaceDE w:val="0"/>
        <w:autoSpaceDN w:val="0"/>
        <w:adjustRightInd w:val="0"/>
        <w:ind w:firstLine="700"/>
        <w:jc w:val="both"/>
        <w:rPr>
          <w:sz w:val="28"/>
          <w:szCs w:val="28"/>
          <w:highlight w:val="none"/>
        </w:rPr>
      </w:pPr>
      <w:r>
        <w:rPr>
          <w:sz w:val="28"/>
          <w:szCs w:val="28"/>
          <w:highlight w:val="none"/>
        </w:rPr>
        <w:t>4) код направления расходов (13-17 разряды кода классификации расходов бюджетов), предназначенный для кодирования направлений расходования средств, конкретизирующих (при необходимости) отдельные мероприятия.</w:t>
      </w:r>
    </w:p>
    <w:p>
      <w:pPr>
        <w:autoSpaceDE w:val="0"/>
        <w:autoSpaceDN w:val="0"/>
        <w:adjustRightInd w:val="0"/>
        <w:ind w:firstLine="700"/>
        <w:jc w:val="both"/>
        <w:rPr>
          <w:sz w:val="28"/>
          <w:szCs w:val="28"/>
          <w:highlight w:val="none"/>
        </w:rPr>
      </w:pPr>
    </w:p>
    <w:p>
      <w:pPr>
        <w:autoSpaceDE w:val="0"/>
        <w:autoSpaceDN w:val="0"/>
        <w:adjustRightInd w:val="0"/>
        <w:jc w:val="both"/>
        <w:rPr>
          <w:sz w:val="28"/>
          <w:szCs w:val="28"/>
          <w:highlight w:val="none"/>
        </w:rPr>
      </w:pPr>
    </w:p>
    <w:p>
      <w:pPr>
        <w:autoSpaceDE w:val="0"/>
        <w:autoSpaceDN w:val="0"/>
        <w:adjustRightInd w:val="0"/>
        <w:ind w:firstLine="700"/>
        <w:jc w:val="both"/>
        <w:rPr>
          <w:sz w:val="28"/>
          <w:szCs w:val="28"/>
          <w:highlight w:val="none"/>
        </w:rPr>
      </w:pPr>
      <w:r>
        <w:rPr>
          <w:sz w:val="28"/>
          <w:szCs w:val="28"/>
          <w:highlight w:val="none"/>
        </w:rPr>
        <w:t>Таблица 1</w:t>
      </w:r>
    </w:p>
    <w:p>
      <w:pPr>
        <w:autoSpaceDE w:val="0"/>
        <w:autoSpaceDN w:val="0"/>
        <w:adjustRightInd w:val="0"/>
        <w:ind w:firstLine="700"/>
        <w:jc w:val="both"/>
        <w:rPr>
          <w:sz w:val="28"/>
          <w:szCs w:val="28"/>
          <w:highlight w:val="none"/>
        </w:rPr>
      </w:pPr>
    </w:p>
    <w:tbl>
      <w:tblPr>
        <w:tblStyle w:val="12"/>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1129"/>
        <w:gridCol w:w="2426"/>
        <w:gridCol w:w="1185"/>
        <w:gridCol w:w="1185"/>
        <w:gridCol w:w="581"/>
        <w:gridCol w:w="581"/>
        <w:gridCol w:w="581"/>
        <w:gridCol w:w="581"/>
        <w:gridCol w:w="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59" w:type="dxa"/>
            <w:gridSpan w:val="10"/>
          </w:tcPr>
          <w:p>
            <w:pPr>
              <w:autoSpaceDE w:val="0"/>
              <w:autoSpaceDN w:val="0"/>
              <w:adjustRightInd w:val="0"/>
              <w:jc w:val="center"/>
              <w:rPr>
                <w:sz w:val="28"/>
                <w:szCs w:val="28"/>
                <w:highlight w:val="none"/>
              </w:rPr>
            </w:pPr>
            <w:r>
              <w:rPr>
                <w:sz w:val="28"/>
                <w:szCs w:val="28"/>
                <w:highlight w:val="none"/>
              </w:rPr>
              <w:t>Целевая статья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gridSpan w:val="2"/>
          </w:tcPr>
          <w:p>
            <w:pPr>
              <w:autoSpaceDE w:val="0"/>
              <w:autoSpaceDN w:val="0"/>
              <w:adjustRightInd w:val="0"/>
              <w:jc w:val="center"/>
              <w:rPr>
                <w:sz w:val="28"/>
                <w:szCs w:val="28"/>
                <w:highlight w:val="none"/>
              </w:rPr>
            </w:pPr>
            <w:r>
              <w:rPr>
                <w:sz w:val="28"/>
                <w:szCs w:val="28"/>
                <w:highlight w:val="none"/>
              </w:rPr>
              <w:t>Программное (непрограммное) направление расходов</w:t>
            </w:r>
          </w:p>
        </w:tc>
        <w:tc>
          <w:tcPr>
            <w:tcW w:w="2426" w:type="dxa"/>
          </w:tcPr>
          <w:p>
            <w:pPr>
              <w:autoSpaceDE w:val="0"/>
              <w:autoSpaceDN w:val="0"/>
              <w:adjustRightInd w:val="0"/>
              <w:jc w:val="center"/>
              <w:rPr>
                <w:sz w:val="28"/>
                <w:szCs w:val="28"/>
                <w:highlight w:val="none"/>
              </w:rPr>
            </w:pPr>
            <w:r>
              <w:rPr>
                <w:sz w:val="28"/>
                <w:szCs w:val="28"/>
                <w:highlight w:val="none"/>
              </w:rPr>
              <w:t>Подпрограмма</w:t>
            </w:r>
          </w:p>
        </w:tc>
        <w:tc>
          <w:tcPr>
            <w:tcW w:w="2370" w:type="dxa"/>
            <w:gridSpan w:val="2"/>
          </w:tcPr>
          <w:p>
            <w:pPr>
              <w:autoSpaceDE w:val="0"/>
              <w:autoSpaceDN w:val="0"/>
              <w:adjustRightInd w:val="0"/>
              <w:jc w:val="center"/>
              <w:rPr>
                <w:sz w:val="28"/>
                <w:szCs w:val="28"/>
                <w:highlight w:val="none"/>
              </w:rPr>
            </w:pPr>
            <w:r>
              <w:rPr>
                <w:sz w:val="28"/>
                <w:szCs w:val="28"/>
                <w:highlight w:val="none"/>
              </w:rPr>
              <w:t>Основное мероприятие</w:t>
            </w:r>
          </w:p>
        </w:tc>
        <w:tc>
          <w:tcPr>
            <w:tcW w:w="2905" w:type="dxa"/>
            <w:gridSpan w:val="5"/>
          </w:tcPr>
          <w:p>
            <w:pPr>
              <w:autoSpaceDE w:val="0"/>
              <w:autoSpaceDN w:val="0"/>
              <w:adjustRightInd w:val="0"/>
              <w:jc w:val="center"/>
              <w:rPr>
                <w:sz w:val="28"/>
                <w:szCs w:val="28"/>
                <w:highlight w:val="none"/>
              </w:rPr>
            </w:pPr>
            <w:r>
              <w:rPr>
                <w:sz w:val="28"/>
                <w:szCs w:val="28"/>
                <w:highlight w:val="none"/>
              </w:rPr>
              <w:t>Направление расходов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autoSpaceDE w:val="0"/>
              <w:autoSpaceDN w:val="0"/>
              <w:adjustRightInd w:val="0"/>
              <w:jc w:val="center"/>
              <w:rPr>
                <w:sz w:val="28"/>
                <w:szCs w:val="28"/>
                <w:highlight w:val="none"/>
              </w:rPr>
            </w:pPr>
            <w:r>
              <w:rPr>
                <w:sz w:val="28"/>
                <w:szCs w:val="28"/>
                <w:highlight w:val="none"/>
              </w:rPr>
              <w:t>8</w:t>
            </w:r>
          </w:p>
        </w:tc>
        <w:tc>
          <w:tcPr>
            <w:tcW w:w="1129" w:type="dxa"/>
          </w:tcPr>
          <w:p>
            <w:pPr>
              <w:autoSpaceDE w:val="0"/>
              <w:autoSpaceDN w:val="0"/>
              <w:adjustRightInd w:val="0"/>
              <w:jc w:val="center"/>
              <w:rPr>
                <w:sz w:val="28"/>
                <w:szCs w:val="28"/>
                <w:highlight w:val="none"/>
              </w:rPr>
            </w:pPr>
            <w:r>
              <w:rPr>
                <w:sz w:val="28"/>
                <w:szCs w:val="28"/>
                <w:highlight w:val="none"/>
              </w:rPr>
              <w:t>9</w:t>
            </w:r>
          </w:p>
        </w:tc>
        <w:tc>
          <w:tcPr>
            <w:tcW w:w="2426" w:type="dxa"/>
          </w:tcPr>
          <w:p>
            <w:pPr>
              <w:autoSpaceDE w:val="0"/>
              <w:autoSpaceDN w:val="0"/>
              <w:adjustRightInd w:val="0"/>
              <w:jc w:val="center"/>
              <w:rPr>
                <w:sz w:val="28"/>
                <w:szCs w:val="28"/>
                <w:highlight w:val="none"/>
              </w:rPr>
            </w:pPr>
            <w:r>
              <w:rPr>
                <w:sz w:val="28"/>
                <w:szCs w:val="28"/>
                <w:highlight w:val="none"/>
              </w:rPr>
              <w:t>10</w:t>
            </w:r>
          </w:p>
        </w:tc>
        <w:tc>
          <w:tcPr>
            <w:tcW w:w="1185" w:type="dxa"/>
          </w:tcPr>
          <w:p>
            <w:pPr>
              <w:autoSpaceDE w:val="0"/>
              <w:autoSpaceDN w:val="0"/>
              <w:adjustRightInd w:val="0"/>
              <w:jc w:val="center"/>
              <w:rPr>
                <w:sz w:val="28"/>
                <w:szCs w:val="28"/>
                <w:highlight w:val="none"/>
              </w:rPr>
            </w:pPr>
            <w:r>
              <w:rPr>
                <w:sz w:val="28"/>
                <w:szCs w:val="28"/>
                <w:highlight w:val="none"/>
              </w:rPr>
              <w:t>11</w:t>
            </w:r>
          </w:p>
        </w:tc>
        <w:tc>
          <w:tcPr>
            <w:tcW w:w="1185" w:type="dxa"/>
          </w:tcPr>
          <w:p>
            <w:pPr>
              <w:autoSpaceDE w:val="0"/>
              <w:autoSpaceDN w:val="0"/>
              <w:adjustRightInd w:val="0"/>
              <w:jc w:val="center"/>
              <w:rPr>
                <w:sz w:val="28"/>
                <w:szCs w:val="28"/>
                <w:highlight w:val="none"/>
              </w:rPr>
            </w:pPr>
            <w:r>
              <w:rPr>
                <w:sz w:val="28"/>
                <w:szCs w:val="28"/>
                <w:highlight w:val="none"/>
              </w:rPr>
              <w:t>12</w:t>
            </w:r>
          </w:p>
        </w:tc>
        <w:tc>
          <w:tcPr>
            <w:tcW w:w="581" w:type="dxa"/>
          </w:tcPr>
          <w:p>
            <w:pPr>
              <w:autoSpaceDE w:val="0"/>
              <w:autoSpaceDN w:val="0"/>
              <w:adjustRightInd w:val="0"/>
              <w:jc w:val="center"/>
              <w:rPr>
                <w:sz w:val="28"/>
                <w:szCs w:val="28"/>
                <w:highlight w:val="none"/>
              </w:rPr>
            </w:pPr>
            <w:r>
              <w:rPr>
                <w:sz w:val="28"/>
                <w:szCs w:val="28"/>
                <w:highlight w:val="none"/>
              </w:rPr>
              <w:t>13</w:t>
            </w:r>
          </w:p>
        </w:tc>
        <w:tc>
          <w:tcPr>
            <w:tcW w:w="581" w:type="dxa"/>
          </w:tcPr>
          <w:p>
            <w:pPr>
              <w:autoSpaceDE w:val="0"/>
              <w:autoSpaceDN w:val="0"/>
              <w:adjustRightInd w:val="0"/>
              <w:jc w:val="center"/>
              <w:rPr>
                <w:sz w:val="28"/>
                <w:szCs w:val="28"/>
                <w:highlight w:val="none"/>
              </w:rPr>
            </w:pPr>
            <w:r>
              <w:rPr>
                <w:sz w:val="28"/>
                <w:szCs w:val="28"/>
                <w:highlight w:val="none"/>
              </w:rPr>
              <w:t>14</w:t>
            </w:r>
          </w:p>
        </w:tc>
        <w:tc>
          <w:tcPr>
            <w:tcW w:w="581" w:type="dxa"/>
          </w:tcPr>
          <w:p>
            <w:pPr>
              <w:autoSpaceDE w:val="0"/>
              <w:autoSpaceDN w:val="0"/>
              <w:adjustRightInd w:val="0"/>
              <w:jc w:val="center"/>
              <w:rPr>
                <w:sz w:val="28"/>
                <w:szCs w:val="28"/>
                <w:highlight w:val="none"/>
              </w:rPr>
            </w:pPr>
            <w:r>
              <w:rPr>
                <w:sz w:val="28"/>
                <w:szCs w:val="28"/>
                <w:highlight w:val="none"/>
              </w:rPr>
              <w:t>15</w:t>
            </w:r>
          </w:p>
        </w:tc>
        <w:tc>
          <w:tcPr>
            <w:tcW w:w="581" w:type="dxa"/>
          </w:tcPr>
          <w:p>
            <w:pPr>
              <w:autoSpaceDE w:val="0"/>
              <w:autoSpaceDN w:val="0"/>
              <w:adjustRightInd w:val="0"/>
              <w:jc w:val="center"/>
              <w:rPr>
                <w:sz w:val="28"/>
                <w:szCs w:val="28"/>
                <w:highlight w:val="none"/>
              </w:rPr>
            </w:pPr>
            <w:r>
              <w:rPr>
                <w:sz w:val="28"/>
                <w:szCs w:val="28"/>
                <w:highlight w:val="none"/>
              </w:rPr>
              <w:t>16</w:t>
            </w:r>
          </w:p>
        </w:tc>
        <w:tc>
          <w:tcPr>
            <w:tcW w:w="581" w:type="dxa"/>
          </w:tcPr>
          <w:p>
            <w:pPr>
              <w:autoSpaceDE w:val="0"/>
              <w:autoSpaceDN w:val="0"/>
              <w:adjustRightInd w:val="0"/>
              <w:jc w:val="center"/>
              <w:rPr>
                <w:sz w:val="28"/>
                <w:szCs w:val="28"/>
                <w:highlight w:val="none"/>
              </w:rPr>
            </w:pPr>
            <w:r>
              <w:rPr>
                <w:sz w:val="28"/>
                <w:szCs w:val="28"/>
                <w:highlight w:val="none"/>
              </w:rPr>
              <w:t>17</w:t>
            </w:r>
          </w:p>
        </w:tc>
      </w:tr>
    </w:tbl>
    <w:p>
      <w:pPr>
        <w:autoSpaceDE w:val="0"/>
        <w:autoSpaceDN w:val="0"/>
        <w:adjustRightInd w:val="0"/>
        <w:ind w:firstLine="700"/>
        <w:jc w:val="both"/>
        <w:rPr>
          <w:sz w:val="28"/>
          <w:szCs w:val="28"/>
          <w:highlight w:val="none"/>
        </w:rPr>
      </w:pPr>
    </w:p>
    <w:p>
      <w:pPr>
        <w:autoSpaceDE w:val="0"/>
        <w:autoSpaceDN w:val="0"/>
        <w:adjustRightInd w:val="0"/>
        <w:ind w:firstLine="700"/>
        <w:rPr>
          <w:sz w:val="28"/>
          <w:szCs w:val="28"/>
          <w:highlight w:val="none"/>
        </w:rPr>
      </w:pPr>
      <w:r>
        <w:rPr>
          <w:sz w:val="28"/>
          <w:szCs w:val="28"/>
          <w:highlight w:val="none"/>
        </w:rPr>
        <w:t>Целевым статьям бюджета города присваиваются уникальные коды, сформированные с применением буквенно-цифрового ряда: 0,1,2,3,4,5,6,7,8,9,А,Б,В,Г,Д,Е,Ж,И,К,Л,М,Н,О,П,Р,С,Т,У,Ф,Ц,Ч,Ш,Щ,Э,Ю,Я,</w:t>
      </w:r>
      <w:r>
        <w:rPr>
          <w:sz w:val="28"/>
          <w:szCs w:val="28"/>
          <w:highlight w:val="none"/>
          <w:lang w:val="en-US"/>
        </w:rPr>
        <w:t>A</w:t>
      </w:r>
      <w:r>
        <w:rPr>
          <w:sz w:val="28"/>
          <w:szCs w:val="28"/>
          <w:highlight w:val="none"/>
        </w:rPr>
        <w:t>,</w:t>
      </w:r>
      <w:r>
        <w:rPr>
          <w:sz w:val="28"/>
          <w:szCs w:val="28"/>
          <w:highlight w:val="none"/>
          <w:lang w:val="en-US"/>
        </w:rPr>
        <w:t>D</w:t>
      </w:r>
      <w:r>
        <w:rPr>
          <w:sz w:val="28"/>
          <w:szCs w:val="28"/>
          <w:highlight w:val="none"/>
        </w:rPr>
        <w:t>,Е,</w:t>
      </w:r>
      <w:r>
        <w:rPr>
          <w:sz w:val="28"/>
          <w:szCs w:val="28"/>
          <w:highlight w:val="none"/>
          <w:lang w:val="en-US"/>
        </w:rPr>
        <w:t>F</w:t>
      </w:r>
      <w:r>
        <w:rPr>
          <w:sz w:val="28"/>
          <w:szCs w:val="28"/>
          <w:highlight w:val="none"/>
        </w:rPr>
        <w:t>,</w:t>
      </w:r>
      <w:r>
        <w:rPr>
          <w:sz w:val="28"/>
          <w:szCs w:val="28"/>
          <w:highlight w:val="none"/>
          <w:lang w:val="en-US"/>
        </w:rPr>
        <w:t>G</w:t>
      </w:r>
      <w:r>
        <w:rPr>
          <w:sz w:val="28"/>
          <w:szCs w:val="28"/>
          <w:highlight w:val="none"/>
        </w:rPr>
        <w:t>,</w:t>
      </w:r>
      <w:r>
        <w:rPr>
          <w:sz w:val="28"/>
          <w:szCs w:val="28"/>
          <w:highlight w:val="none"/>
          <w:lang w:val="en-US"/>
        </w:rPr>
        <w:t>I</w:t>
      </w:r>
      <w:r>
        <w:rPr>
          <w:sz w:val="28"/>
          <w:szCs w:val="28"/>
          <w:highlight w:val="none"/>
        </w:rPr>
        <w:t>,</w:t>
      </w:r>
      <w:r>
        <w:rPr>
          <w:sz w:val="28"/>
          <w:szCs w:val="28"/>
          <w:highlight w:val="none"/>
          <w:lang w:val="en-US"/>
        </w:rPr>
        <w:t>J</w:t>
      </w:r>
      <w:r>
        <w:rPr>
          <w:sz w:val="28"/>
          <w:szCs w:val="28"/>
          <w:highlight w:val="none"/>
        </w:rPr>
        <w:t>,</w:t>
      </w:r>
      <w:r>
        <w:rPr>
          <w:sz w:val="28"/>
          <w:szCs w:val="28"/>
          <w:highlight w:val="none"/>
          <w:lang w:val="en-US"/>
        </w:rPr>
        <w:t>L</w:t>
      </w:r>
      <w:r>
        <w:rPr>
          <w:sz w:val="28"/>
          <w:szCs w:val="28"/>
          <w:highlight w:val="none"/>
        </w:rPr>
        <w:t>,</w:t>
      </w:r>
      <w:r>
        <w:rPr>
          <w:sz w:val="28"/>
          <w:szCs w:val="28"/>
          <w:highlight w:val="none"/>
          <w:lang w:val="en-US"/>
        </w:rPr>
        <w:t>N</w:t>
      </w:r>
      <w:r>
        <w:rPr>
          <w:sz w:val="28"/>
          <w:szCs w:val="28"/>
          <w:highlight w:val="none"/>
        </w:rPr>
        <w:t>,</w:t>
      </w:r>
      <w:r>
        <w:rPr>
          <w:sz w:val="28"/>
          <w:szCs w:val="28"/>
          <w:highlight w:val="none"/>
          <w:lang w:val="en-US"/>
        </w:rPr>
        <w:t>Q</w:t>
      </w:r>
      <w:r>
        <w:rPr>
          <w:sz w:val="28"/>
          <w:szCs w:val="28"/>
          <w:highlight w:val="none"/>
        </w:rPr>
        <w:t>,Р,</w:t>
      </w:r>
      <w:r>
        <w:rPr>
          <w:sz w:val="28"/>
          <w:szCs w:val="28"/>
          <w:highlight w:val="none"/>
          <w:lang w:val="en-US"/>
        </w:rPr>
        <w:t>R</w:t>
      </w:r>
      <w:r>
        <w:rPr>
          <w:sz w:val="28"/>
          <w:szCs w:val="28"/>
          <w:highlight w:val="none"/>
        </w:rPr>
        <w:t>,</w:t>
      </w:r>
      <w:r>
        <w:rPr>
          <w:sz w:val="28"/>
          <w:szCs w:val="28"/>
          <w:highlight w:val="none"/>
          <w:lang w:val="en-US"/>
        </w:rPr>
        <w:t>S</w:t>
      </w:r>
      <w:r>
        <w:rPr>
          <w:sz w:val="28"/>
          <w:szCs w:val="28"/>
          <w:highlight w:val="none"/>
        </w:rPr>
        <w:t>,Т,</w:t>
      </w:r>
      <w:r>
        <w:rPr>
          <w:sz w:val="28"/>
          <w:szCs w:val="28"/>
          <w:highlight w:val="none"/>
          <w:lang w:val="en-US"/>
        </w:rPr>
        <w:t>U</w:t>
      </w:r>
      <w:r>
        <w:rPr>
          <w:sz w:val="28"/>
          <w:szCs w:val="28"/>
          <w:highlight w:val="none"/>
        </w:rPr>
        <w:t>,</w:t>
      </w:r>
      <w:r>
        <w:rPr>
          <w:sz w:val="28"/>
          <w:szCs w:val="28"/>
          <w:highlight w:val="none"/>
          <w:lang w:val="en-US"/>
        </w:rPr>
        <w:t>V</w:t>
      </w:r>
      <w:r>
        <w:rPr>
          <w:sz w:val="28"/>
          <w:szCs w:val="28"/>
          <w:highlight w:val="none"/>
        </w:rPr>
        <w:t>,</w:t>
      </w:r>
      <w:r>
        <w:rPr>
          <w:sz w:val="28"/>
          <w:szCs w:val="28"/>
          <w:highlight w:val="none"/>
          <w:lang w:val="en-US"/>
        </w:rPr>
        <w:t>W</w:t>
      </w:r>
      <w:r>
        <w:rPr>
          <w:sz w:val="28"/>
          <w:szCs w:val="28"/>
          <w:highlight w:val="none"/>
        </w:rPr>
        <w:t>,</w:t>
      </w:r>
      <w:r>
        <w:rPr>
          <w:sz w:val="28"/>
          <w:szCs w:val="28"/>
          <w:highlight w:val="none"/>
          <w:lang w:val="en-US"/>
        </w:rPr>
        <w:t>Y</w:t>
      </w:r>
      <w:r>
        <w:rPr>
          <w:sz w:val="28"/>
          <w:szCs w:val="28"/>
          <w:highlight w:val="none"/>
        </w:rPr>
        <w:t>,</w:t>
      </w:r>
      <w:r>
        <w:rPr>
          <w:sz w:val="28"/>
          <w:szCs w:val="28"/>
          <w:highlight w:val="none"/>
          <w:lang w:val="en-US"/>
        </w:rPr>
        <w:t>Z</w:t>
      </w:r>
      <w:r>
        <w:rPr>
          <w:sz w:val="28"/>
          <w:szCs w:val="28"/>
          <w:highlight w:val="none"/>
        </w:rPr>
        <w:t>.</w:t>
      </w:r>
    </w:p>
    <w:p>
      <w:pPr>
        <w:autoSpaceDE w:val="0"/>
        <w:autoSpaceDN w:val="0"/>
        <w:adjustRightInd w:val="0"/>
        <w:ind w:firstLine="700"/>
        <w:jc w:val="both"/>
        <w:rPr>
          <w:sz w:val="28"/>
          <w:szCs w:val="28"/>
          <w:highlight w:val="none"/>
        </w:rPr>
      </w:pPr>
      <w:r>
        <w:rPr>
          <w:sz w:val="28"/>
          <w:szCs w:val="28"/>
          <w:highlight w:val="none"/>
        </w:rPr>
        <w:t>Перечень направлений расходов, которые применяются с целевыми статьями в рамках основных мероприятий подпрограмм муниципальных программ города, непрограммными направлениями расходов органов местного самоуправления города, установлен разделом 3 «Направления расходов, увязываемые с целевыми статьями основных мероприятий подпрограмм муниципальных программ города Димитровграда, непрограммными направлениями расходов органов местного самоуправления города. Увязка направлений расходов с целевой статьёй устанавливается в приложении к настоящим Указаниям.</w:t>
      </w:r>
    </w:p>
    <w:p>
      <w:pPr>
        <w:autoSpaceDE w:val="0"/>
        <w:autoSpaceDN w:val="0"/>
        <w:adjustRightInd w:val="0"/>
        <w:ind w:firstLine="700"/>
        <w:jc w:val="both"/>
        <w:rPr>
          <w:sz w:val="28"/>
          <w:szCs w:val="28"/>
          <w:highlight w:val="none"/>
        </w:rPr>
      </w:pPr>
      <w:r>
        <w:rPr>
          <w:sz w:val="28"/>
          <w:szCs w:val="28"/>
          <w:highlight w:val="none"/>
        </w:rPr>
        <w:t>Увязка направлений расходов с подпрограммой муниципальной программы (непрограммным направлением расходов) устанавливается по следующей структуре кода целевой статьи:</w:t>
      </w:r>
    </w:p>
    <w:p>
      <w:pPr>
        <w:autoSpaceDE w:val="0"/>
        <w:autoSpaceDN w:val="0"/>
        <w:adjustRightInd w:val="0"/>
        <w:ind w:firstLine="700"/>
        <w:jc w:val="both"/>
        <w:rPr>
          <w:sz w:val="28"/>
          <w:szCs w:val="28"/>
          <w:highlight w:val="none"/>
        </w:rPr>
      </w:pPr>
      <w:r>
        <w:rPr>
          <w:sz w:val="28"/>
          <w:szCs w:val="28"/>
          <w:highlight w:val="none"/>
        </w:rPr>
        <w:t>ХХ 0 00 00000 Муниципальная программа города Димитровграда Ульяновской области;</w:t>
      </w:r>
    </w:p>
    <w:p>
      <w:pPr>
        <w:autoSpaceDE w:val="0"/>
        <w:autoSpaceDN w:val="0"/>
        <w:adjustRightInd w:val="0"/>
        <w:ind w:firstLine="700"/>
        <w:jc w:val="both"/>
        <w:rPr>
          <w:sz w:val="28"/>
          <w:szCs w:val="28"/>
          <w:highlight w:val="none"/>
        </w:rPr>
      </w:pPr>
      <w:r>
        <w:rPr>
          <w:sz w:val="28"/>
          <w:szCs w:val="28"/>
          <w:highlight w:val="none"/>
        </w:rPr>
        <w:t>ХХ Х 00 00000 Подпрограмма муниципальной программы города Димитровграда Ульяновской области;</w:t>
      </w:r>
    </w:p>
    <w:p>
      <w:pPr>
        <w:autoSpaceDE w:val="0"/>
        <w:autoSpaceDN w:val="0"/>
        <w:adjustRightInd w:val="0"/>
        <w:ind w:firstLine="700"/>
        <w:jc w:val="both"/>
        <w:rPr>
          <w:sz w:val="28"/>
          <w:szCs w:val="28"/>
          <w:highlight w:val="none"/>
        </w:rPr>
      </w:pPr>
      <w:r>
        <w:rPr>
          <w:sz w:val="28"/>
          <w:szCs w:val="28"/>
          <w:highlight w:val="none"/>
        </w:rPr>
        <w:t>ХХ Х ХХ 00000 Основное мероприятие подпрограммы муниципальной программы города Димитровграда Ульяновской области;</w:t>
      </w:r>
    </w:p>
    <w:p>
      <w:pPr>
        <w:autoSpaceDE w:val="0"/>
        <w:autoSpaceDN w:val="0"/>
        <w:adjustRightInd w:val="0"/>
        <w:ind w:firstLine="700"/>
        <w:jc w:val="both"/>
        <w:rPr>
          <w:sz w:val="28"/>
          <w:szCs w:val="28"/>
          <w:highlight w:val="none"/>
        </w:rPr>
      </w:pPr>
      <w:r>
        <w:rPr>
          <w:sz w:val="28"/>
          <w:szCs w:val="28"/>
          <w:highlight w:val="none"/>
        </w:rPr>
        <w:t>ХХ Х ХХ ХХХХХ Направление расходов на реализацию основного мероприятия подпрограммы муниципальной программы города Димитровграда Ульяновской области.</w:t>
      </w:r>
    </w:p>
    <w:p>
      <w:pPr>
        <w:autoSpaceDE w:val="0"/>
        <w:autoSpaceDN w:val="0"/>
        <w:adjustRightInd w:val="0"/>
        <w:ind w:firstLine="700"/>
        <w:jc w:val="both"/>
        <w:rPr>
          <w:sz w:val="28"/>
          <w:szCs w:val="28"/>
          <w:highlight w:val="none"/>
        </w:rPr>
      </w:pPr>
    </w:p>
    <w:p>
      <w:pPr>
        <w:autoSpaceDE w:val="0"/>
        <w:autoSpaceDN w:val="0"/>
        <w:adjustRightInd w:val="0"/>
        <w:ind w:firstLine="700"/>
        <w:jc w:val="both"/>
        <w:rPr>
          <w:sz w:val="28"/>
          <w:szCs w:val="28"/>
          <w:highlight w:val="none"/>
        </w:rPr>
      </w:pPr>
    </w:p>
    <w:p>
      <w:pPr>
        <w:autoSpaceDE w:val="0"/>
        <w:autoSpaceDN w:val="0"/>
        <w:adjustRightInd w:val="0"/>
        <w:ind w:firstLine="700"/>
        <w:jc w:val="both"/>
        <w:rPr>
          <w:sz w:val="28"/>
          <w:szCs w:val="28"/>
          <w:highlight w:val="none"/>
        </w:rPr>
      </w:pPr>
    </w:p>
    <w:p>
      <w:pPr>
        <w:autoSpaceDE w:val="0"/>
        <w:autoSpaceDN w:val="0"/>
        <w:adjustRightInd w:val="0"/>
        <w:ind w:firstLine="700"/>
        <w:jc w:val="both"/>
        <w:rPr>
          <w:sz w:val="28"/>
          <w:szCs w:val="28"/>
          <w:highlight w:val="none"/>
        </w:rPr>
      </w:pPr>
    </w:p>
    <w:p>
      <w:pPr>
        <w:autoSpaceDE w:val="0"/>
        <w:autoSpaceDN w:val="0"/>
        <w:adjustRightInd w:val="0"/>
        <w:ind w:firstLine="700"/>
        <w:jc w:val="both"/>
        <w:rPr>
          <w:sz w:val="28"/>
          <w:szCs w:val="28"/>
          <w:highlight w:val="none"/>
        </w:rPr>
      </w:pPr>
    </w:p>
    <w:p>
      <w:pPr>
        <w:autoSpaceDE w:val="0"/>
        <w:autoSpaceDN w:val="0"/>
        <w:adjustRightInd w:val="0"/>
        <w:ind w:firstLine="700"/>
        <w:jc w:val="both"/>
        <w:rPr>
          <w:sz w:val="28"/>
          <w:szCs w:val="28"/>
          <w:highlight w:val="none"/>
        </w:rPr>
      </w:pPr>
    </w:p>
    <w:p>
      <w:pPr>
        <w:autoSpaceDE w:val="0"/>
        <w:autoSpaceDN w:val="0"/>
        <w:adjustRightInd w:val="0"/>
        <w:ind w:firstLine="700"/>
        <w:jc w:val="both"/>
        <w:rPr>
          <w:sz w:val="28"/>
          <w:szCs w:val="28"/>
          <w:highlight w:val="none"/>
        </w:rPr>
      </w:pPr>
    </w:p>
    <w:p>
      <w:pPr>
        <w:autoSpaceDE w:val="0"/>
        <w:autoSpaceDN w:val="0"/>
        <w:adjustRightInd w:val="0"/>
        <w:ind w:firstLine="700"/>
        <w:jc w:val="both"/>
        <w:rPr>
          <w:sz w:val="28"/>
          <w:szCs w:val="28"/>
          <w:highlight w:val="none"/>
        </w:rPr>
      </w:pPr>
    </w:p>
    <w:p>
      <w:pPr>
        <w:autoSpaceDE w:val="0"/>
        <w:autoSpaceDN w:val="0"/>
        <w:adjustRightInd w:val="0"/>
        <w:ind w:firstLine="700"/>
        <w:jc w:val="both"/>
        <w:rPr>
          <w:sz w:val="28"/>
          <w:szCs w:val="28"/>
          <w:highlight w:val="none"/>
        </w:rPr>
      </w:pPr>
    </w:p>
    <w:p>
      <w:pPr>
        <w:autoSpaceDE w:val="0"/>
        <w:autoSpaceDN w:val="0"/>
        <w:adjustRightInd w:val="0"/>
        <w:ind w:firstLine="700"/>
        <w:jc w:val="both"/>
        <w:rPr>
          <w:sz w:val="28"/>
          <w:szCs w:val="28"/>
          <w:highlight w:val="none"/>
        </w:rPr>
      </w:pPr>
    </w:p>
    <w:p>
      <w:pPr>
        <w:jc w:val="center"/>
        <w:outlineLvl w:val="3"/>
        <w:rPr>
          <w:b/>
          <w:bCs/>
          <w:snapToGrid w:val="0"/>
          <w:sz w:val="28"/>
          <w:szCs w:val="28"/>
          <w:highlight w:val="none"/>
        </w:rPr>
      </w:pPr>
    </w:p>
    <w:p>
      <w:pPr>
        <w:jc w:val="center"/>
        <w:outlineLvl w:val="3"/>
        <w:rPr>
          <w:b/>
          <w:bCs/>
          <w:snapToGrid w:val="0"/>
          <w:sz w:val="28"/>
          <w:szCs w:val="28"/>
          <w:highlight w:val="none"/>
        </w:rPr>
      </w:pPr>
      <w:r>
        <w:rPr>
          <w:b/>
          <w:bCs/>
          <w:snapToGrid w:val="0"/>
          <w:sz w:val="28"/>
          <w:szCs w:val="28"/>
          <w:highlight w:val="none"/>
        </w:rPr>
        <w:t>2.Целевые статьи расходов</w:t>
      </w:r>
    </w:p>
    <w:p>
      <w:pPr>
        <w:jc w:val="center"/>
        <w:outlineLvl w:val="3"/>
        <w:rPr>
          <w:snapToGrid w:val="0"/>
          <w:sz w:val="28"/>
          <w:szCs w:val="28"/>
          <w:highlight w:val="none"/>
        </w:rPr>
      </w:pPr>
    </w:p>
    <w:p>
      <w:pPr>
        <w:ind w:firstLine="700"/>
        <w:jc w:val="center"/>
        <w:outlineLvl w:val="3"/>
        <w:rPr>
          <w:snapToGrid w:val="0"/>
          <w:sz w:val="28"/>
          <w:szCs w:val="28"/>
          <w:highlight w:val="none"/>
        </w:rPr>
      </w:pPr>
      <w:r>
        <w:rPr>
          <w:snapToGrid w:val="0"/>
          <w:sz w:val="28"/>
          <w:szCs w:val="28"/>
          <w:highlight w:val="none"/>
        </w:rPr>
        <w:t xml:space="preserve">2.1.Муниципальные программы города Димитровграда </w:t>
      </w:r>
    </w:p>
    <w:p>
      <w:pPr>
        <w:ind w:firstLine="700"/>
        <w:jc w:val="center"/>
        <w:outlineLvl w:val="3"/>
        <w:rPr>
          <w:snapToGrid w:val="0"/>
          <w:sz w:val="28"/>
          <w:szCs w:val="28"/>
          <w:highlight w:val="none"/>
        </w:rPr>
      </w:pPr>
      <w:r>
        <w:rPr>
          <w:snapToGrid w:val="0"/>
          <w:sz w:val="28"/>
          <w:szCs w:val="28"/>
          <w:highlight w:val="none"/>
        </w:rPr>
        <w:t>Ульяновской области</w:t>
      </w:r>
    </w:p>
    <w:p>
      <w:pPr>
        <w:outlineLvl w:val="3"/>
        <w:rPr>
          <w:snapToGrid w:val="0"/>
          <w:sz w:val="28"/>
          <w:szCs w:val="28"/>
          <w:highlight w:val="none"/>
        </w:rPr>
      </w:pPr>
    </w:p>
    <w:p>
      <w:pPr>
        <w:pStyle w:val="22"/>
        <w:tabs>
          <w:tab w:val="left" w:pos="900"/>
        </w:tabs>
        <w:ind w:firstLine="720"/>
        <w:jc w:val="center"/>
        <w:rPr>
          <w:b/>
          <w:bCs/>
          <w:highlight w:val="none"/>
        </w:rPr>
      </w:pPr>
      <w:r>
        <w:rPr>
          <w:b/>
          <w:bCs/>
          <w:highlight w:val="none"/>
        </w:rPr>
        <w:t>02 0 00 00000 Муниципальная программа «Управление муниципальным имуществом города Димитровграда Ульяновской области»</w:t>
      </w:r>
    </w:p>
    <w:p>
      <w:pPr>
        <w:pStyle w:val="22"/>
        <w:tabs>
          <w:tab w:val="left" w:pos="900"/>
        </w:tabs>
        <w:ind w:firstLine="720"/>
        <w:rPr>
          <w:highlight w:val="none"/>
        </w:rPr>
      </w:pPr>
      <w:r>
        <w:rPr>
          <w:highlight w:val="none"/>
        </w:rPr>
        <w:t xml:space="preserve">По данной целевой статье отражаются расходы бюджета города Димитровграда Ульяновской области на финансовое обеспечение реализации муниципальной программы города Димитровграда Ульяновской области «Управление муниципальным имуществом города Димитровграда Ульяновской области», </w:t>
      </w:r>
      <w:r>
        <w:rPr>
          <w:highlight w:val="none"/>
          <w:lang w:val="ru-RU"/>
        </w:rPr>
        <w:t>утверждённой</w:t>
      </w:r>
      <w:r>
        <w:rPr>
          <w:highlight w:val="none"/>
        </w:rPr>
        <w:t xml:space="preserve"> постановлением Администрации города от 29.09.2017 №1779:</w:t>
      </w:r>
    </w:p>
    <w:p>
      <w:pPr>
        <w:pStyle w:val="22"/>
        <w:tabs>
          <w:tab w:val="left" w:pos="900"/>
        </w:tabs>
        <w:ind w:firstLine="720"/>
        <w:jc w:val="left"/>
        <w:rPr>
          <w:highlight w:val="none"/>
        </w:rPr>
      </w:pPr>
    </w:p>
    <w:p>
      <w:pPr>
        <w:pStyle w:val="22"/>
        <w:tabs>
          <w:tab w:val="left" w:pos="900"/>
        </w:tabs>
        <w:ind w:firstLine="720"/>
        <w:rPr>
          <w:highlight w:val="none"/>
        </w:rPr>
      </w:pPr>
      <w:r>
        <w:rPr>
          <w:b/>
          <w:bCs/>
          <w:highlight w:val="none"/>
        </w:rPr>
        <w:t>02 0 01 00000</w:t>
      </w:r>
      <w:r>
        <w:rPr>
          <w:highlight w:val="none"/>
        </w:rPr>
        <w:t xml:space="preserve"> Основное мероприятие «Обеспечение деятельности Комитета по управлению имуществом города Димитровграда Ульяновской области».</w:t>
      </w:r>
    </w:p>
    <w:p>
      <w:pPr>
        <w:pStyle w:val="22"/>
        <w:tabs>
          <w:tab w:val="left" w:pos="900"/>
        </w:tabs>
        <w:ind w:firstLine="720"/>
        <w:rPr>
          <w:highlight w:val="none"/>
        </w:rPr>
      </w:pPr>
    </w:p>
    <w:p>
      <w:pPr>
        <w:pStyle w:val="22"/>
        <w:tabs>
          <w:tab w:val="left" w:pos="900"/>
        </w:tabs>
        <w:ind w:firstLine="720"/>
        <w:rPr>
          <w:highlight w:val="none"/>
        </w:rPr>
      </w:pPr>
      <w:r>
        <w:rPr>
          <w:b/>
          <w:bCs/>
          <w:highlight w:val="none"/>
        </w:rPr>
        <w:t>02 0 02 00000</w:t>
      </w:r>
      <w:r>
        <w:rPr>
          <w:highlight w:val="none"/>
        </w:rPr>
        <w:t xml:space="preserve"> 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p>
      <w:pPr>
        <w:pStyle w:val="22"/>
        <w:tabs>
          <w:tab w:val="left" w:pos="900"/>
        </w:tabs>
        <w:ind w:firstLine="720"/>
        <w:rPr>
          <w:highlight w:val="none"/>
        </w:rPr>
      </w:pPr>
    </w:p>
    <w:p>
      <w:pPr>
        <w:pStyle w:val="22"/>
        <w:tabs>
          <w:tab w:val="left" w:pos="900"/>
        </w:tabs>
        <w:ind w:firstLine="720"/>
        <w:jc w:val="center"/>
        <w:rPr>
          <w:b/>
          <w:highlight w:val="none"/>
        </w:rPr>
      </w:pPr>
      <w:r>
        <w:rPr>
          <w:b/>
          <w:highlight w:val="none"/>
        </w:rPr>
        <w:t>04 0 00 00000 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p>
      <w:pPr>
        <w:pStyle w:val="22"/>
        <w:tabs>
          <w:tab w:val="left" w:pos="900"/>
        </w:tabs>
        <w:ind w:firstLine="720"/>
        <w:rPr>
          <w:highlight w:val="none"/>
        </w:rPr>
      </w:pPr>
      <w:r>
        <w:rPr>
          <w:highlight w:val="none"/>
        </w:rPr>
        <w:t xml:space="preserve">По данной целевой статье отражаются расходы бюджета города Димитровграда Ульяновской области на финансовое обеспечение реализации муниципальной программы города Димитровграда Ульяновской области «Развитие жилищно-коммунального комплекса, дорожно - уличной сети и благоустройства территории города Димитровграда Ульяновской области», </w:t>
      </w:r>
      <w:r>
        <w:rPr>
          <w:highlight w:val="none"/>
          <w:lang w:val="ru-RU"/>
        </w:rPr>
        <w:t>утверждённой</w:t>
      </w:r>
      <w:r>
        <w:rPr>
          <w:highlight w:val="none"/>
        </w:rPr>
        <w:t xml:space="preserve"> постановлением Администрации города от 25.08.2020 №1659:</w:t>
      </w:r>
    </w:p>
    <w:p>
      <w:pPr>
        <w:pStyle w:val="22"/>
        <w:tabs>
          <w:tab w:val="left" w:pos="900"/>
        </w:tabs>
        <w:ind w:firstLine="720"/>
        <w:rPr>
          <w:highlight w:val="none"/>
        </w:rPr>
      </w:pPr>
    </w:p>
    <w:p>
      <w:pPr>
        <w:pStyle w:val="22"/>
        <w:tabs>
          <w:tab w:val="left" w:pos="900"/>
        </w:tabs>
        <w:ind w:firstLine="720"/>
        <w:rPr>
          <w:highlight w:val="none"/>
        </w:rPr>
      </w:pPr>
      <w:r>
        <w:rPr>
          <w:b/>
          <w:highlight w:val="none"/>
        </w:rPr>
        <w:t>04 0 01 00000</w:t>
      </w:r>
      <w:r>
        <w:rPr>
          <w:highlight w:val="none"/>
        </w:rPr>
        <w:t xml:space="preserve"> Основное мероприятие «Развитие дорожного хозяйства города Димитровграда Ульяновской области».</w:t>
      </w:r>
    </w:p>
    <w:p>
      <w:pPr>
        <w:pStyle w:val="22"/>
        <w:tabs>
          <w:tab w:val="left" w:pos="900"/>
        </w:tabs>
        <w:ind w:firstLine="720"/>
        <w:rPr>
          <w:highlight w:val="none"/>
        </w:rPr>
      </w:pPr>
    </w:p>
    <w:p>
      <w:pPr>
        <w:pStyle w:val="22"/>
        <w:tabs>
          <w:tab w:val="left" w:pos="900"/>
        </w:tabs>
        <w:ind w:firstLine="720"/>
        <w:rPr>
          <w:highlight w:val="none"/>
        </w:rPr>
      </w:pPr>
      <w:r>
        <w:rPr>
          <w:b/>
          <w:highlight w:val="none"/>
        </w:rPr>
        <w:t>04 0 02 00000</w:t>
      </w:r>
      <w:r>
        <w:rPr>
          <w:highlight w:val="none"/>
        </w:rPr>
        <w:t xml:space="preserve"> Основное мероприятие «Развитие жилищного хозяйства города Димитровграда Ульяновской области».</w:t>
      </w:r>
    </w:p>
    <w:p>
      <w:pPr>
        <w:pStyle w:val="22"/>
        <w:tabs>
          <w:tab w:val="left" w:pos="900"/>
        </w:tabs>
        <w:ind w:firstLine="720"/>
        <w:rPr>
          <w:highlight w:val="none"/>
        </w:rPr>
      </w:pPr>
    </w:p>
    <w:p>
      <w:pPr>
        <w:pStyle w:val="22"/>
        <w:tabs>
          <w:tab w:val="left" w:pos="900"/>
        </w:tabs>
        <w:ind w:firstLine="720"/>
        <w:rPr>
          <w:highlight w:val="none"/>
        </w:rPr>
      </w:pPr>
      <w:r>
        <w:rPr>
          <w:b/>
          <w:highlight w:val="none"/>
        </w:rPr>
        <w:t>04 0 03 00000</w:t>
      </w:r>
      <w:r>
        <w:rPr>
          <w:highlight w:val="none"/>
        </w:rPr>
        <w:t xml:space="preserve"> Основное мероприятие «Развитие благоустройства города Димитровграда Ульяновской области».</w:t>
      </w:r>
    </w:p>
    <w:p>
      <w:pPr>
        <w:pStyle w:val="22"/>
        <w:tabs>
          <w:tab w:val="left" w:pos="900"/>
        </w:tabs>
        <w:ind w:firstLine="720"/>
        <w:rPr>
          <w:highlight w:val="none"/>
        </w:rPr>
      </w:pPr>
    </w:p>
    <w:p>
      <w:pPr>
        <w:pStyle w:val="22"/>
        <w:tabs>
          <w:tab w:val="left" w:pos="900"/>
        </w:tabs>
        <w:ind w:firstLine="720"/>
        <w:rPr>
          <w:highlight w:val="none"/>
        </w:rPr>
      </w:pPr>
      <w:r>
        <w:rPr>
          <w:b/>
          <w:highlight w:val="none"/>
        </w:rPr>
        <w:t>04 0 04 00000</w:t>
      </w:r>
      <w:r>
        <w:rPr>
          <w:highlight w:val="none"/>
        </w:rPr>
        <w:t xml:space="preserve"> Основное мероприятие «Реализация других вопросов в области жилищно-коммунального хозяйства города Димитровграда Ульяновской области».</w:t>
      </w:r>
    </w:p>
    <w:p>
      <w:pPr>
        <w:pStyle w:val="22"/>
        <w:tabs>
          <w:tab w:val="left" w:pos="900"/>
        </w:tabs>
        <w:ind w:firstLine="720"/>
        <w:rPr>
          <w:highlight w:val="none"/>
        </w:rPr>
      </w:pPr>
    </w:p>
    <w:p>
      <w:pPr>
        <w:pStyle w:val="22"/>
        <w:tabs>
          <w:tab w:val="left" w:pos="900"/>
        </w:tabs>
        <w:ind w:firstLine="720"/>
        <w:rPr>
          <w:highlight w:val="none"/>
        </w:rPr>
      </w:pPr>
      <w:r>
        <w:rPr>
          <w:b/>
          <w:highlight w:val="none"/>
        </w:rPr>
        <w:t>04 0 05 00000</w:t>
      </w:r>
      <w:r>
        <w:rPr>
          <w:highlight w:val="none"/>
        </w:rPr>
        <w:t xml:space="preserve"> Основное мероприятие «Обеспечение реализации муниципальной программы».</w:t>
      </w:r>
    </w:p>
    <w:p>
      <w:pPr>
        <w:pStyle w:val="22"/>
        <w:tabs>
          <w:tab w:val="left" w:pos="900"/>
        </w:tabs>
        <w:ind w:firstLine="720"/>
        <w:rPr>
          <w:rFonts w:hint="default"/>
          <w:highlight w:val="none"/>
          <w:lang w:val="ru-RU"/>
        </w:rPr>
      </w:pPr>
      <w:r>
        <w:rPr>
          <w:rFonts w:hint="default"/>
          <w:highlight w:val="none"/>
          <w:lang w:val="ru-RU"/>
        </w:rPr>
        <w:t xml:space="preserve"> </w:t>
      </w:r>
    </w:p>
    <w:p>
      <w:pPr>
        <w:pStyle w:val="22"/>
        <w:tabs>
          <w:tab w:val="left" w:pos="900"/>
        </w:tabs>
        <w:ind w:firstLine="720"/>
        <w:rPr>
          <w:rFonts w:hint="default"/>
          <w:b/>
          <w:bCs/>
          <w:highlight w:val="none"/>
          <w:lang w:val="ru-RU"/>
        </w:rPr>
      </w:pPr>
      <w:r>
        <w:rPr>
          <w:rFonts w:hint="default"/>
          <w:b/>
          <w:bCs/>
          <w:highlight w:val="none"/>
          <w:lang w:val="ru-RU"/>
        </w:rPr>
        <w:t xml:space="preserve">04 0 06 00000 </w:t>
      </w:r>
      <w:r>
        <w:rPr>
          <w:rFonts w:hint="default"/>
          <w:b w:val="0"/>
          <w:bCs w:val="0"/>
          <w:sz w:val="28"/>
          <w:szCs w:val="28"/>
          <w:highlight w:val="none"/>
        </w:rPr>
        <w:t xml:space="preserve">Основное мероприятие </w:t>
      </w:r>
      <w:r>
        <w:rPr>
          <w:rFonts w:hint="default"/>
          <w:b w:val="0"/>
          <w:bCs w:val="0"/>
          <w:sz w:val="28"/>
          <w:szCs w:val="28"/>
          <w:highlight w:val="none"/>
          <w:lang w:val="ru-RU"/>
        </w:rPr>
        <w:t xml:space="preserve">«Развитие сферы пассажирских перевозок города Димитровграда Ульяновской области». </w:t>
      </w:r>
    </w:p>
    <w:p>
      <w:pPr>
        <w:pStyle w:val="22"/>
        <w:tabs>
          <w:tab w:val="left" w:pos="900"/>
        </w:tabs>
        <w:ind w:firstLine="720"/>
        <w:jc w:val="center"/>
        <w:rPr>
          <w:b/>
          <w:bCs/>
          <w:highlight w:val="none"/>
        </w:rPr>
      </w:pPr>
    </w:p>
    <w:p>
      <w:pPr>
        <w:pStyle w:val="22"/>
        <w:tabs>
          <w:tab w:val="left" w:pos="900"/>
        </w:tabs>
        <w:ind w:firstLine="720"/>
        <w:jc w:val="center"/>
        <w:rPr>
          <w:rFonts w:hint="default"/>
          <w:b/>
          <w:bCs/>
          <w:highlight w:val="none"/>
          <w:lang w:val="ru-RU"/>
        </w:rPr>
      </w:pPr>
      <w:r>
        <w:rPr>
          <w:rFonts w:hint="default"/>
          <w:b/>
          <w:bCs/>
          <w:highlight w:val="none"/>
          <w:lang w:val="ru-RU"/>
        </w:rPr>
        <w:t>05 0 00 00000</w:t>
      </w:r>
      <w:r>
        <w:rPr>
          <w:b/>
          <w:bCs/>
          <w:highlight w:val="none"/>
        </w:rPr>
        <w:t xml:space="preserve"> Муниципальная программа</w:t>
      </w:r>
      <w:r>
        <w:rPr>
          <w:rFonts w:hint="default"/>
          <w:b/>
          <w:bCs/>
          <w:highlight w:val="none"/>
          <w:lang w:val="ru-RU"/>
        </w:rPr>
        <w:t xml:space="preserve"> «Развитие культуры и искусства города Димитровграда Ульяновской области»</w:t>
      </w:r>
    </w:p>
    <w:p>
      <w:pPr>
        <w:pStyle w:val="22"/>
        <w:tabs>
          <w:tab w:val="left" w:pos="900"/>
        </w:tabs>
        <w:ind w:firstLine="720"/>
        <w:rPr>
          <w:color w:val="auto"/>
          <w:highlight w:val="none"/>
        </w:rPr>
      </w:pPr>
      <w:r>
        <w:rPr>
          <w:highlight w:val="none"/>
        </w:rPr>
        <w:t>По данной целевой статье отражаются расходы бюджета города Димитровграда Ульяновской области на финансовое обеспечение реализации муниципальной программы города Димитровграда Ульяновской области «</w:t>
      </w:r>
      <w:r>
        <w:rPr>
          <w:rFonts w:hint="default"/>
          <w:b w:val="0"/>
          <w:bCs w:val="0"/>
          <w:highlight w:val="none"/>
          <w:lang w:val="ru-RU"/>
        </w:rPr>
        <w:t>Развитие культуры и искусства города Димитровграда Ульяновской области</w:t>
      </w:r>
      <w:r>
        <w:rPr>
          <w:highlight w:val="none"/>
        </w:rPr>
        <w:t xml:space="preserve">», </w:t>
      </w:r>
      <w:r>
        <w:rPr>
          <w:highlight w:val="none"/>
          <w:lang w:val="ru-RU"/>
        </w:rPr>
        <w:t>утверждённой</w:t>
      </w:r>
      <w:r>
        <w:rPr>
          <w:highlight w:val="none"/>
        </w:rPr>
        <w:t xml:space="preserve"> постановлением Администрации города от </w:t>
      </w:r>
      <w:r>
        <w:rPr>
          <w:rFonts w:hint="default"/>
          <w:highlight w:val="none"/>
          <w:lang w:val="ru-RU"/>
        </w:rPr>
        <w:t>27</w:t>
      </w:r>
      <w:r>
        <w:rPr>
          <w:color w:val="auto"/>
          <w:highlight w:val="none"/>
        </w:rPr>
        <w:t>.</w:t>
      </w:r>
      <w:r>
        <w:rPr>
          <w:rFonts w:hint="default"/>
          <w:color w:val="auto"/>
          <w:highlight w:val="none"/>
          <w:lang w:val="ru-RU"/>
        </w:rPr>
        <w:t>10</w:t>
      </w:r>
      <w:r>
        <w:rPr>
          <w:color w:val="auto"/>
          <w:highlight w:val="none"/>
        </w:rPr>
        <w:t>.20</w:t>
      </w:r>
      <w:r>
        <w:rPr>
          <w:rFonts w:hint="default"/>
          <w:color w:val="auto"/>
          <w:highlight w:val="none"/>
          <w:lang w:val="ru-RU"/>
        </w:rPr>
        <w:t>22</w:t>
      </w:r>
      <w:r>
        <w:rPr>
          <w:color w:val="auto"/>
          <w:highlight w:val="none"/>
        </w:rPr>
        <w:t xml:space="preserve"> №</w:t>
      </w:r>
      <w:r>
        <w:rPr>
          <w:rFonts w:hint="default"/>
          <w:color w:val="auto"/>
          <w:highlight w:val="none"/>
          <w:lang w:val="ru-RU"/>
        </w:rPr>
        <w:t>2931 (постановление вступает в силу с 01.01.2025 года)</w:t>
      </w:r>
      <w:r>
        <w:rPr>
          <w:color w:val="auto"/>
          <w:highlight w:val="none"/>
        </w:rPr>
        <w:t>:</w:t>
      </w:r>
    </w:p>
    <w:p>
      <w:pPr>
        <w:pStyle w:val="22"/>
        <w:tabs>
          <w:tab w:val="left" w:pos="900"/>
        </w:tabs>
        <w:ind w:firstLine="720"/>
        <w:jc w:val="center"/>
        <w:rPr>
          <w:rFonts w:hint="default"/>
          <w:b/>
          <w:bCs/>
          <w:highlight w:val="none"/>
          <w:lang w:val="ru-RU"/>
        </w:rPr>
      </w:pPr>
    </w:p>
    <w:p>
      <w:pPr>
        <w:pStyle w:val="22"/>
        <w:tabs>
          <w:tab w:val="left" w:pos="900"/>
        </w:tabs>
        <w:ind w:firstLine="720"/>
        <w:jc w:val="center"/>
        <w:rPr>
          <w:rFonts w:hint="default"/>
          <w:b/>
          <w:bCs/>
          <w:highlight w:val="none"/>
          <w:lang w:val="ru-RU"/>
        </w:rPr>
      </w:pPr>
      <w:r>
        <w:rPr>
          <w:rFonts w:hint="default"/>
          <w:b/>
          <w:bCs/>
          <w:highlight w:val="none"/>
          <w:lang w:val="ru-RU"/>
        </w:rPr>
        <w:t>05 1 00 00000 Подпрограмма «Организация культурного досуга населения города Димитровграда Ульяновской области»</w:t>
      </w:r>
    </w:p>
    <w:p>
      <w:pPr>
        <w:pStyle w:val="22"/>
        <w:ind w:firstLine="720"/>
        <w:rPr>
          <w:highlight w:val="none"/>
        </w:rPr>
      </w:pPr>
      <w:r>
        <w:rPr>
          <w:highlight w:val="none"/>
        </w:rPr>
        <w:t>По данной целевой статье отражаются расходы бюджета города Димитровграда Ульяновской области на реализацию подпрограммы по следующему основному мероприятию:</w:t>
      </w:r>
    </w:p>
    <w:p>
      <w:pPr>
        <w:pStyle w:val="22"/>
        <w:tabs>
          <w:tab w:val="left" w:pos="900"/>
        </w:tabs>
        <w:ind w:firstLine="720"/>
        <w:jc w:val="center"/>
        <w:rPr>
          <w:rFonts w:hint="default"/>
          <w:b/>
          <w:bCs/>
          <w:highlight w:val="none"/>
          <w:lang w:val="ru-RU"/>
        </w:rPr>
      </w:pPr>
    </w:p>
    <w:p>
      <w:pPr>
        <w:pStyle w:val="22"/>
        <w:tabs>
          <w:tab w:val="left" w:pos="900"/>
        </w:tabs>
        <w:ind w:firstLine="720"/>
        <w:jc w:val="both"/>
        <w:rPr>
          <w:rFonts w:hint="default"/>
          <w:b/>
          <w:bCs/>
          <w:highlight w:val="none"/>
          <w:lang w:val="ru-RU"/>
        </w:rPr>
      </w:pPr>
      <w:r>
        <w:rPr>
          <w:rFonts w:hint="default"/>
          <w:b/>
          <w:bCs/>
          <w:highlight w:val="none"/>
          <w:lang w:val="ru-RU"/>
        </w:rPr>
        <w:t xml:space="preserve">05 1 01 00000 </w:t>
      </w:r>
      <w:r>
        <w:rPr>
          <w:rFonts w:hint="default"/>
          <w:b w:val="0"/>
          <w:bCs w:val="0"/>
          <w:highlight w:val="none"/>
          <w:lang w:val="ru-RU"/>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p>
      <w:pPr>
        <w:pStyle w:val="22"/>
        <w:tabs>
          <w:tab w:val="left" w:pos="900"/>
        </w:tabs>
        <w:ind w:firstLine="720"/>
        <w:jc w:val="both"/>
        <w:rPr>
          <w:rFonts w:hint="default"/>
          <w:b/>
          <w:bCs/>
          <w:highlight w:val="none"/>
          <w:lang w:val="ru-RU"/>
        </w:rPr>
      </w:pPr>
    </w:p>
    <w:p>
      <w:pPr>
        <w:pStyle w:val="22"/>
        <w:tabs>
          <w:tab w:val="left" w:pos="900"/>
        </w:tabs>
        <w:ind w:firstLine="720"/>
        <w:jc w:val="both"/>
        <w:rPr>
          <w:rFonts w:hint="default"/>
          <w:b w:val="0"/>
          <w:bCs w:val="0"/>
          <w:highlight w:val="none"/>
          <w:lang w:val="ru-RU"/>
        </w:rPr>
      </w:pPr>
      <w:r>
        <w:rPr>
          <w:rFonts w:hint="default"/>
          <w:b/>
          <w:bCs/>
          <w:highlight w:val="none"/>
          <w:lang w:val="ru-RU"/>
        </w:rPr>
        <w:t xml:space="preserve">05 1 02 00000 </w:t>
      </w:r>
      <w:r>
        <w:rPr>
          <w:rFonts w:hint="default"/>
          <w:b w:val="0"/>
          <w:bCs w:val="0"/>
          <w:highlight w:val="none"/>
          <w:lang w:val="ru-RU"/>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p>
      <w:pPr>
        <w:pStyle w:val="22"/>
        <w:tabs>
          <w:tab w:val="left" w:pos="900"/>
        </w:tabs>
        <w:ind w:firstLine="720"/>
        <w:jc w:val="center"/>
        <w:rPr>
          <w:rFonts w:hint="default"/>
          <w:b/>
          <w:bCs/>
          <w:highlight w:val="none"/>
          <w:lang w:val="ru-RU"/>
        </w:rPr>
      </w:pPr>
    </w:p>
    <w:p>
      <w:pPr>
        <w:pStyle w:val="22"/>
        <w:tabs>
          <w:tab w:val="left" w:pos="900"/>
        </w:tabs>
        <w:ind w:firstLine="720"/>
        <w:jc w:val="both"/>
        <w:rPr>
          <w:rFonts w:hint="default"/>
          <w:b w:val="0"/>
          <w:bCs w:val="0"/>
          <w:highlight w:val="none"/>
          <w:lang w:val="ru-RU"/>
        </w:rPr>
      </w:pPr>
      <w:r>
        <w:rPr>
          <w:rFonts w:hint="default"/>
          <w:b/>
          <w:bCs/>
          <w:highlight w:val="none"/>
          <w:lang w:val="ru-RU"/>
        </w:rPr>
        <w:t xml:space="preserve">05 1 03 00000 </w:t>
      </w:r>
      <w:r>
        <w:rPr>
          <w:rFonts w:hint="default"/>
          <w:b w:val="0"/>
          <w:bCs w:val="0"/>
          <w:highlight w:val="none"/>
          <w:lang w:val="ru-RU"/>
        </w:rPr>
        <w:t>Основное мероприятие «Предоставление субсидий на иные цели».</w:t>
      </w:r>
    </w:p>
    <w:p>
      <w:pPr>
        <w:pStyle w:val="22"/>
        <w:tabs>
          <w:tab w:val="left" w:pos="900"/>
        </w:tabs>
        <w:ind w:firstLine="720"/>
        <w:jc w:val="center"/>
        <w:rPr>
          <w:rFonts w:hint="default"/>
          <w:b/>
          <w:bCs/>
          <w:highlight w:val="none"/>
          <w:lang w:val="ru-RU"/>
        </w:rPr>
      </w:pPr>
    </w:p>
    <w:p>
      <w:pPr>
        <w:pStyle w:val="22"/>
        <w:tabs>
          <w:tab w:val="left" w:pos="900"/>
        </w:tabs>
        <w:ind w:firstLine="720"/>
        <w:jc w:val="center"/>
        <w:rPr>
          <w:rFonts w:hint="default"/>
          <w:b/>
          <w:bCs/>
          <w:highlight w:val="none"/>
          <w:lang w:val="ru-RU"/>
        </w:rPr>
      </w:pPr>
      <w:r>
        <w:rPr>
          <w:rFonts w:hint="default"/>
          <w:b/>
          <w:bCs/>
          <w:highlight w:val="none"/>
          <w:lang w:val="ru-RU"/>
        </w:rPr>
        <w:t>05 2 00 00000 Подпрограмма «Развитие системы дополнительного образования сферы культуры в городе Димитровграде Ульяновской области»</w:t>
      </w:r>
    </w:p>
    <w:p>
      <w:pPr>
        <w:pStyle w:val="22"/>
        <w:ind w:firstLine="720"/>
        <w:rPr>
          <w:highlight w:val="none"/>
        </w:rPr>
      </w:pPr>
      <w:r>
        <w:rPr>
          <w:highlight w:val="none"/>
        </w:rPr>
        <w:t>По данной целевой статье отражаются расходы бюджета города Димитровграда Ульяновской области на реализацию подпрограммы по следующему основному мероприятию:</w:t>
      </w:r>
    </w:p>
    <w:p>
      <w:pPr>
        <w:pStyle w:val="22"/>
        <w:tabs>
          <w:tab w:val="left" w:pos="900"/>
        </w:tabs>
        <w:ind w:firstLine="720"/>
        <w:jc w:val="both"/>
        <w:rPr>
          <w:rFonts w:hint="default"/>
          <w:b/>
          <w:bCs/>
          <w:highlight w:val="none"/>
          <w:lang w:val="ru-RU"/>
        </w:rPr>
      </w:pPr>
    </w:p>
    <w:p>
      <w:pPr>
        <w:pStyle w:val="22"/>
        <w:tabs>
          <w:tab w:val="left" w:pos="900"/>
        </w:tabs>
        <w:ind w:firstLine="720"/>
        <w:jc w:val="both"/>
        <w:rPr>
          <w:rFonts w:hint="default"/>
          <w:b w:val="0"/>
          <w:bCs w:val="0"/>
          <w:highlight w:val="none"/>
          <w:lang w:val="ru-RU"/>
        </w:rPr>
      </w:pPr>
      <w:r>
        <w:rPr>
          <w:rFonts w:hint="default"/>
          <w:b/>
          <w:bCs/>
          <w:highlight w:val="none"/>
          <w:lang w:val="ru-RU"/>
        </w:rPr>
        <w:t>05 2 01 00000</w:t>
      </w:r>
      <w:r>
        <w:rPr>
          <w:rFonts w:hint="default"/>
          <w:b w:val="0"/>
          <w:bCs w:val="0"/>
          <w:highlight w:val="none"/>
          <w:lang w:val="ru-RU"/>
        </w:rPr>
        <w:t xml:space="preserve"> 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p>
      <w:pPr>
        <w:pStyle w:val="22"/>
        <w:tabs>
          <w:tab w:val="left" w:pos="900"/>
        </w:tabs>
        <w:ind w:firstLine="720"/>
        <w:jc w:val="center"/>
        <w:rPr>
          <w:rFonts w:hint="default"/>
          <w:b/>
          <w:bCs/>
          <w:highlight w:val="none"/>
          <w:lang w:val="ru-RU"/>
        </w:rPr>
      </w:pPr>
    </w:p>
    <w:p>
      <w:pPr>
        <w:pStyle w:val="22"/>
        <w:tabs>
          <w:tab w:val="left" w:pos="900"/>
        </w:tabs>
        <w:ind w:firstLine="720"/>
        <w:jc w:val="center"/>
        <w:rPr>
          <w:rFonts w:hint="default"/>
          <w:b/>
          <w:bCs/>
          <w:highlight w:val="none"/>
          <w:lang w:val="ru-RU"/>
        </w:rPr>
      </w:pPr>
      <w:r>
        <w:rPr>
          <w:rFonts w:hint="default"/>
          <w:b/>
          <w:bCs/>
          <w:highlight w:val="none"/>
          <w:lang w:val="ru-RU"/>
        </w:rPr>
        <w:t>05 3 00 00000 Подпрограмма «Сохранение культурного и исторического наследия»</w:t>
      </w:r>
    </w:p>
    <w:p>
      <w:pPr>
        <w:pStyle w:val="22"/>
        <w:ind w:firstLine="720"/>
        <w:rPr>
          <w:highlight w:val="none"/>
        </w:rPr>
      </w:pPr>
      <w:r>
        <w:rPr>
          <w:highlight w:val="none"/>
        </w:rPr>
        <w:t>По данной целевой статье отражаются расходы бюджета города Димитровграда Ульяновской области на реализацию подпрограммы по следующему основному мероприятию:</w:t>
      </w:r>
    </w:p>
    <w:p>
      <w:pPr>
        <w:pStyle w:val="22"/>
        <w:tabs>
          <w:tab w:val="left" w:pos="900"/>
        </w:tabs>
        <w:ind w:firstLine="720"/>
        <w:jc w:val="center"/>
        <w:rPr>
          <w:rFonts w:hint="default"/>
          <w:b/>
          <w:bCs/>
          <w:highlight w:val="none"/>
          <w:lang w:val="ru-RU"/>
        </w:rPr>
      </w:pPr>
    </w:p>
    <w:p>
      <w:pPr>
        <w:pStyle w:val="22"/>
        <w:tabs>
          <w:tab w:val="left" w:pos="900"/>
        </w:tabs>
        <w:ind w:firstLine="720"/>
        <w:jc w:val="both"/>
        <w:rPr>
          <w:rFonts w:hint="default"/>
          <w:b w:val="0"/>
          <w:bCs w:val="0"/>
          <w:highlight w:val="none"/>
          <w:lang w:val="ru-RU"/>
        </w:rPr>
      </w:pPr>
      <w:r>
        <w:rPr>
          <w:rFonts w:hint="default"/>
          <w:b/>
          <w:bCs/>
          <w:highlight w:val="none"/>
          <w:lang w:val="ru-RU"/>
        </w:rPr>
        <w:t xml:space="preserve">05 3 01 00000 </w:t>
      </w:r>
      <w:r>
        <w:rPr>
          <w:rFonts w:hint="default"/>
          <w:b w:val="0"/>
          <w:bCs w:val="0"/>
          <w:highlight w:val="none"/>
        </w:rPr>
        <w:t xml:space="preserve">Основное мероприятие </w:t>
      </w:r>
      <w:r>
        <w:rPr>
          <w:rFonts w:hint="default"/>
          <w:b w:val="0"/>
          <w:bCs w:val="0"/>
          <w:highlight w:val="none"/>
          <w:lang w:val="ru-RU"/>
        </w:rPr>
        <w:t>«</w:t>
      </w:r>
      <w:r>
        <w:rPr>
          <w:rFonts w:hint="default"/>
          <w:b w:val="0"/>
          <w:bCs w:val="0"/>
          <w:highlight w:val="none"/>
        </w:rPr>
        <w:t>Предоставление субсидий из бюджета города на финансовое обеспечение выполнения муниципального задания, на оказание муниципальных услуг</w:t>
      </w:r>
      <w:r>
        <w:rPr>
          <w:rFonts w:hint="default"/>
          <w:b w:val="0"/>
          <w:bCs w:val="0"/>
          <w:highlight w:val="none"/>
          <w:lang w:val="ru-RU"/>
        </w:rPr>
        <w:t>».</w:t>
      </w:r>
    </w:p>
    <w:p>
      <w:pPr>
        <w:pStyle w:val="22"/>
        <w:tabs>
          <w:tab w:val="left" w:pos="900"/>
        </w:tabs>
        <w:ind w:firstLine="720"/>
        <w:jc w:val="center"/>
        <w:rPr>
          <w:rFonts w:hint="default"/>
          <w:b/>
          <w:bCs/>
          <w:highlight w:val="none"/>
          <w:lang w:val="ru-RU"/>
        </w:rPr>
      </w:pPr>
    </w:p>
    <w:p>
      <w:pPr>
        <w:pStyle w:val="22"/>
        <w:tabs>
          <w:tab w:val="left" w:pos="900"/>
        </w:tabs>
        <w:ind w:firstLine="720"/>
        <w:jc w:val="both"/>
        <w:rPr>
          <w:rFonts w:hint="default"/>
          <w:b w:val="0"/>
          <w:bCs w:val="0"/>
          <w:highlight w:val="none"/>
          <w:lang w:val="ru-RU"/>
        </w:rPr>
      </w:pPr>
      <w:r>
        <w:rPr>
          <w:rFonts w:hint="default"/>
          <w:b/>
          <w:bCs/>
          <w:highlight w:val="none"/>
          <w:lang w:val="ru-RU"/>
        </w:rPr>
        <w:t>05 3 02 00000</w:t>
      </w:r>
      <w:r>
        <w:rPr>
          <w:rFonts w:hint="default"/>
          <w:b w:val="0"/>
          <w:bCs w:val="0"/>
          <w:highlight w:val="none"/>
          <w:lang w:val="ru-RU"/>
        </w:rPr>
        <w:t xml:space="preserve"> Основное мероприятие «Предоставление субсидии на иные цели».</w:t>
      </w:r>
    </w:p>
    <w:p>
      <w:pPr>
        <w:pStyle w:val="22"/>
        <w:tabs>
          <w:tab w:val="left" w:pos="900"/>
        </w:tabs>
        <w:ind w:firstLine="720"/>
        <w:jc w:val="center"/>
        <w:rPr>
          <w:rFonts w:hint="default"/>
          <w:b/>
          <w:bCs/>
          <w:highlight w:val="none"/>
          <w:lang w:val="ru-RU"/>
        </w:rPr>
      </w:pPr>
    </w:p>
    <w:p>
      <w:pPr>
        <w:pStyle w:val="22"/>
        <w:tabs>
          <w:tab w:val="left" w:pos="900"/>
        </w:tabs>
        <w:ind w:firstLine="720"/>
        <w:jc w:val="center"/>
        <w:rPr>
          <w:rFonts w:hint="default"/>
          <w:b/>
          <w:bCs/>
          <w:highlight w:val="none"/>
          <w:lang w:val="ru-RU"/>
        </w:rPr>
      </w:pPr>
      <w:r>
        <w:rPr>
          <w:rFonts w:hint="default"/>
          <w:b/>
          <w:bCs/>
          <w:highlight w:val="none"/>
          <w:lang w:val="ru-RU"/>
        </w:rPr>
        <w:t>05 4 00 00000 Подпрограмма «Обеспечение реализации муниципальной программы»</w:t>
      </w:r>
    </w:p>
    <w:p>
      <w:pPr>
        <w:pStyle w:val="22"/>
        <w:ind w:firstLine="720"/>
        <w:rPr>
          <w:highlight w:val="none"/>
        </w:rPr>
      </w:pPr>
      <w:r>
        <w:rPr>
          <w:highlight w:val="none"/>
        </w:rPr>
        <w:t>По данной целевой статье отражаются расходы бюджета города Димитровграда Ульяновской области на реализацию подпрограммы по следующему основному мероприятию:</w:t>
      </w:r>
    </w:p>
    <w:p>
      <w:pPr>
        <w:pStyle w:val="22"/>
        <w:tabs>
          <w:tab w:val="left" w:pos="900"/>
        </w:tabs>
        <w:ind w:firstLine="720"/>
        <w:jc w:val="center"/>
        <w:rPr>
          <w:rFonts w:hint="default"/>
          <w:b/>
          <w:bCs/>
          <w:highlight w:val="none"/>
          <w:lang w:val="ru-RU"/>
        </w:rPr>
      </w:pPr>
    </w:p>
    <w:p>
      <w:pPr>
        <w:pStyle w:val="22"/>
        <w:tabs>
          <w:tab w:val="left" w:pos="900"/>
        </w:tabs>
        <w:ind w:firstLine="720"/>
        <w:jc w:val="both"/>
        <w:rPr>
          <w:rFonts w:hint="default"/>
          <w:b w:val="0"/>
          <w:bCs w:val="0"/>
          <w:highlight w:val="none"/>
          <w:lang w:val="ru-RU"/>
        </w:rPr>
      </w:pPr>
      <w:r>
        <w:rPr>
          <w:rFonts w:hint="default"/>
          <w:b/>
          <w:bCs/>
          <w:highlight w:val="none"/>
          <w:lang w:val="ru-RU"/>
        </w:rPr>
        <w:t xml:space="preserve">05 4 01 00000 </w:t>
      </w:r>
      <w:r>
        <w:rPr>
          <w:rFonts w:hint="default"/>
          <w:b w:val="0"/>
          <w:bCs w:val="0"/>
          <w:highlight w:val="none"/>
          <w:lang w:val="ru-RU"/>
        </w:rPr>
        <w:t>Основное мероприятие «Обеспечение деятельности Управления по делам культуры и искусства».</w:t>
      </w:r>
    </w:p>
    <w:p>
      <w:pPr>
        <w:pStyle w:val="22"/>
        <w:tabs>
          <w:tab w:val="left" w:pos="900"/>
        </w:tabs>
        <w:ind w:firstLine="720"/>
        <w:jc w:val="center"/>
        <w:rPr>
          <w:rFonts w:hint="default"/>
          <w:b/>
          <w:bCs/>
          <w:highlight w:val="none"/>
          <w:lang w:val="ru-RU"/>
        </w:rPr>
      </w:pPr>
    </w:p>
    <w:p>
      <w:pPr>
        <w:pStyle w:val="22"/>
        <w:tabs>
          <w:tab w:val="left" w:pos="900"/>
        </w:tabs>
        <w:ind w:firstLine="720"/>
        <w:jc w:val="both"/>
        <w:rPr>
          <w:rFonts w:hint="default"/>
          <w:b w:val="0"/>
          <w:bCs w:val="0"/>
          <w:highlight w:val="none"/>
          <w:lang w:val="ru-RU"/>
        </w:rPr>
      </w:pPr>
      <w:r>
        <w:rPr>
          <w:rFonts w:hint="default"/>
          <w:b/>
          <w:bCs/>
          <w:highlight w:val="none"/>
          <w:lang w:val="ru-RU"/>
        </w:rPr>
        <w:t xml:space="preserve">05 4 02 00000 </w:t>
      </w:r>
      <w:r>
        <w:rPr>
          <w:rFonts w:hint="default"/>
          <w:b w:val="0"/>
          <w:bCs w:val="0"/>
          <w:highlight w:val="none"/>
          <w:lang w:val="ru-RU"/>
        </w:rPr>
        <w:t>Основное мероприятие «Обеспечение деятельности учреждений культуры».</w:t>
      </w:r>
    </w:p>
    <w:p>
      <w:pPr>
        <w:pStyle w:val="22"/>
        <w:tabs>
          <w:tab w:val="left" w:pos="900"/>
        </w:tabs>
        <w:ind w:firstLine="720"/>
        <w:jc w:val="center"/>
        <w:rPr>
          <w:rFonts w:hint="default"/>
          <w:b/>
          <w:bCs/>
          <w:highlight w:val="none"/>
          <w:lang w:val="ru-RU"/>
        </w:rPr>
      </w:pPr>
    </w:p>
    <w:p>
      <w:pPr>
        <w:pStyle w:val="22"/>
        <w:tabs>
          <w:tab w:val="left" w:pos="900"/>
        </w:tabs>
        <w:ind w:firstLine="720"/>
        <w:jc w:val="center"/>
        <w:rPr>
          <w:rFonts w:hint="default"/>
          <w:b/>
          <w:bCs/>
          <w:highlight w:val="none"/>
          <w:lang w:val="ru-RU"/>
        </w:rPr>
      </w:pPr>
      <w:r>
        <w:rPr>
          <w:rFonts w:hint="default"/>
          <w:b/>
          <w:bCs/>
          <w:highlight w:val="none"/>
          <w:lang w:val="ru-RU"/>
        </w:rPr>
        <w:t xml:space="preserve">05 5 00 00000 </w:t>
      </w:r>
      <w:r>
        <w:rPr>
          <w:rFonts w:hint="default"/>
          <w:b/>
          <w:bCs/>
          <w:highlight w:val="none"/>
        </w:rPr>
        <w:t xml:space="preserve">Подпрограмма </w:t>
      </w:r>
      <w:r>
        <w:rPr>
          <w:rFonts w:hint="default"/>
          <w:b/>
          <w:bCs/>
          <w:highlight w:val="none"/>
          <w:lang w:val="ru-RU"/>
        </w:rPr>
        <w:t>«</w:t>
      </w:r>
      <w:r>
        <w:rPr>
          <w:rFonts w:hint="default"/>
          <w:b/>
          <w:bCs/>
          <w:highlight w:val="none"/>
        </w:rPr>
        <w:t>Сохранение архивных фондов и архивных документов</w:t>
      </w:r>
      <w:r>
        <w:rPr>
          <w:rFonts w:hint="default"/>
          <w:b/>
          <w:bCs/>
          <w:highlight w:val="none"/>
          <w:lang w:val="ru-RU"/>
        </w:rPr>
        <w:t>»</w:t>
      </w:r>
    </w:p>
    <w:p>
      <w:pPr>
        <w:pStyle w:val="22"/>
        <w:ind w:firstLine="720"/>
        <w:rPr>
          <w:highlight w:val="none"/>
        </w:rPr>
      </w:pPr>
      <w:r>
        <w:rPr>
          <w:highlight w:val="none"/>
        </w:rPr>
        <w:t>По данной целевой статье отражаются расходы бюджета города Димитровграда Ульяновской области на реализацию подпрограммы по следующему основному мероприятию:</w:t>
      </w:r>
    </w:p>
    <w:p>
      <w:pPr>
        <w:pStyle w:val="22"/>
        <w:tabs>
          <w:tab w:val="left" w:pos="900"/>
        </w:tabs>
        <w:ind w:firstLine="720"/>
        <w:jc w:val="center"/>
        <w:rPr>
          <w:b/>
          <w:bCs/>
          <w:highlight w:val="none"/>
        </w:rPr>
      </w:pPr>
    </w:p>
    <w:p>
      <w:pPr>
        <w:pStyle w:val="22"/>
        <w:tabs>
          <w:tab w:val="left" w:pos="900"/>
        </w:tabs>
        <w:ind w:firstLine="720"/>
        <w:jc w:val="both"/>
        <w:rPr>
          <w:rFonts w:hint="default"/>
          <w:b w:val="0"/>
          <w:bCs w:val="0"/>
          <w:highlight w:val="none"/>
          <w:lang w:val="ru-RU"/>
        </w:rPr>
      </w:pPr>
      <w:r>
        <w:rPr>
          <w:rFonts w:hint="default"/>
          <w:b/>
          <w:bCs/>
          <w:highlight w:val="none"/>
          <w:lang w:val="ru-RU"/>
        </w:rPr>
        <w:t xml:space="preserve">05 5 01 00000 </w:t>
      </w:r>
      <w:r>
        <w:rPr>
          <w:rFonts w:hint="default"/>
          <w:b w:val="0"/>
          <w:bCs w:val="0"/>
          <w:highlight w:val="none"/>
        </w:rPr>
        <w:t xml:space="preserve">Основное мероприятие </w:t>
      </w:r>
      <w:r>
        <w:rPr>
          <w:rFonts w:hint="default"/>
          <w:b w:val="0"/>
          <w:bCs w:val="0"/>
          <w:highlight w:val="none"/>
          <w:lang w:val="ru-RU"/>
        </w:rPr>
        <w:t>«</w:t>
      </w:r>
      <w:r>
        <w:rPr>
          <w:rFonts w:hint="default"/>
          <w:b w:val="0"/>
          <w:bCs w:val="0"/>
          <w:highlight w:val="none"/>
        </w:rPr>
        <w:t>Сохранение архивных фондов и архивных документов</w:t>
      </w:r>
      <w:r>
        <w:rPr>
          <w:rFonts w:hint="default"/>
          <w:b w:val="0"/>
          <w:bCs w:val="0"/>
          <w:highlight w:val="none"/>
          <w:lang w:val="ru-RU"/>
        </w:rPr>
        <w:t>».</w:t>
      </w:r>
    </w:p>
    <w:p>
      <w:pPr>
        <w:pStyle w:val="22"/>
        <w:tabs>
          <w:tab w:val="left" w:pos="900"/>
        </w:tabs>
        <w:ind w:firstLine="720"/>
        <w:jc w:val="both"/>
        <w:rPr>
          <w:b/>
          <w:bCs/>
          <w:highlight w:val="none"/>
        </w:rPr>
      </w:pPr>
    </w:p>
    <w:p>
      <w:pPr>
        <w:pStyle w:val="22"/>
        <w:tabs>
          <w:tab w:val="left" w:pos="900"/>
        </w:tabs>
        <w:ind w:firstLine="720"/>
        <w:jc w:val="center"/>
        <w:rPr>
          <w:rFonts w:hint="default"/>
          <w:b/>
          <w:bCs/>
          <w:highlight w:val="none"/>
          <w:lang w:val="ru-RU"/>
        </w:rPr>
      </w:pPr>
      <w:r>
        <w:rPr>
          <w:rFonts w:hint="default"/>
          <w:b/>
          <w:bCs/>
          <w:highlight w:val="none"/>
          <w:lang w:val="ru-RU"/>
        </w:rPr>
        <w:t>06 0 00 00000 Муниципальная программа «Управление муниципальным имуществом и земельными ресурсами города Димитровграда Ульяновской области»</w:t>
      </w:r>
    </w:p>
    <w:p>
      <w:pPr>
        <w:pStyle w:val="22"/>
        <w:tabs>
          <w:tab w:val="left" w:pos="900"/>
        </w:tabs>
        <w:ind w:firstLine="720"/>
        <w:rPr>
          <w:color w:val="auto"/>
          <w:highlight w:val="none"/>
        </w:rPr>
      </w:pPr>
      <w:r>
        <w:rPr>
          <w:highlight w:val="none"/>
        </w:rPr>
        <w:t>По данной целевой статье отражаются расходы бюджета города Димитровграда Ульяновской области на финансовое обеспечение реализации муниципальной программы города Димитровграда Ульяновской области «</w:t>
      </w:r>
      <w:r>
        <w:rPr>
          <w:rFonts w:hint="default"/>
          <w:b w:val="0"/>
          <w:bCs w:val="0"/>
          <w:highlight w:val="none"/>
          <w:lang w:val="ru-RU"/>
        </w:rPr>
        <w:t>Управление муниципальным имуществом и земельными ресурсами города Димитровграда Ульяновской области</w:t>
      </w:r>
      <w:r>
        <w:rPr>
          <w:highlight w:val="none"/>
        </w:rPr>
        <w:t xml:space="preserve">», </w:t>
      </w:r>
      <w:r>
        <w:rPr>
          <w:highlight w:val="none"/>
          <w:lang w:val="ru-RU"/>
        </w:rPr>
        <w:t>утверждённой</w:t>
      </w:r>
      <w:r>
        <w:rPr>
          <w:highlight w:val="none"/>
        </w:rPr>
        <w:t xml:space="preserve"> постановлением Администрации города от </w:t>
      </w:r>
      <w:r>
        <w:rPr>
          <w:rFonts w:hint="default"/>
          <w:highlight w:val="none"/>
          <w:lang w:val="ru-RU"/>
        </w:rPr>
        <w:t>30</w:t>
      </w:r>
      <w:r>
        <w:rPr>
          <w:color w:val="auto"/>
          <w:highlight w:val="none"/>
        </w:rPr>
        <w:t>.</w:t>
      </w:r>
      <w:r>
        <w:rPr>
          <w:rFonts w:hint="default"/>
          <w:color w:val="auto"/>
          <w:highlight w:val="none"/>
          <w:lang w:val="ru-RU"/>
        </w:rPr>
        <w:t>08</w:t>
      </w:r>
      <w:r>
        <w:rPr>
          <w:color w:val="auto"/>
          <w:highlight w:val="none"/>
        </w:rPr>
        <w:t>.20</w:t>
      </w:r>
      <w:r>
        <w:rPr>
          <w:rFonts w:hint="default"/>
          <w:color w:val="auto"/>
          <w:highlight w:val="none"/>
          <w:lang w:val="ru-RU"/>
        </w:rPr>
        <w:t>23</w:t>
      </w:r>
      <w:r>
        <w:rPr>
          <w:color w:val="auto"/>
          <w:highlight w:val="none"/>
        </w:rPr>
        <w:t xml:space="preserve"> №</w:t>
      </w:r>
      <w:r>
        <w:rPr>
          <w:rFonts w:hint="default"/>
          <w:color w:val="auto"/>
          <w:highlight w:val="none"/>
          <w:lang w:val="ru-RU"/>
        </w:rPr>
        <w:t>2705 (постановление вступает в силу с 01.01.2025 года)</w:t>
      </w:r>
      <w:r>
        <w:rPr>
          <w:color w:val="auto"/>
          <w:highlight w:val="none"/>
        </w:rPr>
        <w:t>:</w:t>
      </w:r>
    </w:p>
    <w:p>
      <w:pPr>
        <w:pStyle w:val="22"/>
        <w:tabs>
          <w:tab w:val="left" w:pos="900"/>
        </w:tabs>
        <w:ind w:firstLine="720"/>
        <w:jc w:val="center"/>
        <w:rPr>
          <w:rFonts w:hint="default"/>
          <w:b/>
          <w:bCs/>
          <w:highlight w:val="none"/>
        </w:rPr>
      </w:pPr>
    </w:p>
    <w:p>
      <w:pPr>
        <w:pStyle w:val="22"/>
        <w:tabs>
          <w:tab w:val="left" w:pos="900"/>
        </w:tabs>
        <w:ind w:firstLine="720"/>
        <w:jc w:val="center"/>
        <w:rPr>
          <w:rFonts w:hint="default"/>
          <w:b/>
          <w:bCs/>
          <w:highlight w:val="none"/>
          <w:lang w:val="ru-RU"/>
        </w:rPr>
      </w:pPr>
      <w:r>
        <w:rPr>
          <w:rFonts w:hint="default"/>
          <w:b/>
          <w:bCs/>
          <w:highlight w:val="none"/>
          <w:lang w:val="ru-RU"/>
        </w:rPr>
        <w:t xml:space="preserve">06 1 00 00000 </w:t>
      </w:r>
      <w:r>
        <w:rPr>
          <w:rFonts w:hint="default"/>
          <w:b/>
          <w:bCs/>
          <w:highlight w:val="none"/>
        </w:rPr>
        <w:t xml:space="preserve">Подпрограмма </w:t>
      </w:r>
      <w:r>
        <w:rPr>
          <w:rFonts w:hint="default"/>
          <w:b/>
          <w:bCs/>
          <w:highlight w:val="none"/>
          <w:lang w:val="ru-RU"/>
        </w:rPr>
        <w:t>«</w:t>
      </w:r>
      <w:r>
        <w:rPr>
          <w:rFonts w:hint="default"/>
          <w:b/>
          <w:bCs/>
          <w:highlight w:val="none"/>
        </w:rPr>
        <w:t>Повышение эффективности управления и распоряжения муниципальным имуществом и земельными ресурсами города Димитровграда Ульяновской области</w:t>
      </w:r>
      <w:r>
        <w:rPr>
          <w:rFonts w:hint="default"/>
          <w:b/>
          <w:bCs/>
          <w:highlight w:val="none"/>
          <w:lang w:val="ru-RU"/>
        </w:rPr>
        <w:t>»</w:t>
      </w:r>
    </w:p>
    <w:p>
      <w:pPr>
        <w:pStyle w:val="22"/>
        <w:ind w:firstLine="720"/>
        <w:rPr>
          <w:highlight w:val="none"/>
        </w:rPr>
      </w:pPr>
      <w:r>
        <w:rPr>
          <w:highlight w:val="none"/>
        </w:rPr>
        <w:t>По данной целевой статье отражаются расходы бюджета города Димитровграда Ульяновской области на реализацию подпрограммы по следующему основному мероприятию:</w:t>
      </w:r>
    </w:p>
    <w:p>
      <w:pPr>
        <w:pStyle w:val="22"/>
        <w:tabs>
          <w:tab w:val="left" w:pos="900"/>
        </w:tabs>
        <w:ind w:firstLine="720"/>
        <w:jc w:val="center"/>
        <w:rPr>
          <w:rFonts w:hint="default"/>
          <w:b/>
          <w:bCs/>
          <w:highlight w:val="none"/>
        </w:rPr>
      </w:pPr>
    </w:p>
    <w:p>
      <w:pPr>
        <w:pStyle w:val="22"/>
        <w:tabs>
          <w:tab w:val="left" w:pos="900"/>
        </w:tabs>
        <w:ind w:firstLine="720"/>
        <w:jc w:val="both"/>
        <w:rPr>
          <w:rFonts w:hint="default"/>
          <w:b w:val="0"/>
          <w:bCs w:val="0"/>
          <w:highlight w:val="none"/>
          <w:lang w:val="ru-RU"/>
        </w:rPr>
      </w:pPr>
      <w:r>
        <w:rPr>
          <w:rFonts w:hint="default"/>
          <w:b/>
          <w:bCs/>
          <w:highlight w:val="none"/>
          <w:lang w:val="ru-RU"/>
        </w:rPr>
        <w:t xml:space="preserve">06 1 01 00000 </w:t>
      </w:r>
      <w:r>
        <w:rPr>
          <w:rFonts w:hint="default"/>
          <w:b w:val="0"/>
          <w:bCs w:val="0"/>
          <w:highlight w:val="none"/>
        </w:rPr>
        <w:t xml:space="preserve">Основное мероприятие </w:t>
      </w:r>
      <w:r>
        <w:rPr>
          <w:rFonts w:hint="default"/>
          <w:b w:val="0"/>
          <w:bCs w:val="0"/>
          <w:highlight w:val="none"/>
          <w:lang w:val="ru-RU"/>
        </w:rPr>
        <w:t xml:space="preserve"> «</w:t>
      </w:r>
      <w:r>
        <w:rPr>
          <w:rFonts w:hint="default"/>
          <w:b w:val="0"/>
          <w:bCs w:val="0"/>
          <w:highlight w:val="none"/>
        </w:rPr>
        <w:t>Организация работы по управлению и распоряжению муниципальным имуществом и земельными участками города Димитровграда Ульяновской области</w:t>
      </w:r>
      <w:r>
        <w:rPr>
          <w:rFonts w:hint="default"/>
          <w:b w:val="0"/>
          <w:bCs w:val="0"/>
          <w:highlight w:val="none"/>
          <w:lang w:val="ru-RU"/>
        </w:rPr>
        <w:t>».</w:t>
      </w:r>
    </w:p>
    <w:p>
      <w:pPr>
        <w:pStyle w:val="22"/>
        <w:tabs>
          <w:tab w:val="left" w:pos="900"/>
        </w:tabs>
        <w:ind w:firstLine="720"/>
        <w:jc w:val="center"/>
        <w:rPr>
          <w:b/>
          <w:bCs/>
          <w:highlight w:val="none"/>
        </w:rPr>
      </w:pPr>
    </w:p>
    <w:p>
      <w:pPr>
        <w:pStyle w:val="22"/>
        <w:tabs>
          <w:tab w:val="left" w:pos="900"/>
        </w:tabs>
        <w:ind w:firstLine="720"/>
        <w:jc w:val="center"/>
        <w:rPr>
          <w:rFonts w:hint="default"/>
          <w:b/>
          <w:bCs/>
          <w:highlight w:val="none"/>
          <w:lang w:val="ru-RU"/>
        </w:rPr>
      </w:pPr>
      <w:r>
        <w:rPr>
          <w:rFonts w:hint="default"/>
          <w:b/>
          <w:bCs/>
          <w:highlight w:val="none"/>
          <w:lang w:val="ru-RU"/>
        </w:rPr>
        <w:t xml:space="preserve">06 2 00 00000 </w:t>
      </w:r>
      <w:r>
        <w:rPr>
          <w:rFonts w:hint="default"/>
          <w:b/>
          <w:bCs/>
          <w:highlight w:val="none"/>
        </w:rPr>
        <w:t>Подпрограмма</w:t>
      </w:r>
      <w:r>
        <w:rPr>
          <w:rFonts w:hint="default"/>
          <w:b/>
          <w:bCs/>
          <w:highlight w:val="none"/>
          <w:lang w:val="ru-RU"/>
        </w:rPr>
        <w:t xml:space="preserve"> «</w:t>
      </w:r>
      <w:r>
        <w:rPr>
          <w:rFonts w:hint="default"/>
          <w:b/>
          <w:bCs/>
          <w:highlight w:val="none"/>
        </w:rPr>
        <w:t>Обеспечение реализации муниципальной программы</w:t>
      </w:r>
      <w:r>
        <w:rPr>
          <w:rFonts w:hint="default"/>
          <w:b/>
          <w:bCs/>
          <w:highlight w:val="none"/>
          <w:lang w:val="ru-RU"/>
        </w:rPr>
        <w:t>»</w:t>
      </w:r>
    </w:p>
    <w:p>
      <w:pPr>
        <w:pStyle w:val="22"/>
        <w:ind w:firstLine="720"/>
        <w:rPr>
          <w:highlight w:val="none"/>
        </w:rPr>
      </w:pPr>
      <w:r>
        <w:rPr>
          <w:highlight w:val="none"/>
        </w:rPr>
        <w:t>По данной целевой статье отражаются расходы бюджета города Димитровграда Ульяновской области на реализацию подпрограммы по следующему основному мероприятию:</w:t>
      </w:r>
    </w:p>
    <w:p>
      <w:pPr>
        <w:pStyle w:val="22"/>
        <w:tabs>
          <w:tab w:val="left" w:pos="900"/>
        </w:tabs>
        <w:ind w:firstLine="720"/>
        <w:jc w:val="center"/>
        <w:rPr>
          <w:rFonts w:hint="default"/>
          <w:b/>
          <w:bCs/>
          <w:highlight w:val="none"/>
        </w:rPr>
      </w:pPr>
    </w:p>
    <w:p>
      <w:pPr>
        <w:pStyle w:val="22"/>
        <w:tabs>
          <w:tab w:val="left" w:pos="900"/>
        </w:tabs>
        <w:ind w:firstLine="720"/>
        <w:jc w:val="both"/>
        <w:rPr>
          <w:rFonts w:hint="default"/>
          <w:b w:val="0"/>
          <w:bCs w:val="0"/>
          <w:highlight w:val="none"/>
          <w:lang w:val="ru-RU"/>
        </w:rPr>
      </w:pPr>
      <w:r>
        <w:rPr>
          <w:rFonts w:hint="default"/>
          <w:b/>
          <w:bCs/>
          <w:highlight w:val="none"/>
          <w:lang w:val="ru-RU"/>
        </w:rPr>
        <w:t xml:space="preserve">06 2 01 00000 </w:t>
      </w:r>
      <w:r>
        <w:rPr>
          <w:rFonts w:hint="default"/>
          <w:b w:val="0"/>
          <w:bCs w:val="0"/>
          <w:highlight w:val="none"/>
        </w:rPr>
        <w:t xml:space="preserve">Основное мероприятие </w:t>
      </w:r>
      <w:r>
        <w:rPr>
          <w:rFonts w:hint="default"/>
          <w:b w:val="0"/>
          <w:bCs w:val="0"/>
          <w:highlight w:val="none"/>
          <w:lang w:val="ru-RU"/>
        </w:rPr>
        <w:t>«</w:t>
      </w:r>
      <w:r>
        <w:rPr>
          <w:rFonts w:hint="default"/>
          <w:b w:val="0"/>
          <w:bCs w:val="0"/>
          <w:highlight w:val="none"/>
        </w:rPr>
        <w:t>Обеспечение деятельности Комитета по управлению имуществом города Димитровграда Ульяновской области</w:t>
      </w:r>
      <w:r>
        <w:rPr>
          <w:rFonts w:hint="default"/>
          <w:b w:val="0"/>
          <w:bCs w:val="0"/>
          <w:highlight w:val="none"/>
          <w:lang w:val="ru-RU"/>
        </w:rPr>
        <w:t>».</w:t>
      </w:r>
    </w:p>
    <w:p>
      <w:pPr>
        <w:pStyle w:val="22"/>
        <w:tabs>
          <w:tab w:val="left" w:pos="900"/>
        </w:tabs>
        <w:ind w:firstLine="720"/>
        <w:jc w:val="center"/>
        <w:rPr>
          <w:b/>
          <w:bCs/>
          <w:highlight w:val="none"/>
        </w:rPr>
      </w:pPr>
    </w:p>
    <w:p>
      <w:pPr>
        <w:pStyle w:val="22"/>
        <w:tabs>
          <w:tab w:val="left" w:pos="900"/>
        </w:tabs>
        <w:ind w:firstLine="720"/>
        <w:jc w:val="center"/>
        <w:rPr>
          <w:b/>
          <w:bCs/>
          <w:highlight w:val="none"/>
        </w:rPr>
      </w:pPr>
      <w:r>
        <w:rPr>
          <w:b/>
          <w:bCs/>
          <w:highlight w:val="none"/>
        </w:rPr>
        <w:t>08 0 00 00000 Муниципальная программа</w:t>
      </w:r>
      <w:r>
        <w:rPr>
          <w:highlight w:val="none"/>
        </w:rPr>
        <w:t xml:space="preserve"> «</w:t>
      </w:r>
      <w:r>
        <w:rPr>
          <w:b/>
          <w:bCs/>
          <w:highlight w:val="none"/>
        </w:rPr>
        <w:t>Строительство улиц и автодорог в городе Димитровграде Ульяновской области»</w:t>
      </w:r>
    </w:p>
    <w:p>
      <w:pPr>
        <w:pStyle w:val="22"/>
        <w:tabs>
          <w:tab w:val="left" w:pos="900"/>
        </w:tabs>
        <w:ind w:firstLine="720"/>
        <w:rPr>
          <w:color w:val="auto"/>
          <w:highlight w:val="none"/>
        </w:rPr>
      </w:pPr>
      <w:r>
        <w:rPr>
          <w:highlight w:val="none"/>
        </w:rPr>
        <w:t>По данной целевой статье отражаются расходы бюджета города Димитровграда Ульяновской области на финансовое обеспечение реализации муниципальной программы города Димитровграда Ульяновской области «</w:t>
      </w:r>
      <w:r>
        <w:rPr>
          <w:bCs/>
          <w:highlight w:val="none"/>
        </w:rPr>
        <w:t>Строительство улиц и автодорог в городе Димитровграде Ульяновской области</w:t>
      </w:r>
      <w:r>
        <w:rPr>
          <w:highlight w:val="none"/>
        </w:rPr>
        <w:t xml:space="preserve">», </w:t>
      </w:r>
      <w:r>
        <w:rPr>
          <w:highlight w:val="none"/>
          <w:lang w:val="ru-RU"/>
        </w:rPr>
        <w:t>утверждённой</w:t>
      </w:r>
      <w:r>
        <w:rPr>
          <w:highlight w:val="none"/>
        </w:rPr>
        <w:t xml:space="preserve"> постановлением Администрации города от </w:t>
      </w:r>
      <w:r>
        <w:rPr>
          <w:color w:val="auto"/>
          <w:highlight w:val="none"/>
        </w:rPr>
        <w:t>30.09.2013 №3144:</w:t>
      </w:r>
    </w:p>
    <w:p>
      <w:pPr>
        <w:pStyle w:val="22"/>
        <w:tabs>
          <w:tab w:val="left" w:pos="900"/>
        </w:tabs>
        <w:ind w:firstLine="720"/>
        <w:rPr>
          <w:b/>
          <w:bCs/>
          <w:highlight w:val="none"/>
        </w:rPr>
      </w:pPr>
    </w:p>
    <w:p>
      <w:pPr>
        <w:pStyle w:val="22"/>
        <w:tabs>
          <w:tab w:val="left" w:pos="900"/>
        </w:tabs>
        <w:ind w:firstLine="720"/>
        <w:rPr>
          <w:highlight w:val="none"/>
        </w:rPr>
      </w:pPr>
      <w:r>
        <w:rPr>
          <w:b/>
          <w:highlight w:val="none"/>
        </w:rPr>
        <w:t>08 0 F1 00000</w:t>
      </w:r>
      <w:r>
        <w:rPr>
          <w:highlight w:val="none"/>
        </w:rPr>
        <w:t xml:space="preserve"> Основное мероприятие «</w:t>
      </w:r>
      <w:r>
        <w:rPr>
          <w:highlight w:val="none"/>
          <w:lang w:val="ru-RU"/>
        </w:rPr>
        <w:t>Р</w:t>
      </w:r>
      <w:r>
        <w:rPr>
          <w:highlight w:val="none"/>
        </w:rPr>
        <w:t>егиональн</w:t>
      </w:r>
      <w:r>
        <w:rPr>
          <w:highlight w:val="none"/>
          <w:lang w:val="ru-RU"/>
        </w:rPr>
        <w:t>ый</w:t>
      </w:r>
      <w:r>
        <w:rPr>
          <w:highlight w:val="none"/>
        </w:rPr>
        <w:t xml:space="preserve"> проект</w:t>
      </w:r>
      <w:r>
        <w:rPr>
          <w:rFonts w:hint="default"/>
          <w:highlight w:val="none"/>
          <w:lang w:val="ru-RU"/>
        </w:rPr>
        <w:t xml:space="preserve"> </w:t>
      </w:r>
      <w:r>
        <w:rPr>
          <w:highlight w:val="none"/>
        </w:rPr>
        <w:t>«Жильё</w:t>
      </w:r>
      <w:r>
        <w:rPr>
          <w:rFonts w:hint="default"/>
          <w:highlight w:val="none"/>
          <w:lang w:val="ru-RU"/>
        </w:rPr>
        <w:t xml:space="preserve"> </w:t>
      </w:r>
      <w:r>
        <w:rPr>
          <w:highlight w:val="none"/>
        </w:rPr>
        <w:t>».</w:t>
      </w:r>
    </w:p>
    <w:p>
      <w:pPr>
        <w:pStyle w:val="22"/>
        <w:tabs>
          <w:tab w:val="left" w:pos="900"/>
        </w:tabs>
        <w:ind w:firstLine="720"/>
        <w:rPr>
          <w:highlight w:val="none"/>
        </w:rPr>
      </w:pPr>
    </w:p>
    <w:p>
      <w:pPr>
        <w:pStyle w:val="22"/>
        <w:ind w:firstLine="720"/>
        <w:jc w:val="center"/>
        <w:rPr>
          <w:b/>
          <w:bCs/>
          <w:highlight w:val="none"/>
        </w:rPr>
      </w:pPr>
      <w:r>
        <w:rPr>
          <w:b/>
          <w:bCs/>
          <w:highlight w:val="none"/>
        </w:rPr>
        <w:t>11 0 00 00000 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w:t>
      </w:r>
    </w:p>
    <w:p>
      <w:pPr>
        <w:pStyle w:val="22"/>
        <w:ind w:firstLine="720"/>
        <w:jc w:val="center"/>
        <w:rPr>
          <w:b/>
          <w:bCs/>
          <w:highlight w:val="none"/>
        </w:rPr>
      </w:pPr>
      <w:r>
        <w:rPr>
          <w:b/>
          <w:bCs/>
          <w:highlight w:val="none"/>
        </w:rPr>
        <w:t xml:space="preserve"> после 1 января 2012 года»</w:t>
      </w:r>
    </w:p>
    <w:p>
      <w:pPr>
        <w:pStyle w:val="22"/>
        <w:ind w:firstLine="720"/>
        <w:rPr>
          <w:highlight w:val="none"/>
        </w:rPr>
      </w:pPr>
      <w:r>
        <w:rPr>
          <w:highlight w:val="none"/>
        </w:rPr>
        <w:t>По данной целевой статье отражаются расходы бюджета города Димитровграда Ульяновской области на финансовое обеспечение реализации муниципальной программы города Димитровграда Ульяновской области «</w:t>
      </w:r>
      <w:r>
        <w:rPr>
          <w:bCs/>
          <w:highlight w:val="none"/>
        </w:rPr>
        <w:t>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r>
        <w:rPr>
          <w:highlight w:val="none"/>
        </w:rPr>
        <w:t>», утверждённой постановлением Администрации города от 20.08.2018 №1835:</w:t>
      </w:r>
    </w:p>
    <w:p>
      <w:pPr>
        <w:pStyle w:val="22"/>
        <w:ind w:firstLine="720"/>
        <w:rPr>
          <w:highlight w:val="none"/>
        </w:rPr>
      </w:pPr>
    </w:p>
    <w:p>
      <w:pPr>
        <w:autoSpaceDE w:val="0"/>
        <w:autoSpaceDN w:val="0"/>
        <w:adjustRightInd w:val="0"/>
        <w:ind w:firstLine="709"/>
        <w:jc w:val="both"/>
        <w:rPr>
          <w:szCs w:val="28"/>
          <w:highlight w:val="none"/>
        </w:rPr>
      </w:pPr>
      <w:r>
        <w:rPr>
          <w:b/>
          <w:bCs/>
          <w:snapToGrid w:val="0"/>
          <w:sz w:val="28"/>
          <w:szCs w:val="28"/>
          <w:highlight w:val="none"/>
        </w:rPr>
        <w:t>11 0 01 00000</w:t>
      </w:r>
      <w:r>
        <w:rPr>
          <w:highlight w:val="none"/>
        </w:rPr>
        <w:t xml:space="preserve"> </w:t>
      </w:r>
      <w:r>
        <w:rPr>
          <w:sz w:val="28"/>
          <w:szCs w:val="28"/>
          <w:highlight w:val="none"/>
        </w:rPr>
        <w:t>Основное мероприятие «Приобретение жилых помещений».</w:t>
      </w:r>
    </w:p>
    <w:p>
      <w:pPr>
        <w:autoSpaceDE w:val="0"/>
        <w:autoSpaceDN w:val="0"/>
        <w:adjustRightInd w:val="0"/>
        <w:ind w:firstLine="709"/>
        <w:jc w:val="both"/>
        <w:rPr>
          <w:b/>
          <w:bCs/>
          <w:snapToGrid w:val="0"/>
          <w:sz w:val="28"/>
          <w:szCs w:val="28"/>
          <w:highlight w:val="none"/>
        </w:rPr>
      </w:pPr>
    </w:p>
    <w:p>
      <w:pPr>
        <w:autoSpaceDE w:val="0"/>
        <w:autoSpaceDN w:val="0"/>
        <w:adjustRightInd w:val="0"/>
        <w:ind w:firstLine="709"/>
        <w:jc w:val="both"/>
        <w:rPr>
          <w:sz w:val="28"/>
          <w:szCs w:val="28"/>
          <w:highlight w:val="none"/>
        </w:rPr>
      </w:pPr>
      <w:r>
        <w:rPr>
          <w:b/>
          <w:bCs/>
          <w:snapToGrid w:val="0"/>
          <w:sz w:val="28"/>
          <w:szCs w:val="28"/>
          <w:highlight w:val="none"/>
        </w:rPr>
        <w:t>11 0 03 00000</w:t>
      </w:r>
      <w:r>
        <w:rPr>
          <w:highlight w:val="none"/>
        </w:rPr>
        <w:t xml:space="preserve"> </w:t>
      </w:r>
      <w:r>
        <w:rPr>
          <w:sz w:val="28"/>
          <w:szCs w:val="28"/>
          <w:highlight w:val="none"/>
        </w:rPr>
        <w:t>Основное мероприятие «Снос аварийного жилищного фонда».</w:t>
      </w:r>
    </w:p>
    <w:p>
      <w:pPr>
        <w:autoSpaceDE w:val="0"/>
        <w:autoSpaceDN w:val="0"/>
        <w:adjustRightInd w:val="0"/>
        <w:ind w:firstLine="709"/>
        <w:jc w:val="both"/>
        <w:rPr>
          <w:b/>
          <w:bCs/>
          <w:snapToGrid w:val="0"/>
          <w:sz w:val="28"/>
          <w:szCs w:val="28"/>
          <w:highlight w:val="none"/>
        </w:rPr>
      </w:pPr>
    </w:p>
    <w:p>
      <w:pPr>
        <w:pStyle w:val="22"/>
        <w:ind w:firstLine="720"/>
        <w:jc w:val="center"/>
        <w:rPr>
          <w:b/>
          <w:bCs/>
          <w:highlight w:val="none"/>
        </w:rPr>
      </w:pPr>
      <w:r>
        <w:rPr>
          <w:b/>
          <w:bCs/>
          <w:highlight w:val="none"/>
        </w:rPr>
        <w:t>18 0 00 00000 Муниципальная программа «Развитие физической культуры и спорта в городе Димитровграде Ульяновской области»</w:t>
      </w:r>
    </w:p>
    <w:p>
      <w:pPr>
        <w:pStyle w:val="22"/>
        <w:ind w:firstLine="720"/>
        <w:rPr>
          <w:highlight w:val="none"/>
        </w:rPr>
      </w:pPr>
      <w:r>
        <w:rPr>
          <w:highlight w:val="none"/>
        </w:rPr>
        <w:t xml:space="preserve">По данной целевой статье отражаются расходы бюджета города Димитровграда Ульяновской области на финансовое обеспечение реализации муниципальной программы города Димитровграда Ульяновской области «Развитие физической культуры и спорта в городе Димитровграде Ульяновской области», </w:t>
      </w:r>
      <w:r>
        <w:rPr>
          <w:highlight w:val="none"/>
          <w:lang w:val="ru-RU"/>
        </w:rPr>
        <w:t>утверждённой</w:t>
      </w:r>
      <w:r>
        <w:rPr>
          <w:highlight w:val="none"/>
        </w:rPr>
        <w:t xml:space="preserve"> постановлением Администрации города от 30.09.2015 №3275:</w:t>
      </w:r>
    </w:p>
    <w:p>
      <w:pPr>
        <w:pStyle w:val="22"/>
        <w:ind w:firstLine="720"/>
        <w:rPr>
          <w:b/>
          <w:bCs/>
          <w:highlight w:val="none"/>
        </w:rPr>
      </w:pPr>
    </w:p>
    <w:p>
      <w:pPr>
        <w:pStyle w:val="22"/>
        <w:ind w:firstLine="720"/>
        <w:rPr>
          <w:highlight w:val="none"/>
        </w:rPr>
      </w:pPr>
      <w:r>
        <w:rPr>
          <w:b/>
          <w:bCs/>
          <w:highlight w:val="none"/>
        </w:rPr>
        <w:t>18 0 01 00000</w:t>
      </w:r>
      <w:r>
        <w:rPr>
          <w:highlight w:val="none"/>
        </w:rPr>
        <w:t xml:space="preserve"> Основное мероприятие «Развитие массового спорта».</w:t>
      </w:r>
    </w:p>
    <w:p>
      <w:pPr>
        <w:pStyle w:val="22"/>
        <w:ind w:firstLine="720"/>
        <w:rPr>
          <w:b/>
          <w:bCs/>
          <w:highlight w:val="none"/>
        </w:rPr>
      </w:pPr>
    </w:p>
    <w:p>
      <w:pPr>
        <w:pStyle w:val="22"/>
        <w:ind w:firstLine="720"/>
        <w:rPr>
          <w:highlight w:val="none"/>
        </w:rPr>
      </w:pPr>
      <w:r>
        <w:rPr>
          <w:b/>
          <w:bCs/>
          <w:highlight w:val="none"/>
        </w:rPr>
        <w:t xml:space="preserve">18 0 </w:t>
      </w:r>
      <w:r>
        <w:rPr>
          <w:b/>
          <w:bCs/>
          <w:highlight w:val="none"/>
          <w:lang w:val="en-US"/>
        </w:rPr>
        <w:t>P</w:t>
      </w:r>
      <w:r>
        <w:rPr>
          <w:b/>
          <w:bCs/>
          <w:highlight w:val="none"/>
        </w:rPr>
        <w:t>5 00000</w:t>
      </w:r>
      <w:r>
        <w:rPr>
          <w:highlight w:val="none"/>
        </w:rPr>
        <w:t xml:space="preserve"> Основное мероприятие «</w:t>
      </w:r>
      <w:r>
        <w:rPr>
          <w:highlight w:val="none"/>
          <w:lang w:val="ru-RU"/>
        </w:rPr>
        <w:t>Р</w:t>
      </w:r>
      <w:r>
        <w:rPr>
          <w:highlight w:val="none"/>
        </w:rPr>
        <w:t>егиональн</w:t>
      </w:r>
      <w:r>
        <w:rPr>
          <w:highlight w:val="none"/>
          <w:lang w:val="ru-RU"/>
        </w:rPr>
        <w:t>ый</w:t>
      </w:r>
      <w:r>
        <w:rPr>
          <w:highlight w:val="none"/>
        </w:rPr>
        <w:t xml:space="preserve"> проект «Спорт - норма жизни».</w:t>
      </w:r>
    </w:p>
    <w:p>
      <w:pPr>
        <w:pStyle w:val="22"/>
        <w:ind w:firstLine="720"/>
        <w:rPr>
          <w:highlight w:val="none"/>
        </w:rPr>
      </w:pPr>
    </w:p>
    <w:p>
      <w:pPr>
        <w:pStyle w:val="22"/>
        <w:tabs>
          <w:tab w:val="left" w:pos="900"/>
        </w:tabs>
        <w:ind w:firstLine="720"/>
        <w:jc w:val="center"/>
        <w:rPr>
          <w:b/>
          <w:bCs/>
          <w:highlight w:val="none"/>
        </w:rPr>
      </w:pPr>
      <w:r>
        <w:rPr>
          <w:b/>
          <w:bCs/>
          <w:highlight w:val="none"/>
        </w:rPr>
        <w:t xml:space="preserve">18 1 00 00000 Подпрограмма «Обеспечение реализации муниципальной программы» </w:t>
      </w:r>
    </w:p>
    <w:p>
      <w:pPr>
        <w:pStyle w:val="22"/>
        <w:ind w:firstLine="720"/>
        <w:rPr>
          <w:highlight w:val="none"/>
        </w:rPr>
      </w:pPr>
      <w:r>
        <w:rPr>
          <w:highlight w:val="none"/>
        </w:rPr>
        <w:t>По данной целевой статье отражаются расходы бюджета города Димитровграда Ульяновской области на реализацию подпрограммы по следующему основному мероприятию:</w:t>
      </w:r>
    </w:p>
    <w:p>
      <w:pPr>
        <w:pStyle w:val="22"/>
        <w:ind w:firstLine="720"/>
        <w:rPr>
          <w:highlight w:val="none"/>
        </w:rPr>
      </w:pPr>
    </w:p>
    <w:p>
      <w:pPr>
        <w:pStyle w:val="22"/>
        <w:ind w:firstLine="720"/>
        <w:rPr>
          <w:highlight w:val="none"/>
        </w:rPr>
      </w:pPr>
      <w:r>
        <w:rPr>
          <w:b/>
          <w:bCs/>
          <w:highlight w:val="none"/>
        </w:rPr>
        <w:t>18 1 01 00000</w:t>
      </w:r>
      <w:r>
        <w:rPr>
          <w:highlight w:val="none"/>
        </w:rPr>
        <w:t xml:space="preserve"> Основное мероприятие «Обеспечение деятельности Комитета по физической культуре и спорту».</w:t>
      </w:r>
    </w:p>
    <w:p>
      <w:pPr>
        <w:pStyle w:val="22"/>
        <w:ind w:firstLine="720"/>
        <w:rPr>
          <w:b/>
          <w:bCs/>
          <w:highlight w:val="none"/>
        </w:rPr>
      </w:pPr>
    </w:p>
    <w:p>
      <w:pPr>
        <w:pStyle w:val="22"/>
        <w:ind w:firstLine="720"/>
        <w:jc w:val="center"/>
        <w:rPr>
          <w:b/>
          <w:bCs/>
          <w:highlight w:val="none"/>
        </w:rPr>
      </w:pPr>
      <w:r>
        <w:rPr>
          <w:b/>
          <w:bCs/>
          <w:highlight w:val="none"/>
        </w:rPr>
        <w:t>19 0 00 00000 Муниципальная программа «Развитие культуры города Димитровграда Ульяновской области»</w:t>
      </w:r>
    </w:p>
    <w:p>
      <w:pPr>
        <w:pStyle w:val="22"/>
        <w:ind w:firstLine="720"/>
        <w:rPr>
          <w:highlight w:val="none"/>
        </w:rPr>
      </w:pPr>
      <w:r>
        <w:rPr>
          <w:highlight w:val="none"/>
        </w:rPr>
        <w:t xml:space="preserve">По данной целевой статье отражаются расходы бюджета города Димитровграда Ульяновской области на финансовое обеспечение реализации муниципальной программы города Димитровграда Ульяновской области «Развитие культуры города Димитровграда Ульяновской области», </w:t>
      </w:r>
      <w:r>
        <w:rPr>
          <w:highlight w:val="none"/>
          <w:lang w:val="ru-RU"/>
        </w:rPr>
        <w:t>утверждённой</w:t>
      </w:r>
      <w:r>
        <w:rPr>
          <w:highlight w:val="none"/>
        </w:rPr>
        <w:t xml:space="preserve"> постановлением Администрации города от 30.09.2015 №3271:</w:t>
      </w:r>
    </w:p>
    <w:p>
      <w:pPr>
        <w:pStyle w:val="22"/>
        <w:ind w:firstLine="720"/>
        <w:rPr>
          <w:highlight w:val="none"/>
        </w:rPr>
      </w:pPr>
    </w:p>
    <w:p>
      <w:pPr>
        <w:pStyle w:val="22"/>
        <w:ind w:firstLine="720"/>
        <w:jc w:val="center"/>
        <w:rPr>
          <w:b/>
          <w:bCs/>
          <w:highlight w:val="none"/>
        </w:rPr>
      </w:pPr>
      <w:r>
        <w:rPr>
          <w:b/>
          <w:bCs/>
          <w:highlight w:val="none"/>
        </w:rPr>
        <w:t>19 1 00 00000 Подпрограмма «Организация культурного досуга населения города Димитровграда Ульяновской области»</w:t>
      </w:r>
    </w:p>
    <w:p>
      <w:pPr>
        <w:pStyle w:val="22"/>
        <w:ind w:firstLine="720"/>
        <w:rPr>
          <w:highlight w:val="none"/>
        </w:rPr>
      </w:pPr>
      <w:r>
        <w:rPr>
          <w:highlight w:val="none"/>
        </w:rPr>
        <w:t>По данной целевой статье отражаются расходы бюджета города Димитровграда Ульяновской области на реализацию подпрограммы по следующим основным мероприятиям:</w:t>
      </w:r>
    </w:p>
    <w:p>
      <w:pPr>
        <w:pStyle w:val="22"/>
        <w:ind w:firstLine="720"/>
        <w:rPr>
          <w:highlight w:val="none"/>
        </w:rPr>
      </w:pPr>
    </w:p>
    <w:p>
      <w:pPr>
        <w:pStyle w:val="22"/>
        <w:ind w:firstLine="720"/>
        <w:rPr>
          <w:highlight w:val="none"/>
        </w:rPr>
      </w:pPr>
      <w:r>
        <w:rPr>
          <w:b/>
          <w:bCs/>
          <w:highlight w:val="none"/>
        </w:rPr>
        <w:t>19 1 01 00000</w:t>
      </w:r>
      <w:r>
        <w:rPr>
          <w:highlight w:val="none"/>
        </w:rPr>
        <w:t xml:space="preserve"> 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p>
      <w:pPr>
        <w:pStyle w:val="22"/>
        <w:ind w:firstLine="720"/>
        <w:rPr>
          <w:highlight w:val="none"/>
        </w:rPr>
      </w:pPr>
    </w:p>
    <w:p>
      <w:pPr>
        <w:pStyle w:val="22"/>
        <w:ind w:firstLine="720"/>
        <w:rPr>
          <w:highlight w:val="none"/>
        </w:rPr>
      </w:pPr>
      <w:r>
        <w:rPr>
          <w:b/>
          <w:bCs/>
          <w:highlight w:val="none"/>
        </w:rPr>
        <w:t>19 1 02 00000</w:t>
      </w:r>
      <w:r>
        <w:rPr>
          <w:highlight w:val="none"/>
        </w:rPr>
        <w:t xml:space="preserve"> 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p>
      <w:pPr>
        <w:pStyle w:val="22"/>
        <w:ind w:firstLine="720"/>
        <w:rPr>
          <w:highlight w:val="none"/>
        </w:rPr>
      </w:pPr>
    </w:p>
    <w:p>
      <w:pPr>
        <w:pStyle w:val="22"/>
        <w:ind w:firstLine="720"/>
        <w:rPr>
          <w:highlight w:val="none"/>
        </w:rPr>
      </w:pPr>
      <w:r>
        <w:rPr>
          <w:b/>
          <w:bCs/>
          <w:highlight w:val="none"/>
        </w:rPr>
        <w:t>19 1 03 00000</w:t>
      </w:r>
      <w:r>
        <w:rPr>
          <w:highlight w:val="none"/>
        </w:rPr>
        <w:t xml:space="preserve"> Основное мероприятие «Предоставление субсидий на иные цели».</w:t>
      </w:r>
    </w:p>
    <w:p>
      <w:pPr>
        <w:pStyle w:val="22"/>
        <w:ind w:firstLine="720"/>
        <w:rPr>
          <w:highlight w:val="none"/>
        </w:rPr>
      </w:pPr>
    </w:p>
    <w:p>
      <w:pPr>
        <w:pStyle w:val="22"/>
        <w:ind w:firstLine="720"/>
        <w:jc w:val="center"/>
        <w:rPr>
          <w:b/>
          <w:bCs/>
          <w:highlight w:val="none"/>
        </w:rPr>
      </w:pPr>
      <w:r>
        <w:rPr>
          <w:b/>
          <w:bCs/>
          <w:highlight w:val="none"/>
        </w:rPr>
        <w:t xml:space="preserve">19 2 00 00000 Подпрограмма «Развитие системы дополнительного образования сферы культуры в городе Димитровграде </w:t>
      </w:r>
    </w:p>
    <w:p>
      <w:pPr>
        <w:pStyle w:val="22"/>
        <w:ind w:firstLine="720"/>
        <w:jc w:val="center"/>
        <w:rPr>
          <w:b/>
          <w:bCs/>
          <w:highlight w:val="none"/>
        </w:rPr>
      </w:pPr>
      <w:r>
        <w:rPr>
          <w:b/>
          <w:bCs/>
          <w:highlight w:val="none"/>
        </w:rPr>
        <w:t>Ульяновской области»</w:t>
      </w:r>
    </w:p>
    <w:p>
      <w:pPr>
        <w:pStyle w:val="22"/>
        <w:ind w:firstLine="720"/>
        <w:rPr>
          <w:b/>
          <w:bCs/>
          <w:highlight w:val="none"/>
        </w:rPr>
      </w:pPr>
      <w:r>
        <w:rPr>
          <w:highlight w:val="none"/>
        </w:rPr>
        <w:t>По данной целевой статье отражаются расходы бюджета города Димитровграда Ульяновской области на реализацию подпрограммы по следующим  основным мероприятиям:</w:t>
      </w:r>
    </w:p>
    <w:p>
      <w:pPr>
        <w:pStyle w:val="22"/>
        <w:ind w:firstLine="720"/>
        <w:rPr>
          <w:b/>
          <w:bCs/>
          <w:highlight w:val="none"/>
        </w:rPr>
      </w:pPr>
    </w:p>
    <w:p>
      <w:pPr>
        <w:pStyle w:val="22"/>
        <w:ind w:firstLine="720"/>
        <w:rPr>
          <w:highlight w:val="none"/>
        </w:rPr>
      </w:pPr>
      <w:r>
        <w:rPr>
          <w:b/>
          <w:bCs/>
          <w:highlight w:val="none"/>
        </w:rPr>
        <w:t xml:space="preserve">19 2 01 00000 </w:t>
      </w:r>
      <w:r>
        <w:rPr>
          <w:highlight w:val="none"/>
        </w:rPr>
        <w:t xml:space="preserve">Основное мероприятие </w:t>
      </w:r>
      <w:r>
        <w:rPr>
          <w:b/>
          <w:bCs/>
          <w:highlight w:val="none"/>
        </w:rPr>
        <w:t>«</w:t>
      </w:r>
      <w:r>
        <w:rPr>
          <w:highlight w:val="none"/>
        </w:rPr>
        <w:t>Предоставление субсидий из бюджета города на финансовое обеспечение выполнения муниципального задания, на оказание муниципальных услуг».</w:t>
      </w:r>
    </w:p>
    <w:p>
      <w:pPr>
        <w:pStyle w:val="22"/>
        <w:tabs>
          <w:tab w:val="left" w:pos="900"/>
        </w:tabs>
        <w:ind w:firstLine="720"/>
        <w:rPr>
          <w:b/>
          <w:bCs/>
          <w:highlight w:val="none"/>
        </w:rPr>
      </w:pPr>
    </w:p>
    <w:p>
      <w:pPr>
        <w:pStyle w:val="22"/>
        <w:tabs>
          <w:tab w:val="left" w:pos="900"/>
        </w:tabs>
        <w:ind w:firstLine="720"/>
        <w:rPr>
          <w:highlight w:val="none"/>
        </w:rPr>
      </w:pPr>
      <w:r>
        <w:rPr>
          <w:b/>
          <w:bCs/>
          <w:highlight w:val="none"/>
        </w:rPr>
        <w:t>19 2 02 00000</w:t>
      </w:r>
      <w:r>
        <w:rPr>
          <w:highlight w:val="none"/>
        </w:rPr>
        <w:t xml:space="preserve"> Основное мероприятие «Предоставление субсидий на иные цели».</w:t>
      </w:r>
    </w:p>
    <w:p>
      <w:pPr>
        <w:pStyle w:val="22"/>
        <w:tabs>
          <w:tab w:val="left" w:pos="900"/>
        </w:tabs>
        <w:ind w:firstLine="720"/>
        <w:rPr>
          <w:highlight w:val="none"/>
        </w:rPr>
      </w:pPr>
    </w:p>
    <w:p>
      <w:pPr>
        <w:pStyle w:val="22"/>
        <w:ind w:firstLine="720"/>
        <w:jc w:val="both"/>
        <w:rPr>
          <w:rFonts w:hint="default"/>
          <w:b/>
          <w:bCs/>
          <w:highlight w:val="none"/>
          <w:lang w:val="ru-RU"/>
        </w:rPr>
      </w:pPr>
      <w:r>
        <w:rPr>
          <w:rFonts w:hint="default"/>
          <w:b/>
          <w:bCs/>
          <w:highlight w:val="none"/>
          <w:lang w:val="ru-RU"/>
        </w:rPr>
        <w:t xml:space="preserve">19 2 А1 00000 </w:t>
      </w:r>
      <w:r>
        <w:rPr>
          <w:highlight w:val="none"/>
        </w:rPr>
        <w:t>Основное мероприятие</w:t>
      </w:r>
      <w:r>
        <w:rPr>
          <w:rFonts w:hint="default"/>
          <w:highlight w:val="none"/>
          <w:lang w:val="ru-RU"/>
        </w:rPr>
        <w:t xml:space="preserve"> «Региональный проект «Культурная среда».</w:t>
      </w:r>
    </w:p>
    <w:p>
      <w:pPr>
        <w:pStyle w:val="22"/>
        <w:ind w:firstLine="720"/>
        <w:jc w:val="center"/>
        <w:rPr>
          <w:b/>
          <w:bCs/>
          <w:highlight w:val="none"/>
        </w:rPr>
      </w:pPr>
    </w:p>
    <w:p>
      <w:pPr>
        <w:pStyle w:val="22"/>
        <w:ind w:firstLine="720"/>
        <w:jc w:val="center"/>
        <w:rPr>
          <w:b/>
          <w:bCs/>
          <w:highlight w:val="none"/>
        </w:rPr>
      </w:pPr>
      <w:r>
        <w:rPr>
          <w:b/>
          <w:bCs/>
          <w:highlight w:val="none"/>
        </w:rPr>
        <w:t>19 3 00 00000 Подпрограмма «Сохранение культурного и исторического наследия»</w:t>
      </w:r>
    </w:p>
    <w:p>
      <w:pPr>
        <w:pStyle w:val="22"/>
        <w:ind w:firstLine="720"/>
        <w:rPr>
          <w:highlight w:val="none"/>
        </w:rPr>
      </w:pPr>
      <w:r>
        <w:rPr>
          <w:highlight w:val="none"/>
        </w:rPr>
        <w:t>По данной целевой статье отражаются расходы бюджета города Димитровграда Ульяновской области на реализацию подпрограммы по следующим основным мероприятиям:</w:t>
      </w:r>
    </w:p>
    <w:p>
      <w:pPr>
        <w:pStyle w:val="22"/>
        <w:ind w:firstLine="720"/>
        <w:rPr>
          <w:b/>
          <w:bCs/>
          <w:highlight w:val="none"/>
        </w:rPr>
      </w:pPr>
    </w:p>
    <w:p>
      <w:pPr>
        <w:pStyle w:val="22"/>
        <w:ind w:firstLine="720"/>
        <w:rPr>
          <w:highlight w:val="none"/>
        </w:rPr>
      </w:pPr>
      <w:r>
        <w:rPr>
          <w:b/>
          <w:bCs/>
          <w:highlight w:val="none"/>
        </w:rPr>
        <w:t xml:space="preserve">19 3 01 00000 </w:t>
      </w:r>
      <w:r>
        <w:rPr>
          <w:highlight w:val="none"/>
        </w:rPr>
        <w:t>Основное мероприятие</w:t>
      </w:r>
      <w:r>
        <w:rPr>
          <w:b/>
          <w:bCs/>
          <w:highlight w:val="none"/>
        </w:rPr>
        <w:t xml:space="preserve"> «</w:t>
      </w:r>
      <w:r>
        <w:rPr>
          <w:highlight w:val="none"/>
        </w:rPr>
        <w:t>Предоставление субсидий из бюджета города на финансовое обеспечение выполнения муниципального задания, на оказание муниципальных услуг».</w:t>
      </w:r>
    </w:p>
    <w:p>
      <w:pPr>
        <w:pStyle w:val="22"/>
        <w:ind w:firstLine="720"/>
        <w:rPr>
          <w:highlight w:val="none"/>
        </w:rPr>
      </w:pPr>
    </w:p>
    <w:p>
      <w:pPr>
        <w:ind w:firstLine="720"/>
        <w:jc w:val="both"/>
        <w:rPr>
          <w:rFonts w:hint="default"/>
          <w:bCs/>
          <w:sz w:val="28"/>
          <w:szCs w:val="28"/>
          <w:highlight w:val="none"/>
          <w:lang w:val="ru-RU"/>
        </w:rPr>
      </w:pPr>
      <w:r>
        <w:rPr>
          <w:b/>
          <w:bCs/>
          <w:sz w:val="28"/>
          <w:szCs w:val="28"/>
          <w:highlight w:val="none"/>
        </w:rPr>
        <w:t xml:space="preserve">19 3 02 00000 </w:t>
      </w:r>
      <w:r>
        <w:rPr>
          <w:bCs/>
          <w:sz w:val="28"/>
          <w:szCs w:val="28"/>
          <w:highlight w:val="none"/>
        </w:rPr>
        <w:t>Основное мероприятие «Предоставление субсидии на иные цели»</w:t>
      </w:r>
      <w:r>
        <w:rPr>
          <w:rFonts w:hint="default"/>
          <w:bCs/>
          <w:sz w:val="28"/>
          <w:szCs w:val="28"/>
          <w:highlight w:val="none"/>
          <w:lang w:val="ru-RU"/>
        </w:rPr>
        <w:t>.</w:t>
      </w:r>
    </w:p>
    <w:p>
      <w:pPr>
        <w:pStyle w:val="22"/>
        <w:ind w:firstLine="720"/>
        <w:rPr>
          <w:highlight w:val="none"/>
        </w:rPr>
      </w:pPr>
    </w:p>
    <w:p>
      <w:pPr>
        <w:pStyle w:val="22"/>
        <w:ind w:firstLine="720"/>
        <w:rPr>
          <w:rFonts w:hint="default"/>
          <w:highlight w:val="none"/>
          <w:lang w:val="ru-RU"/>
        </w:rPr>
      </w:pPr>
      <w:r>
        <w:rPr>
          <w:b/>
          <w:bCs/>
          <w:highlight w:val="none"/>
        </w:rPr>
        <w:t>19 3 А1 00000</w:t>
      </w:r>
      <w:r>
        <w:rPr>
          <w:highlight w:val="none"/>
        </w:rPr>
        <w:t xml:space="preserve"> Основное мероприятие</w:t>
      </w:r>
      <w:r>
        <w:rPr>
          <w:b/>
          <w:bCs/>
          <w:highlight w:val="none"/>
        </w:rPr>
        <w:t xml:space="preserve"> </w:t>
      </w:r>
      <w:r>
        <w:rPr>
          <w:highlight w:val="none"/>
        </w:rPr>
        <w:t>«</w:t>
      </w:r>
      <w:r>
        <w:rPr>
          <w:highlight w:val="none"/>
          <w:lang w:val="ru-RU"/>
        </w:rPr>
        <w:t>Р</w:t>
      </w:r>
      <w:r>
        <w:rPr>
          <w:highlight w:val="none"/>
        </w:rPr>
        <w:t>егиональ</w:t>
      </w:r>
      <w:r>
        <w:rPr>
          <w:highlight w:val="none"/>
          <w:lang w:val="ru-RU"/>
        </w:rPr>
        <w:t>ный</w:t>
      </w:r>
      <w:r>
        <w:rPr>
          <w:highlight w:val="none"/>
        </w:rPr>
        <w:t xml:space="preserve"> проект «Культурная среда»</w:t>
      </w:r>
      <w:r>
        <w:rPr>
          <w:rFonts w:hint="default"/>
          <w:highlight w:val="none"/>
          <w:lang w:val="ru-RU"/>
        </w:rPr>
        <w:t>.</w:t>
      </w:r>
    </w:p>
    <w:p>
      <w:pPr>
        <w:pStyle w:val="22"/>
        <w:ind w:firstLine="720"/>
        <w:rPr>
          <w:highlight w:val="none"/>
        </w:rPr>
      </w:pPr>
    </w:p>
    <w:p>
      <w:pPr>
        <w:pStyle w:val="22"/>
        <w:ind w:firstLine="720"/>
        <w:jc w:val="center"/>
        <w:rPr>
          <w:b/>
          <w:bCs/>
          <w:highlight w:val="none"/>
        </w:rPr>
      </w:pPr>
      <w:r>
        <w:rPr>
          <w:b/>
          <w:bCs/>
          <w:highlight w:val="none"/>
        </w:rPr>
        <w:t>19 4 00 00000 Подпрограмма «Обеспечение реализации муниципальной программы»</w:t>
      </w:r>
    </w:p>
    <w:p>
      <w:pPr>
        <w:pStyle w:val="22"/>
        <w:tabs>
          <w:tab w:val="left" w:pos="1114"/>
        </w:tabs>
        <w:ind w:firstLine="720"/>
        <w:rPr>
          <w:highlight w:val="none"/>
        </w:rPr>
      </w:pPr>
      <w:r>
        <w:rPr>
          <w:highlight w:val="none"/>
        </w:rPr>
        <w:t>По данной целевой статье отражаются расходы бюджета города Димитровграда Ульяновской области на реализацию подпрограммы по следующим основным мероприятиям:</w:t>
      </w:r>
    </w:p>
    <w:p>
      <w:pPr>
        <w:pStyle w:val="22"/>
        <w:tabs>
          <w:tab w:val="left" w:pos="1114"/>
        </w:tabs>
        <w:ind w:firstLine="720"/>
        <w:rPr>
          <w:highlight w:val="none"/>
        </w:rPr>
      </w:pPr>
    </w:p>
    <w:p>
      <w:pPr>
        <w:pStyle w:val="22"/>
        <w:tabs>
          <w:tab w:val="left" w:pos="1114"/>
        </w:tabs>
        <w:ind w:firstLine="720"/>
        <w:rPr>
          <w:highlight w:val="none"/>
        </w:rPr>
      </w:pPr>
      <w:r>
        <w:rPr>
          <w:b/>
          <w:bCs/>
          <w:highlight w:val="none"/>
        </w:rPr>
        <w:t>19 4 01 00000</w:t>
      </w:r>
      <w:r>
        <w:rPr>
          <w:highlight w:val="none"/>
        </w:rPr>
        <w:t xml:space="preserve"> Основное мероприятие «Обеспечение деятельности Управления по делам культуры и искусства».</w:t>
      </w:r>
    </w:p>
    <w:p>
      <w:pPr>
        <w:pStyle w:val="22"/>
        <w:tabs>
          <w:tab w:val="left" w:pos="1114"/>
        </w:tabs>
        <w:ind w:firstLine="720"/>
        <w:rPr>
          <w:highlight w:val="none"/>
        </w:rPr>
      </w:pPr>
    </w:p>
    <w:p>
      <w:pPr>
        <w:pStyle w:val="22"/>
        <w:tabs>
          <w:tab w:val="left" w:pos="1114"/>
        </w:tabs>
        <w:ind w:firstLine="720"/>
        <w:rPr>
          <w:highlight w:val="none"/>
        </w:rPr>
      </w:pPr>
      <w:r>
        <w:rPr>
          <w:b/>
          <w:bCs/>
          <w:highlight w:val="none"/>
        </w:rPr>
        <w:t xml:space="preserve">19 4 03 00000 </w:t>
      </w:r>
      <w:r>
        <w:rPr>
          <w:highlight w:val="none"/>
        </w:rPr>
        <w:t>Основное мероприятие «Обеспечение деятельности учреждений культуры».</w:t>
      </w:r>
    </w:p>
    <w:p>
      <w:pPr>
        <w:pStyle w:val="22"/>
        <w:tabs>
          <w:tab w:val="left" w:pos="1114"/>
        </w:tabs>
        <w:ind w:firstLine="720"/>
        <w:rPr>
          <w:highlight w:val="none"/>
        </w:rPr>
      </w:pPr>
    </w:p>
    <w:p>
      <w:pPr>
        <w:pStyle w:val="22"/>
        <w:tabs>
          <w:tab w:val="left" w:pos="1114"/>
        </w:tabs>
        <w:ind w:firstLine="720"/>
        <w:jc w:val="center"/>
        <w:rPr>
          <w:b/>
          <w:bCs/>
          <w:highlight w:val="none"/>
        </w:rPr>
      </w:pPr>
      <w:r>
        <w:rPr>
          <w:b/>
          <w:bCs/>
          <w:highlight w:val="none"/>
        </w:rPr>
        <w:t>19 5 00 00000 Подпрограмма «Сохранение архивных фондов и архивных документов»</w:t>
      </w:r>
    </w:p>
    <w:p>
      <w:pPr>
        <w:pStyle w:val="22"/>
        <w:tabs>
          <w:tab w:val="left" w:pos="1114"/>
        </w:tabs>
        <w:ind w:firstLine="720"/>
        <w:rPr>
          <w:highlight w:val="none"/>
        </w:rPr>
      </w:pPr>
      <w:r>
        <w:rPr>
          <w:highlight w:val="none"/>
        </w:rPr>
        <w:t>По данной целевой статье отражаются расходы бюджета города Димитровграда Ульяновской области на реализацию подпрограммы по следующему основному мероприятию:</w:t>
      </w:r>
    </w:p>
    <w:p>
      <w:pPr>
        <w:pStyle w:val="22"/>
        <w:tabs>
          <w:tab w:val="left" w:pos="1114"/>
        </w:tabs>
        <w:ind w:firstLine="720"/>
        <w:rPr>
          <w:highlight w:val="none"/>
        </w:rPr>
      </w:pPr>
    </w:p>
    <w:p>
      <w:pPr>
        <w:pStyle w:val="22"/>
        <w:tabs>
          <w:tab w:val="left" w:pos="1114"/>
        </w:tabs>
        <w:ind w:firstLine="720"/>
        <w:rPr>
          <w:highlight w:val="none"/>
        </w:rPr>
      </w:pPr>
      <w:r>
        <w:rPr>
          <w:b/>
          <w:bCs/>
          <w:highlight w:val="none"/>
        </w:rPr>
        <w:t>19 5 01 00000</w:t>
      </w:r>
      <w:r>
        <w:rPr>
          <w:highlight w:val="none"/>
        </w:rPr>
        <w:t xml:space="preserve"> Основное мероприятие «Сохранение архивных фондов и архивных документов».</w:t>
      </w:r>
    </w:p>
    <w:p>
      <w:pPr>
        <w:pStyle w:val="22"/>
        <w:ind w:firstLine="720"/>
        <w:rPr>
          <w:b/>
          <w:bCs/>
          <w:highlight w:val="none"/>
        </w:rPr>
      </w:pPr>
    </w:p>
    <w:p>
      <w:pPr>
        <w:pStyle w:val="22"/>
        <w:ind w:firstLine="720"/>
        <w:jc w:val="center"/>
        <w:rPr>
          <w:b/>
          <w:bCs/>
          <w:highlight w:val="none"/>
        </w:rPr>
      </w:pPr>
      <w:r>
        <w:rPr>
          <w:b/>
          <w:bCs/>
          <w:highlight w:val="none"/>
        </w:rPr>
        <w:t xml:space="preserve">21 0 00 00000 Муниципальная программа «Обеспечение жильём </w:t>
      </w:r>
    </w:p>
    <w:p>
      <w:pPr>
        <w:pStyle w:val="22"/>
        <w:ind w:firstLine="720"/>
        <w:jc w:val="center"/>
        <w:rPr>
          <w:b/>
          <w:bCs/>
          <w:highlight w:val="none"/>
        </w:rPr>
      </w:pPr>
      <w:r>
        <w:rPr>
          <w:b/>
          <w:bCs/>
          <w:highlight w:val="none"/>
        </w:rPr>
        <w:t xml:space="preserve">молодых семей» </w:t>
      </w:r>
    </w:p>
    <w:p>
      <w:pPr>
        <w:pStyle w:val="22"/>
        <w:ind w:firstLine="720"/>
        <w:rPr>
          <w:highlight w:val="none"/>
        </w:rPr>
      </w:pPr>
      <w:r>
        <w:rPr>
          <w:highlight w:val="none"/>
        </w:rPr>
        <w:t>По данной целевой статье отражаются расходы бюджета города Димитровграда Ульяновской области на финансовое обеспечение реализации муниципальной программы города Димитровграда Ульяновской области «Обеспечение жильём молодых семей», утверждённой постановлением Администрации города от 06.10.2020 №2095:</w:t>
      </w:r>
    </w:p>
    <w:p>
      <w:pPr>
        <w:pStyle w:val="22"/>
        <w:ind w:firstLine="720"/>
        <w:jc w:val="left"/>
        <w:rPr>
          <w:b/>
          <w:bCs/>
          <w:highlight w:val="none"/>
        </w:rPr>
      </w:pPr>
    </w:p>
    <w:p>
      <w:pPr>
        <w:pStyle w:val="22"/>
        <w:spacing w:line="280" w:lineRule="exact"/>
        <w:ind w:firstLine="720"/>
        <w:rPr>
          <w:highlight w:val="none"/>
        </w:rPr>
      </w:pPr>
      <w:r>
        <w:rPr>
          <w:b/>
          <w:bCs/>
          <w:highlight w:val="none"/>
        </w:rPr>
        <w:t xml:space="preserve">21 0 01 00000 </w:t>
      </w:r>
      <w:r>
        <w:rPr>
          <w:highlight w:val="none"/>
        </w:rPr>
        <w:t>Основное мероприятие «Оплата свидетельств».</w:t>
      </w:r>
    </w:p>
    <w:p>
      <w:pPr>
        <w:pStyle w:val="22"/>
        <w:spacing w:line="280" w:lineRule="exact"/>
        <w:ind w:firstLine="720"/>
        <w:rPr>
          <w:highlight w:val="none"/>
        </w:rPr>
      </w:pPr>
    </w:p>
    <w:p>
      <w:pPr>
        <w:pStyle w:val="22"/>
        <w:ind w:firstLine="720"/>
        <w:jc w:val="center"/>
        <w:rPr>
          <w:b/>
          <w:bCs/>
          <w:highlight w:val="none"/>
        </w:rPr>
      </w:pPr>
      <w:r>
        <w:rPr>
          <w:b/>
          <w:bCs/>
          <w:highlight w:val="none"/>
        </w:rPr>
        <w:t xml:space="preserve">22 0 00 00000 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 </w:t>
      </w:r>
    </w:p>
    <w:p>
      <w:pPr>
        <w:pStyle w:val="22"/>
        <w:ind w:firstLine="720"/>
        <w:rPr>
          <w:highlight w:val="none"/>
        </w:rPr>
      </w:pPr>
      <w:r>
        <w:rPr>
          <w:highlight w:val="none"/>
        </w:rPr>
        <w:t>По данной целевой статье отражаются расходы бюджета города Димитровграда Ульяновской области на финансовое обеспечение реализации муниципальной программы города Димитровграда Ульяновской области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 утверждённой постановлением Администрации города от 06.10.2020 №2094:</w:t>
      </w:r>
    </w:p>
    <w:p>
      <w:pPr>
        <w:pStyle w:val="22"/>
        <w:ind w:firstLine="720"/>
        <w:rPr>
          <w:b/>
          <w:bCs/>
          <w:highlight w:val="none"/>
        </w:rPr>
      </w:pPr>
    </w:p>
    <w:p>
      <w:pPr>
        <w:pStyle w:val="22"/>
        <w:ind w:firstLine="720"/>
        <w:rPr>
          <w:highlight w:val="none"/>
        </w:rPr>
      </w:pPr>
      <w:r>
        <w:rPr>
          <w:b/>
          <w:bCs/>
          <w:highlight w:val="none"/>
        </w:rPr>
        <w:t>22 0 01 00000</w:t>
      </w:r>
      <w:r>
        <w:rPr>
          <w:highlight w:val="none"/>
        </w:rPr>
        <w:t xml:space="preserve"> Основное мероприятие «Перечисление социальной выплаты работникам муниципальных учреждений».</w:t>
      </w:r>
    </w:p>
    <w:p>
      <w:pPr>
        <w:pStyle w:val="22"/>
        <w:ind w:firstLine="720"/>
        <w:jc w:val="center"/>
        <w:rPr>
          <w:b/>
          <w:bCs/>
          <w:highlight w:val="none"/>
        </w:rPr>
      </w:pPr>
    </w:p>
    <w:p>
      <w:pPr>
        <w:pStyle w:val="22"/>
        <w:ind w:firstLine="720"/>
        <w:jc w:val="center"/>
        <w:rPr>
          <w:b/>
          <w:bCs/>
          <w:highlight w:val="none"/>
        </w:rPr>
      </w:pPr>
    </w:p>
    <w:p>
      <w:pPr>
        <w:pStyle w:val="22"/>
        <w:ind w:firstLine="720"/>
        <w:jc w:val="center"/>
        <w:rPr>
          <w:b/>
          <w:bCs/>
          <w:highlight w:val="none"/>
        </w:rPr>
      </w:pPr>
      <w:r>
        <w:rPr>
          <w:b/>
          <w:bCs/>
          <w:highlight w:val="none"/>
        </w:rPr>
        <w:t xml:space="preserve">23 0 00 00000 Муниципальная программа «Обеспечение доступного и качественного образования в городе Димитровграде </w:t>
      </w:r>
    </w:p>
    <w:p>
      <w:pPr>
        <w:pStyle w:val="22"/>
        <w:ind w:firstLine="720"/>
        <w:jc w:val="center"/>
        <w:rPr>
          <w:b/>
          <w:bCs/>
          <w:highlight w:val="none"/>
        </w:rPr>
      </w:pPr>
      <w:r>
        <w:rPr>
          <w:b/>
          <w:bCs/>
          <w:highlight w:val="none"/>
        </w:rPr>
        <w:t xml:space="preserve"> Ульяновской области»</w:t>
      </w:r>
    </w:p>
    <w:p>
      <w:pPr>
        <w:pStyle w:val="22"/>
        <w:ind w:firstLine="720"/>
        <w:rPr>
          <w:highlight w:val="none"/>
        </w:rPr>
      </w:pPr>
      <w:r>
        <w:rPr>
          <w:highlight w:val="none"/>
        </w:rPr>
        <w:t>По данной целевой статье отражаются расходы бюджета города Димитровграда Ульяновской области на финансовое обеспечение реализации муниципальной программы города Димитровграда Ульяновской области «Обеспечение доступного и качественного образования в городе Димитровграде Ульяновской области», утверждённой постановлением Администрации города от 30.09.2015 №3277:</w:t>
      </w:r>
    </w:p>
    <w:p>
      <w:pPr>
        <w:pStyle w:val="22"/>
        <w:ind w:firstLine="720"/>
        <w:rPr>
          <w:b/>
          <w:bCs/>
          <w:highlight w:val="none"/>
        </w:rPr>
      </w:pPr>
    </w:p>
    <w:p>
      <w:pPr>
        <w:pStyle w:val="22"/>
        <w:ind w:firstLine="720"/>
        <w:jc w:val="center"/>
        <w:rPr>
          <w:b/>
          <w:bCs/>
          <w:highlight w:val="none"/>
        </w:rPr>
      </w:pPr>
      <w:r>
        <w:rPr>
          <w:b/>
          <w:bCs/>
          <w:highlight w:val="none"/>
        </w:rPr>
        <w:t>23 1 00 00000 Подпрограмма «Обеспечение доступности качественных услуг дошкольного, общего и дополнительного образования»</w:t>
      </w:r>
    </w:p>
    <w:p>
      <w:pPr>
        <w:pStyle w:val="22"/>
        <w:tabs>
          <w:tab w:val="left" w:pos="1114"/>
        </w:tabs>
        <w:ind w:firstLine="720"/>
        <w:rPr>
          <w:highlight w:val="none"/>
        </w:rPr>
      </w:pPr>
      <w:r>
        <w:rPr>
          <w:highlight w:val="none"/>
        </w:rPr>
        <w:t>По данной целевой статье отражаются расходы бюджета города Димитровграда Ульяновской области на реализацию подпрограммы по следующим основным мероприятиям:</w:t>
      </w:r>
    </w:p>
    <w:p>
      <w:pPr>
        <w:pStyle w:val="22"/>
        <w:tabs>
          <w:tab w:val="left" w:pos="1114"/>
        </w:tabs>
        <w:ind w:firstLine="720"/>
        <w:rPr>
          <w:highlight w:val="none"/>
        </w:rPr>
      </w:pPr>
    </w:p>
    <w:p>
      <w:pPr>
        <w:pStyle w:val="22"/>
        <w:tabs>
          <w:tab w:val="left" w:pos="1114"/>
        </w:tabs>
        <w:ind w:firstLine="720"/>
        <w:rPr>
          <w:highlight w:val="none"/>
        </w:rPr>
      </w:pPr>
      <w:r>
        <w:rPr>
          <w:b/>
          <w:bCs/>
          <w:highlight w:val="none"/>
        </w:rPr>
        <w:t>23 1 01 00000</w:t>
      </w:r>
      <w:r>
        <w:rPr>
          <w:highlight w:val="none"/>
        </w:rPr>
        <w:t xml:space="preserve"> 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p>
      <w:pPr>
        <w:pStyle w:val="22"/>
        <w:tabs>
          <w:tab w:val="left" w:pos="1114"/>
        </w:tabs>
        <w:ind w:firstLine="720"/>
        <w:rPr>
          <w:highlight w:val="none"/>
        </w:rPr>
      </w:pPr>
    </w:p>
    <w:p>
      <w:pPr>
        <w:pStyle w:val="22"/>
        <w:ind w:firstLine="720"/>
        <w:rPr>
          <w:highlight w:val="none"/>
        </w:rPr>
      </w:pPr>
      <w:r>
        <w:rPr>
          <w:b/>
          <w:bCs/>
          <w:highlight w:val="none"/>
        </w:rPr>
        <w:t>23 1 02 00000</w:t>
      </w:r>
      <w:r>
        <w:rPr>
          <w:highlight w:val="none"/>
        </w:rPr>
        <w:t xml:space="preserve"> Основное мероприятие</w:t>
      </w:r>
      <w:r>
        <w:rPr>
          <w:b/>
          <w:bCs/>
          <w:highlight w:val="none"/>
        </w:rPr>
        <w:t xml:space="preserve"> «</w:t>
      </w:r>
      <w:r>
        <w:rPr>
          <w:highlight w:val="none"/>
        </w:rPr>
        <w:t>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p>
      <w:pPr>
        <w:pStyle w:val="22"/>
        <w:ind w:firstLine="720"/>
        <w:rPr>
          <w:b/>
          <w:bCs/>
          <w:i/>
          <w:iCs/>
          <w:highlight w:val="none"/>
        </w:rPr>
      </w:pPr>
    </w:p>
    <w:p>
      <w:pPr>
        <w:pStyle w:val="22"/>
        <w:ind w:firstLine="720"/>
        <w:rPr>
          <w:highlight w:val="none"/>
        </w:rPr>
      </w:pPr>
      <w:r>
        <w:rPr>
          <w:b/>
          <w:bCs/>
          <w:highlight w:val="none"/>
        </w:rPr>
        <w:t xml:space="preserve">23 1 03 00000 </w:t>
      </w:r>
      <w:r>
        <w:rPr>
          <w:highlight w:val="none"/>
        </w:rPr>
        <w:t>Основное мероприятие</w:t>
      </w:r>
      <w:r>
        <w:rPr>
          <w:b/>
          <w:bCs/>
          <w:highlight w:val="none"/>
        </w:rPr>
        <w:t xml:space="preserve"> «</w:t>
      </w:r>
      <w:r>
        <w:rPr>
          <w:highlight w:val="none"/>
        </w:rPr>
        <w:t>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p>
      <w:pPr>
        <w:pStyle w:val="22"/>
        <w:ind w:firstLine="720"/>
        <w:jc w:val="both"/>
        <w:rPr>
          <w:b/>
          <w:bCs/>
          <w:highlight w:val="none"/>
        </w:rPr>
      </w:pPr>
    </w:p>
    <w:p>
      <w:pPr>
        <w:pStyle w:val="22"/>
        <w:ind w:firstLine="720"/>
        <w:jc w:val="both"/>
        <w:rPr>
          <w:rFonts w:hint="default"/>
          <w:b w:val="0"/>
          <w:bCs w:val="0"/>
          <w:highlight w:val="none"/>
          <w:lang w:val="ru-RU"/>
        </w:rPr>
      </w:pPr>
      <w:r>
        <w:rPr>
          <w:rFonts w:hint="default"/>
          <w:b/>
          <w:bCs/>
          <w:highlight w:val="none"/>
        </w:rPr>
        <w:t>23 1 EВ 00000</w:t>
      </w:r>
      <w:r>
        <w:rPr>
          <w:rFonts w:hint="default"/>
          <w:b/>
          <w:bCs/>
          <w:highlight w:val="none"/>
          <w:lang w:val="ru-RU"/>
        </w:rPr>
        <w:t xml:space="preserve"> </w:t>
      </w:r>
      <w:r>
        <w:rPr>
          <w:rFonts w:hint="default"/>
          <w:b w:val="0"/>
          <w:bCs w:val="0"/>
          <w:highlight w:val="none"/>
          <w:lang w:val="ru-RU"/>
        </w:rPr>
        <w:t>Основное мероприятие «Региональный проект «Патриотическое воспитание граждан Российской Федерации».</w:t>
      </w:r>
    </w:p>
    <w:p>
      <w:pPr>
        <w:pStyle w:val="22"/>
        <w:ind w:firstLine="720"/>
        <w:jc w:val="center"/>
        <w:rPr>
          <w:b/>
          <w:bCs/>
          <w:highlight w:val="none"/>
        </w:rPr>
      </w:pPr>
    </w:p>
    <w:p>
      <w:pPr>
        <w:pStyle w:val="22"/>
        <w:ind w:firstLine="720"/>
        <w:jc w:val="center"/>
        <w:rPr>
          <w:b/>
          <w:bCs/>
          <w:highlight w:val="none"/>
        </w:rPr>
      </w:pPr>
      <w:r>
        <w:rPr>
          <w:b/>
          <w:bCs/>
          <w:highlight w:val="none"/>
        </w:rPr>
        <w:t>23 2 00 00000 Подпрограмма «Обеспечение управления муниципальной системой образования»</w:t>
      </w:r>
    </w:p>
    <w:p>
      <w:pPr>
        <w:pStyle w:val="22"/>
        <w:tabs>
          <w:tab w:val="left" w:pos="1114"/>
        </w:tabs>
        <w:ind w:firstLine="720"/>
        <w:rPr>
          <w:highlight w:val="none"/>
        </w:rPr>
      </w:pPr>
      <w:r>
        <w:rPr>
          <w:highlight w:val="none"/>
        </w:rPr>
        <w:t>По данной целевой статье отражаются расходы бюджета города Димитровграда Ульяновской области на реализацию подпрограммы по следующим основным мероприятиям:</w:t>
      </w:r>
    </w:p>
    <w:p>
      <w:pPr>
        <w:pStyle w:val="22"/>
        <w:tabs>
          <w:tab w:val="left" w:pos="1114"/>
        </w:tabs>
        <w:ind w:firstLine="720"/>
        <w:rPr>
          <w:highlight w:val="none"/>
        </w:rPr>
      </w:pPr>
    </w:p>
    <w:p>
      <w:pPr>
        <w:pStyle w:val="22"/>
        <w:tabs>
          <w:tab w:val="left" w:pos="1114"/>
        </w:tabs>
        <w:ind w:firstLine="720"/>
        <w:rPr>
          <w:highlight w:val="none"/>
        </w:rPr>
      </w:pPr>
      <w:r>
        <w:rPr>
          <w:b/>
          <w:bCs/>
          <w:highlight w:val="none"/>
        </w:rPr>
        <w:t>23 2 01 00000</w:t>
      </w:r>
      <w:r>
        <w:rPr>
          <w:highlight w:val="none"/>
        </w:rPr>
        <w:t xml:space="preserve"> Основное мероприятие «Обеспечение организации деятельности Управления образования Администрации города Димитровграда».</w:t>
      </w:r>
    </w:p>
    <w:p>
      <w:pPr>
        <w:pStyle w:val="22"/>
        <w:tabs>
          <w:tab w:val="left" w:pos="1114"/>
        </w:tabs>
        <w:ind w:firstLine="720"/>
        <w:rPr>
          <w:highlight w:val="none"/>
        </w:rPr>
      </w:pPr>
    </w:p>
    <w:p>
      <w:pPr>
        <w:pStyle w:val="22"/>
        <w:tabs>
          <w:tab w:val="left" w:pos="1114"/>
        </w:tabs>
        <w:ind w:firstLine="720"/>
        <w:rPr>
          <w:highlight w:val="none"/>
        </w:rPr>
      </w:pPr>
      <w:r>
        <w:rPr>
          <w:b/>
          <w:bCs/>
          <w:highlight w:val="none"/>
        </w:rPr>
        <w:t>23 2 02 00000</w:t>
      </w:r>
      <w:r>
        <w:rPr>
          <w:highlight w:val="none"/>
        </w:rPr>
        <w:t xml:space="preserve"> 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p>
      <w:pPr>
        <w:pStyle w:val="22"/>
        <w:tabs>
          <w:tab w:val="left" w:pos="1114"/>
        </w:tabs>
        <w:ind w:firstLine="720"/>
        <w:rPr>
          <w:b/>
          <w:bCs/>
          <w:highlight w:val="none"/>
        </w:rPr>
      </w:pPr>
    </w:p>
    <w:p>
      <w:pPr>
        <w:pStyle w:val="22"/>
        <w:tabs>
          <w:tab w:val="left" w:pos="1114"/>
        </w:tabs>
        <w:ind w:firstLine="720"/>
        <w:jc w:val="center"/>
        <w:rPr>
          <w:rFonts w:hint="default"/>
          <w:b/>
          <w:bCs/>
          <w:highlight w:val="none"/>
          <w:lang w:val="ru-RU"/>
        </w:rPr>
      </w:pPr>
      <w:r>
        <w:rPr>
          <w:b/>
          <w:bCs/>
          <w:highlight w:val="none"/>
        </w:rPr>
        <w:t xml:space="preserve">23 </w:t>
      </w:r>
      <w:r>
        <w:rPr>
          <w:rFonts w:hint="default"/>
          <w:b/>
          <w:bCs/>
          <w:highlight w:val="none"/>
          <w:lang w:val="ru-RU"/>
        </w:rPr>
        <w:t>3</w:t>
      </w:r>
      <w:r>
        <w:rPr>
          <w:b/>
          <w:bCs/>
          <w:highlight w:val="none"/>
        </w:rPr>
        <w:t xml:space="preserve"> 0</w:t>
      </w:r>
      <w:r>
        <w:rPr>
          <w:rFonts w:hint="default"/>
          <w:b/>
          <w:bCs/>
          <w:highlight w:val="none"/>
          <w:lang w:val="ru-RU"/>
        </w:rPr>
        <w:t>0</w:t>
      </w:r>
      <w:r>
        <w:rPr>
          <w:b/>
          <w:bCs/>
          <w:highlight w:val="none"/>
        </w:rPr>
        <w:t xml:space="preserve"> 00000</w:t>
      </w:r>
      <w:r>
        <w:rPr>
          <w:rFonts w:hint="default"/>
          <w:b/>
          <w:bCs/>
          <w:highlight w:val="none"/>
          <w:lang w:val="ru-RU"/>
        </w:rPr>
        <w:t xml:space="preserve"> </w:t>
      </w:r>
      <w:r>
        <w:rPr>
          <w:rFonts w:hint="default"/>
          <w:b/>
          <w:bCs/>
          <w:highlight w:val="none"/>
        </w:rPr>
        <w:t xml:space="preserve">Подпрограмма </w:t>
      </w:r>
      <w:r>
        <w:rPr>
          <w:rFonts w:hint="default"/>
          <w:b/>
          <w:bCs/>
          <w:highlight w:val="none"/>
          <w:lang w:val="ru-RU"/>
        </w:rPr>
        <w:t>«</w:t>
      </w:r>
      <w:r>
        <w:rPr>
          <w:rFonts w:hint="default"/>
          <w:b/>
          <w:bCs/>
          <w:highlight w:val="none"/>
        </w:rPr>
        <w:t>Укрепление материально-технической базы образовательных организаций</w:t>
      </w:r>
      <w:r>
        <w:rPr>
          <w:rFonts w:hint="default"/>
          <w:b/>
          <w:bCs/>
          <w:highlight w:val="none"/>
          <w:lang w:val="ru-RU"/>
        </w:rPr>
        <w:t>»</w:t>
      </w:r>
    </w:p>
    <w:p>
      <w:pPr>
        <w:pStyle w:val="22"/>
        <w:tabs>
          <w:tab w:val="left" w:pos="1114"/>
        </w:tabs>
        <w:ind w:firstLine="720"/>
        <w:rPr>
          <w:highlight w:val="none"/>
        </w:rPr>
      </w:pPr>
      <w:r>
        <w:rPr>
          <w:highlight w:val="none"/>
        </w:rPr>
        <w:t>По данной целевой статье отражаются расходы бюджета города Димитровграда Ульяновской области на реализацию подпрограммы по следующим основным мероприятиям:</w:t>
      </w:r>
    </w:p>
    <w:p>
      <w:pPr>
        <w:autoSpaceDE w:val="0"/>
        <w:autoSpaceDN w:val="0"/>
        <w:adjustRightInd w:val="0"/>
        <w:ind w:firstLine="709"/>
        <w:jc w:val="center"/>
        <w:rPr>
          <w:b/>
          <w:bCs/>
          <w:sz w:val="28"/>
          <w:szCs w:val="28"/>
          <w:highlight w:val="none"/>
        </w:rPr>
      </w:pPr>
    </w:p>
    <w:p>
      <w:pPr>
        <w:pStyle w:val="22"/>
        <w:tabs>
          <w:tab w:val="left" w:pos="1114"/>
        </w:tabs>
        <w:ind w:firstLine="720"/>
        <w:jc w:val="both"/>
        <w:rPr>
          <w:rFonts w:hint="default"/>
          <w:b/>
          <w:bCs/>
          <w:sz w:val="28"/>
          <w:szCs w:val="28"/>
          <w:highlight w:val="none"/>
          <w:lang w:val="ru-RU"/>
        </w:rPr>
      </w:pPr>
      <w:r>
        <w:rPr>
          <w:rFonts w:hint="default"/>
          <w:b/>
          <w:bCs/>
          <w:sz w:val="28"/>
          <w:szCs w:val="28"/>
          <w:highlight w:val="none"/>
          <w:lang w:val="ru-RU"/>
        </w:rPr>
        <w:t xml:space="preserve">23 3 20 00000 </w:t>
      </w:r>
      <w:r>
        <w:rPr>
          <w:rFonts w:hint="default"/>
          <w:b w:val="0"/>
          <w:bCs w:val="0"/>
          <w:sz w:val="28"/>
          <w:szCs w:val="28"/>
          <w:highlight w:val="none"/>
          <w:lang w:val="ru-RU"/>
        </w:rPr>
        <w:t>Основное мероприятие «Модернизация развивающей предметно - пространственной среды дошкольных образовательных организаций в рамках проекта «Школа Росатома».</w:t>
      </w:r>
    </w:p>
    <w:p>
      <w:pPr>
        <w:pStyle w:val="22"/>
        <w:tabs>
          <w:tab w:val="left" w:pos="1114"/>
        </w:tabs>
        <w:ind w:firstLine="720"/>
        <w:jc w:val="both"/>
        <w:rPr>
          <w:rFonts w:hint="default"/>
          <w:b/>
          <w:bCs/>
          <w:sz w:val="28"/>
          <w:szCs w:val="28"/>
          <w:highlight w:val="none"/>
          <w:lang w:val="ru-RU"/>
        </w:rPr>
      </w:pPr>
    </w:p>
    <w:p>
      <w:pPr>
        <w:autoSpaceDE w:val="0"/>
        <w:autoSpaceDN w:val="0"/>
        <w:adjustRightInd w:val="0"/>
        <w:ind w:firstLine="709"/>
        <w:jc w:val="center"/>
        <w:rPr>
          <w:rFonts w:hint="default"/>
          <w:b/>
          <w:bCs/>
          <w:sz w:val="28"/>
          <w:szCs w:val="28"/>
          <w:highlight w:val="none"/>
          <w:lang w:val="ru-RU"/>
        </w:rPr>
      </w:pPr>
      <w:r>
        <w:rPr>
          <w:rFonts w:hint="default"/>
          <w:b/>
          <w:bCs/>
          <w:sz w:val="28"/>
          <w:szCs w:val="28"/>
          <w:highlight w:val="none"/>
          <w:lang w:val="ru-RU"/>
        </w:rPr>
        <w:t xml:space="preserve">24 0 00 00000 </w:t>
      </w:r>
      <w:r>
        <w:rPr>
          <w:b/>
          <w:bCs/>
          <w:sz w:val="28"/>
          <w:szCs w:val="28"/>
          <w:highlight w:val="none"/>
        </w:rPr>
        <w:t>Муниципальная программа</w:t>
      </w:r>
      <w:r>
        <w:rPr>
          <w:rFonts w:hint="default"/>
          <w:b/>
          <w:bCs/>
          <w:sz w:val="28"/>
          <w:szCs w:val="28"/>
          <w:highlight w:val="none"/>
          <w:lang w:val="ru-RU"/>
        </w:rPr>
        <w:t xml:space="preserve"> «Развитие муниципального управления в городе Димитровграде Ульяновской области»</w:t>
      </w:r>
    </w:p>
    <w:p>
      <w:pPr>
        <w:autoSpaceDE w:val="0"/>
        <w:autoSpaceDN w:val="0"/>
        <w:adjustRightInd w:val="0"/>
        <w:ind w:firstLine="709"/>
        <w:jc w:val="both"/>
        <w:rPr>
          <w:rFonts w:hint="default"/>
          <w:b w:val="0"/>
          <w:bCs w:val="0"/>
          <w:sz w:val="28"/>
          <w:szCs w:val="28"/>
          <w:highlight w:val="none"/>
          <w:lang w:val="ru-RU"/>
        </w:rPr>
      </w:pPr>
      <w:r>
        <w:rPr>
          <w:sz w:val="28"/>
          <w:szCs w:val="28"/>
          <w:highlight w:val="none"/>
        </w:rPr>
        <w:t xml:space="preserve">По данной целевой статье отражаются расходы бюджета города Димитровграда Ульяновской области на финансовое обеспечение реализации муниципальной программы </w:t>
      </w:r>
      <w:r>
        <w:rPr>
          <w:rFonts w:hint="default"/>
          <w:sz w:val="28"/>
          <w:szCs w:val="28"/>
          <w:highlight w:val="none"/>
          <w:lang w:val="ru-RU"/>
        </w:rPr>
        <w:t>«</w:t>
      </w:r>
      <w:r>
        <w:rPr>
          <w:rFonts w:hint="default"/>
          <w:b w:val="0"/>
          <w:bCs w:val="0"/>
          <w:sz w:val="28"/>
          <w:szCs w:val="28"/>
          <w:highlight w:val="none"/>
          <w:lang w:val="ru-RU"/>
        </w:rPr>
        <w:t xml:space="preserve">Развитие муниципального управления в городе Димитровграде Ульяновской области», </w:t>
      </w:r>
      <w:r>
        <w:rPr>
          <w:sz w:val="28"/>
          <w:szCs w:val="28"/>
          <w:highlight w:val="none"/>
          <w:lang w:val="ru-RU"/>
        </w:rPr>
        <w:t>утверждённой</w:t>
      </w:r>
      <w:r>
        <w:rPr>
          <w:sz w:val="28"/>
          <w:szCs w:val="28"/>
          <w:highlight w:val="none"/>
        </w:rPr>
        <w:t xml:space="preserve"> постановлением Администрации города от </w:t>
      </w:r>
      <w:r>
        <w:rPr>
          <w:rFonts w:hint="default"/>
          <w:sz w:val="28"/>
          <w:szCs w:val="28"/>
          <w:highlight w:val="none"/>
          <w:lang w:val="ru-RU"/>
        </w:rPr>
        <w:t>31</w:t>
      </w:r>
      <w:r>
        <w:rPr>
          <w:sz w:val="28"/>
          <w:szCs w:val="28"/>
          <w:highlight w:val="none"/>
        </w:rPr>
        <w:t>.0</w:t>
      </w:r>
      <w:r>
        <w:rPr>
          <w:rFonts w:hint="default"/>
          <w:sz w:val="28"/>
          <w:szCs w:val="28"/>
          <w:highlight w:val="none"/>
          <w:lang w:val="ru-RU"/>
        </w:rPr>
        <w:t>8</w:t>
      </w:r>
      <w:r>
        <w:rPr>
          <w:sz w:val="28"/>
          <w:szCs w:val="28"/>
          <w:highlight w:val="none"/>
        </w:rPr>
        <w:t>.20</w:t>
      </w:r>
      <w:r>
        <w:rPr>
          <w:rFonts w:hint="default"/>
          <w:sz w:val="28"/>
          <w:szCs w:val="28"/>
          <w:highlight w:val="none"/>
          <w:lang w:val="ru-RU"/>
        </w:rPr>
        <w:t>21</w:t>
      </w:r>
      <w:r>
        <w:rPr>
          <w:sz w:val="28"/>
          <w:szCs w:val="28"/>
          <w:highlight w:val="none"/>
        </w:rPr>
        <w:t xml:space="preserve"> №</w:t>
      </w:r>
      <w:r>
        <w:rPr>
          <w:rFonts w:hint="default"/>
          <w:sz w:val="28"/>
          <w:szCs w:val="28"/>
          <w:highlight w:val="none"/>
          <w:lang w:val="ru-RU"/>
        </w:rPr>
        <w:t>2180</w:t>
      </w:r>
      <w:r>
        <w:rPr>
          <w:sz w:val="28"/>
          <w:szCs w:val="28"/>
          <w:highlight w:val="none"/>
        </w:rPr>
        <w:t>:</w:t>
      </w:r>
    </w:p>
    <w:p>
      <w:pPr>
        <w:autoSpaceDE w:val="0"/>
        <w:autoSpaceDN w:val="0"/>
        <w:adjustRightInd w:val="0"/>
        <w:ind w:firstLine="709"/>
        <w:jc w:val="center"/>
        <w:rPr>
          <w:b/>
          <w:bCs/>
          <w:sz w:val="28"/>
          <w:szCs w:val="28"/>
          <w:highlight w:val="none"/>
        </w:rPr>
      </w:pPr>
    </w:p>
    <w:p>
      <w:pPr>
        <w:autoSpaceDE w:val="0"/>
        <w:autoSpaceDN w:val="0"/>
        <w:adjustRightInd w:val="0"/>
        <w:ind w:firstLine="709"/>
        <w:jc w:val="center"/>
        <w:rPr>
          <w:rFonts w:hint="default"/>
          <w:b/>
          <w:bCs/>
          <w:sz w:val="28"/>
          <w:szCs w:val="28"/>
          <w:highlight w:val="none"/>
          <w:lang w:val="ru-RU"/>
        </w:rPr>
      </w:pPr>
      <w:r>
        <w:rPr>
          <w:rFonts w:hint="default"/>
          <w:b/>
          <w:bCs/>
          <w:sz w:val="28"/>
          <w:szCs w:val="28"/>
          <w:highlight w:val="none"/>
          <w:lang w:val="ru-RU"/>
        </w:rPr>
        <w:t>24 2 00 00000 Подпрограмма «Обеспечение реализации муниципальной программы»</w:t>
      </w:r>
    </w:p>
    <w:p>
      <w:pPr>
        <w:pStyle w:val="22"/>
        <w:tabs>
          <w:tab w:val="left" w:pos="1114"/>
        </w:tabs>
        <w:ind w:firstLine="720"/>
        <w:rPr>
          <w:highlight w:val="none"/>
        </w:rPr>
      </w:pPr>
      <w:r>
        <w:rPr>
          <w:highlight w:val="none"/>
        </w:rPr>
        <w:t>По данной целевой статье отражаются расходы бюджета города Димитровграда Ульяновской области на реализацию подпрограммы по следующему основному мероприятию:</w:t>
      </w:r>
    </w:p>
    <w:p>
      <w:pPr>
        <w:pStyle w:val="22"/>
        <w:tabs>
          <w:tab w:val="left" w:pos="1114"/>
        </w:tabs>
        <w:ind w:firstLine="720"/>
        <w:jc w:val="both"/>
        <w:rPr>
          <w:rFonts w:hint="default"/>
          <w:b/>
          <w:bCs/>
          <w:highlight w:val="none"/>
          <w:lang w:val="ru-RU"/>
        </w:rPr>
      </w:pPr>
    </w:p>
    <w:p>
      <w:pPr>
        <w:pStyle w:val="22"/>
        <w:tabs>
          <w:tab w:val="left" w:pos="1114"/>
        </w:tabs>
        <w:ind w:firstLine="720"/>
        <w:jc w:val="both"/>
        <w:rPr>
          <w:rFonts w:hint="default"/>
          <w:b w:val="0"/>
          <w:bCs w:val="0"/>
          <w:highlight w:val="none"/>
          <w:lang w:val="ru-RU"/>
        </w:rPr>
      </w:pPr>
      <w:r>
        <w:rPr>
          <w:rFonts w:hint="default"/>
          <w:b/>
          <w:bCs/>
          <w:highlight w:val="none"/>
          <w:lang w:val="ru-RU"/>
        </w:rPr>
        <w:t xml:space="preserve">24 2 01 00000 </w:t>
      </w:r>
      <w:r>
        <w:rPr>
          <w:rFonts w:hint="default"/>
          <w:b w:val="0"/>
          <w:bCs w:val="0"/>
          <w:highlight w:val="none"/>
          <w:lang w:val="ru-RU"/>
        </w:rPr>
        <w:t>Основное мероприятие «Материально-техническое и организационное обеспечение органа местного самоуправления».</w:t>
      </w:r>
    </w:p>
    <w:p>
      <w:pPr>
        <w:autoSpaceDE w:val="0"/>
        <w:autoSpaceDN w:val="0"/>
        <w:adjustRightInd w:val="0"/>
        <w:ind w:firstLine="709"/>
        <w:jc w:val="both"/>
        <w:rPr>
          <w:b/>
          <w:bCs/>
          <w:sz w:val="28"/>
          <w:szCs w:val="28"/>
          <w:highlight w:val="none"/>
        </w:rPr>
      </w:pPr>
    </w:p>
    <w:p>
      <w:pPr>
        <w:autoSpaceDE w:val="0"/>
        <w:autoSpaceDN w:val="0"/>
        <w:adjustRightInd w:val="0"/>
        <w:ind w:firstLine="709"/>
        <w:jc w:val="center"/>
        <w:rPr>
          <w:b/>
          <w:bCs/>
          <w:sz w:val="28"/>
          <w:szCs w:val="28"/>
          <w:highlight w:val="none"/>
        </w:rPr>
      </w:pPr>
      <w:r>
        <w:rPr>
          <w:b/>
          <w:bCs/>
          <w:sz w:val="28"/>
          <w:szCs w:val="28"/>
          <w:highlight w:val="none"/>
        </w:rPr>
        <w:t>25 0 00 00000 Муниципальная программа «Создание комфортной среды и улучшение архитектурного облика города Димитровграда Ульяновской области»</w:t>
      </w:r>
    </w:p>
    <w:p>
      <w:pPr>
        <w:pStyle w:val="22"/>
        <w:tabs>
          <w:tab w:val="left" w:pos="900"/>
        </w:tabs>
        <w:ind w:firstLine="720"/>
        <w:rPr>
          <w:highlight w:val="none"/>
        </w:rPr>
      </w:pPr>
      <w:r>
        <w:rPr>
          <w:highlight w:val="none"/>
        </w:rPr>
        <w:t xml:space="preserve">По данной целевой статье отражаются расходы бюджета города Димитровграда Ульяновской области на финансовое обеспечение реализации муниципальной программы «Создание комфортной среды и улучшение архитектурного облика города Димитровграда Ульяновской области», </w:t>
      </w:r>
      <w:r>
        <w:rPr>
          <w:highlight w:val="none"/>
          <w:lang w:val="ru-RU"/>
        </w:rPr>
        <w:t>утверждённой</w:t>
      </w:r>
      <w:r>
        <w:rPr>
          <w:highlight w:val="none"/>
        </w:rPr>
        <w:t xml:space="preserve"> постановлением Администрации города от 29.09.2017 №1773:</w:t>
      </w:r>
    </w:p>
    <w:p>
      <w:pPr>
        <w:ind w:firstLine="720"/>
        <w:jc w:val="both"/>
        <w:rPr>
          <w:b/>
          <w:bCs/>
          <w:sz w:val="28"/>
          <w:szCs w:val="28"/>
          <w:highlight w:val="none"/>
        </w:rPr>
      </w:pPr>
    </w:p>
    <w:p>
      <w:pPr>
        <w:autoSpaceDE w:val="0"/>
        <w:autoSpaceDN w:val="0"/>
        <w:adjustRightInd w:val="0"/>
        <w:ind w:firstLine="709"/>
        <w:jc w:val="both"/>
        <w:rPr>
          <w:rFonts w:hint="default"/>
          <w:b/>
          <w:bCs/>
          <w:highlight w:val="none"/>
          <w:lang w:val="ru-RU"/>
        </w:rPr>
      </w:pPr>
      <w:r>
        <w:rPr>
          <w:b/>
          <w:bCs/>
          <w:sz w:val="28"/>
          <w:szCs w:val="28"/>
          <w:highlight w:val="none"/>
        </w:rPr>
        <w:t xml:space="preserve">25 0 </w:t>
      </w:r>
      <w:r>
        <w:rPr>
          <w:b/>
          <w:bCs/>
          <w:sz w:val="28"/>
          <w:szCs w:val="28"/>
          <w:highlight w:val="none"/>
          <w:lang w:val="en-US"/>
        </w:rPr>
        <w:t>F</w:t>
      </w:r>
      <w:r>
        <w:rPr>
          <w:b/>
          <w:bCs/>
          <w:sz w:val="28"/>
          <w:szCs w:val="28"/>
          <w:highlight w:val="none"/>
        </w:rPr>
        <w:t xml:space="preserve">2 00000 </w:t>
      </w:r>
      <w:r>
        <w:rPr>
          <w:sz w:val="28"/>
          <w:szCs w:val="28"/>
          <w:highlight w:val="none"/>
        </w:rPr>
        <w:t xml:space="preserve"> Основное мероприятие «</w:t>
      </w:r>
      <w:r>
        <w:rPr>
          <w:sz w:val="28"/>
          <w:szCs w:val="28"/>
          <w:highlight w:val="none"/>
          <w:lang w:val="ru-RU"/>
        </w:rPr>
        <w:t>Р</w:t>
      </w:r>
      <w:r>
        <w:rPr>
          <w:sz w:val="28"/>
          <w:szCs w:val="28"/>
          <w:highlight w:val="none"/>
        </w:rPr>
        <w:t>егиональн</w:t>
      </w:r>
      <w:r>
        <w:rPr>
          <w:sz w:val="28"/>
          <w:szCs w:val="28"/>
          <w:highlight w:val="none"/>
          <w:lang w:val="ru-RU"/>
        </w:rPr>
        <w:t>ый</w:t>
      </w:r>
      <w:r>
        <w:rPr>
          <w:sz w:val="28"/>
          <w:szCs w:val="28"/>
          <w:highlight w:val="none"/>
        </w:rPr>
        <w:t xml:space="preserve"> проект «Формирование комфортной городской среды»</w:t>
      </w:r>
      <w:r>
        <w:rPr>
          <w:rFonts w:hint="default"/>
          <w:sz w:val="28"/>
          <w:szCs w:val="28"/>
          <w:highlight w:val="none"/>
          <w:lang w:val="ru-RU"/>
        </w:rPr>
        <w:t>.</w:t>
      </w:r>
    </w:p>
    <w:p>
      <w:pPr>
        <w:pStyle w:val="22"/>
        <w:ind w:firstLine="720"/>
        <w:rPr>
          <w:b/>
          <w:bCs/>
          <w:highlight w:val="none"/>
        </w:rPr>
      </w:pPr>
    </w:p>
    <w:p>
      <w:pPr>
        <w:jc w:val="center"/>
        <w:rPr>
          <w:b/>
          <w:snapToGrid w:val="0"/>
          <w:sz w:val="28"/>
          <w:szCs w:val="28"/>
          <w:highlight w:val="none"/>
        </w:rPr>
      </w:pPr>
      <w:r>
        <w:rPr>
          <w:b/>
          <w:snapToGrid w:val="0"/>
          <w:sz w:val="28"/>
          <w:szCs w:val="28"/>
          <w:highlight w:val="none"/>
        </w:rPr>
        <w:t>28 0 00 00000 Муниципальная программа «Обеспечение правопорядка и безопасности жизнедеятельности на территории города</w:t>
      </w:r>
    </w:p>
    <w:p>
      <w:pPr>
        <w:jc w:val="center"/>
        <w:rPr>
          <w:b/>
          <w:snapToGrid w:val="0"/>
          <w:sz w:val="28"/>
          <w:szCs w:val="28"/>
          <w:highlight w:val="none"/>
        </w:rPr>
      </w:pPr>
      <w:r>
        <w:rPr>
          <w:b/>
          <w:snapToGrid w:val="0"/>
          <w:sz w:val="28"/>
          <w:szCs w:val="28"/>
          <w:highlight w:val="none"/>
        </w:rPr>
        <w:t xml:space="preserve"> Димитровграда Ульяновской области»</w:t>
      </w:r>
    </w:p>
    <w:p>
      <w:pPr>
        <w:ind w:firstLine="708"/>
        <w:jc w:val="both"/>
        <w:rPr>
          <w:sz w:val="28"/>
          <w:szCs w:val="28"/>
          <w:highlight w:val="none"/>
        </w:rPr>
      </w:pPr>
      <w:r>
        <w:rPr>
          <w:sz w:val="28"/>
          <w:szCs w:val="28"/>
          <w:highlight w:val="none"/>
        </w:rPr>
        <w:t>По данной целевой статье отражаются расходы бюджета города Димитровграда Ульяновской области на финансовое обеспечение реализации муниципальной программы города Димитровграда Ульяновской области «</w:t>
      </w:r>
      <w:r>
        <w:rPr>
          <w:snapToGrid w:val="0"/>
          <w:sz w:val="28"/>
          <w:szCs w:val="28"/>
          <w:highlight w:val="none"/>
        </w:rPr>
        <w:t>Обеспечение правопорядка и безопасности жизнедеятельности на территории города Димитровграда Ульяновской области</w:t>
      </w:r>
      <w:r>
        <w:rPr>
          <w:sz w:val="28"/>
          <w:szCs w:val="28"/>
          <w:highlight w:val="none"/>
        </w:rPr>
        <w:t>», утверждённой постановлением Администрации города от 20.09.2018 №2034:</w:t>
      </w:r>
    </w:p>
    <w:p>
      <w:pPr>
        <w:ind w:firstLine="708"/>
        <w:jc w:val="both"/>
        <w:rPr>
          <w:sz w:val="28"/>
          <w:szCs w:val="28"/>
          <w:highlight w:val="none"/>
        </w:rPr>
      </w:pPr>
    </w:p>
    <w:p>
      <w:pPr>
        <w:ind w:firstLine="708"/>
        <w:jc w:val="both"/>
        <w:rPr>
          <w:sz w:val="28"/>
          <w:szCs w:val="28"/>
          <w:highlight w:val="none"/>
        </w:rPr>
      </w:pPr>
      <w:r>
        <w:rPr>
          <w:b/>
          <w:sz w:val="28"/>
          <w:szCs w:val="28"/>
          <w:highlight w:val="none"/>
        </w:rPr>
        <w:t>28 0 01 00000</w:t>
      </w:r>
      <w:r>
        <w:rPr>
          <w:sz w:val="28"/>
          <w:szCs w:val="28"/>
          <w:highlight w:val="none"/>
        </w:rPr>
        <w:t xml:space="preserve"> Основное мероприятие «Профилактика правонарушений».</w:t>
      </w:r>
    </w:p>
    <w:p>
      <w:pPr>
        <w:ind w:firstLine="708"/>
        <w:jc w:val="center"/>
        <w:rPr>
          <w:rFonts w:hint="default"/>
          <w:b/>
          <w:sz w:val="28"/>
          <w:szCs w:val="28"/>
          <w:highlight w:val="none"/>
          <w:lang w:val="ru-RU"/>
        </w:rPr>
      </w:pPr>
    </w:p>
    <w:p>
      <w:pPr>
        <w:ind w:firstLine="708"/>
        <w:jc w:val="both"/>
        <w:rPr>
          <w:rFonts w:hint="default"/>
          <w:b/>
          <w:sz w:val="28"/>
          <w:szCs w:val="28"/>
          <w:highlight w:val="none"/>
          <w:lang w:val="ru-RU"/>
        </w:rPr>
      </w:pPr>
      <w:r>
        <w:rPr>
          <w:rFonts w:hint="default"/>
          <w:b/>
          <w:sz w:val="28"/>
          <w:szCs w:val="28"/>
          <w:highlight w:val="none"/>
          <w:lang w:val="ru-RU"/>
        </w:rPr>
        <w:t xml:space="preserve">28 0 02 00000 </w:t>
      </w:r>
      <w:r>
        <w:rPr>
          <w:rFonts w:hint="default"/>
          <w:b w:val="0"/>
          <w:bCs/>
          <w:sz w:val="28"/>
          <w:szCs w:val="28"/>
          <w:highlight w:val="none"/>
          <w:lang w:val="ru-RU"/>
        </w:rPr>
        <w:t>Основное мероприятие «Профилактика наркомании».</w:t>
      </w:r>
    </w:p>
    <w:p>
      <w:pPr>
        <w:ind w:firstLine="708"/>
        <w:jc w:val="center"/>
        <w:rPr>
          <w:rFonts w:hint="default"/>
          <w:b/>
          <w:sz w:val="28"/>
          <w:szCs w:val="28"/>
          <w:highlight w:val="none"/>
          <w:lang w:val="ru-RU"/>
        </w:rPr>
      </w:pPr>
    </w:p>
    <w:p>
      <w:pPr>
        <w:ind w:firstLine="708"/>
        <w:jc w:val="both"/>
        <w:rPr>
          <w:sz w:val="28"/>
          <w:szCs w:val="28"/>
          <w:highlight w:val="none"/>
        </w:rPr>
      </w:pPr>
      <w:r>
        <w:rPr>
          <w:b/>
          <w:sz w:val="28"/>
          <w:szCs w:val="28"/>
          <w:highlight w:val="none"/>
        </w:rPr>
        <w:t>28 0 04 00000</w:t>
      </w:r>
      <w:r>
        <w:rPr>
          <w:sz w:val="28"/>
          <w:szCs w:val="28"/>
          <w:highlight w:val="none"/>
        </w:rPr>
        <w:t xml:space="preserve"> Основное мероприятие «Гражданская оборона и предупреждение ЧС».</w:t>
      </w:r>
    </w:p>
    <w:p>
      <w:pPr>
        <w:ind w:firstLine="708"/>
        <w:jc w:val="center"/>
        <w:rPr>
          <w:rFonts w:hint="default"/>
          <w:b/>
          <w:sz w:val="28"/>
          <w:szCs w:val="28"/>
          <w:highlight w:val="none"/>
          <w:lang w:val="ru-RU"/>
        </w:rPr>
      </w:pPr>
    </w:p>
    <w:p>
      <w:pPr>
        <w:ind w:firstLine="708"/>
        <w:jc w:val="center"/>
        <w:rPr>
          <w:rFonts w:hint="default"/>
          <w:b/>
          <w:sz w:val="28"/>
          <w:szCs w:val="28"/>
          <w:highlight w:val="none"/>
          <w:lang w:val="ru-RU"/>
        </w:rPr>
      </w:pPr>
      <w:r>
        <w:rPr>
          <w:rFonts w:hint="default"/>
          <w:b/>
          <w:sz w:val="28"/>
          <w:szCs w:val="28"/>
          <w:highlight w:val="none"/>
          <w:lang w:val="ru-RU"/>
        </w:rPr>
        <w:t>28 1 00 00000 Подпрограмма «Обеспечение реализации муниципальной программы»</w:t>
      </w:r>
    </w:p>
    <w:p>
      <w:pPr>
        <w:pStyle w:val="22"/>
        <w:tabs>
          <w:tab w:val="left" w:pos="1114"/>
        </w:tabs>
        <w:ind w:firstLine="720"/>
        <w:rPr>
          <w:highlight w:val="none"/>
        </w:rPr>
      </w:pPr>
      <w:r>
        <w:rPr>
          <w:highlight w:val="none"/>
        </w:rPr>
        <w:t>По данной целевой статье отражаются расходы бюджета города Димитровграда Ульяновской области на реализацию подпрограммы по следующим основным мероприятиям:</w:t>
      </w:r>
    </w:p>
    <w:p>
      <w:pPr>
        <w:ind w:firstLine="708"/>
        <w:jc w:val="both"/>
        <w:rPr>
          <w:b/>
          <w:sz w:val="28"/>
          <w:szCs w:val="28"/>
          <w:highlight w:val="none"/>
        </w:rPr>
      </w:pPr>
    </w:p>
    <w:p>
      <w:pPr>
        <w:ind w:firstLine="708"/>
        <w:jc w:val="both"/>
        <w:rPr>
          <w:rFonts w:hint="default"/>
          <w:b w:val="0"/>
          <w:bCs/>
          <w:sz w:val="28"/>
          <w:szCs w:val="28"/>
          <w:highlight w:val="none"/>
          <w:lang w:val="ru-RU"/>
        </w:rPr>
      </w:pPr>
      <w:r>
        <w:rPr>
          <w:rFonts w:hint="default"/>
          <w:b/>
          <w:sz w:val="28"/>
          <w:szCs w:val="28"/>
          <w:highlight w:val="none"/>
          <w:lang w:val="ru-RU"/>
        </w:rPr>
        <w:t xml:space="preserve">28 1 01 00000 </w:t>
      </w:r>
      <w:r>
        <w:rPr>
          <w:rFonts w:hint="default"/>
          <w:b w:val="0"/>
          <w:bCs/>
          <w:sz w:val="28"/>
          <w:szCs w:val="28"/>
          <w:highlight w:val="none"/>
          <w:lang w:val="ru-RU"/>
        </w:rPr>
        <w:t>Основное мероприятие «Обеспечение деятельности казённых учреждений города Димитровграда Ульяновской области».</w:t>
      </w:r>
    </w:p>
    <w:p>
      <w:pPr>
        <w:ind w:firstLine="708"/>
        <w:jc w:val="both"/>
        <w:rPr>
          <w:b/>
          <w:sz w:val="28"/>
          <w:szCs w:val="28"/>
          <w:highlight w:val="none"/>
        </w:rPr>
      </w:pPr>
    </w:p>
    <w:p>
      <w:pPr>
        <w:pStyle w:val="22"/>
        <w:ind w:firstLine="0"/>
        <w:jc w:val="center"/>
        <w:rPr>
          <w:b/>
          <w:bCs/>
          <w:highlight w:val="none"/>
        </w:rPr>
      </w:pPr>
      <w:r>
        <w:rPr>
          <w:b/>
          <w:bCs/>
          <w:highlight w:val="none"/>
        </w:rPr>
        <w:t>29 0 00 00000  Муниципальная программа «Управление муниципальными финансами и муниципальным долгом города</w:t>
      </w:r>
    </w:p>
    <w:p>
      <w:pPr>
        <w:pStyle w:val="22"/>
        <w:ind w:firstLine="0"/>
        <w:jc w:val="center"/>
        <w:rPr>
          <w:b/>
          <w:bCs/>
          <w:highlight w:val="none"/>
        </w:rPr>
      </w:pPr>
      <w:r>
        <w:rPr>
          <w:b/>
          <w:bCs/>
          <w:highlight w:val="none"/>
        </w:rPr>
        <w:t xml:space="preserve"> Димитровграда Ульяновской области»</w:t>
      </w:r>
    </w:p>
    <w:p>
      <w:pPr>
        <w:pStyle w:val="22"/>
        <w:ind w:firstLine="720"/>
        <w:rPr>
          <w:highlight w:val="none"/>
        </w:rPr>
      </w:pPr>
      <w:r>
        <w:rPr>
          <w:highlight w:val="none"/>
        </w:rPr>
        <w:t>По данной целевой статье отражаются расходы бюджета города Димитровграда Ульяновской области на финансовое обеспечение реализации муниципальной программы города Димитровграда Ульяновской области «Управление муниципальными финансами и муниципальным долгом</w:t>
      </w:r>
      <w:r>
        <w:rPr>
          <w:bCs/>
          <w:highlight w:val="none"/>
        </w:rPr>
        <w:t xml:space="preserve"> города  Димитровграда Ульяновской области</w:t>
      </w:r>
      <w:r>
        <w:rPr>
          <w:highlight w:val="none"/>
        </w:rPr>
        <w:t>», утверждённой постановлением Администрации города от 09.08.2019 №2043.</w:t>
      </w:r>
    </w:p>
    <w:p>
      <w:pPr>
        <w:pStyle w:val="22"/>
        <w:ind w:firstLine="0"/>
        <w:jc w:val="center"/>
        <w:rPr>
          <w:b/>
          <w:bCs/>
          <w:highlight w:val="none"/>
        </w:rPr>
      </w:pPr>
    </w:p>
    <w:p>
      <w:pPr>
        <w:pStyle w:val="22"/>
        <w:ind w:firstLine="720"/>
        <w:jc w:val="center"/>
        <w:rPr>
          <w:b/>
          <w:bCs/>
          <w:highlight w:val="none"/>
        </w:rPr>
      </w:pPr>
      <w:r>
        <w:rPr>
          <w:b/>
          <w:bCs/>
          <w:highlight w:val="none"/>
        </w:rPr>
        <w:t>29 1 00 00000  Подпрограмма «Управление муниципальным долгом города Димитровграда Ульяновской области»</w:t>
      </w:r>
    </w:p>
    <w:p>
      <w:pPr>
        <w:pStyle w:val="22"/>
        <w:tabs>
          <w:tab w:val="left" w:pos="1114"/>
        </w:tabs>
        <w:ind w:firstLine="720"/>
        <w:rPr>
          <w:highlight w:val="none"/>
        </w:rPr>
      </w:pPr>
      <w:r>
        <w:rPr>
          <w:highlight w:val="none"/>
        </w:rPr>
        <w:t>По данной целевой статье отражаются расходы бюджета города Димитровграда Ульяновской области на реализацию подпрограммы по следующему основному мероприятию:</w:t>
      </w:r>
    </w:p>
    <w:p>
      <w:pPr>
        <w:pStyle w:val="22"/>
        <w:ind w:firstLine="0"/>
        <w:jc w:val="center"/>
        <w:rPr>
          <w:b/>
          <w:bCs/>
          <w:highlight w:val="none"/>
        </w:rPr>
      </w:pPr>
    </w:p>
    <w:p>
      <w:pPr>
        <w:pStyle w:val="22"/>
        <w:ind w:firstLine="708" w:firstLineChars="0"/>
        <w:jc w:val="both"/>
        <w:rPr>
          <w:b/>
          <w:bCs/>
          <w:highlight w:val="none"/>
        </w:rPr>
      </w:pPr>
      <w:r>
        <w:rPr>
          <w:b/>
          <w:bCs/>
          <w:highlight w:val="none"/>
        </w:rPr>
        <w:t xml:space="preserve">29 1 01 00000 </w:t>
      </w:r>
      <w:r>
        <w:rPr>
          <w:highlight w:val="none"/>
        </w:rPr>
        <w:t>Основное мероприятие «Своевременное исполнение обязательств по обслуживанию муниципального долга города».</w:t>
      </w:r>
    </w:p>
    <w:p>
      <w:pPr>
        <w:pStyle w:val="22"/>
        <w:tabs>
          <w:tab w:val="left" w:pos="540"/>
          <w:tab w:val="left" w:pos="720"/>
          <w:tab w:val="left" w:pos="900"/>
        </w:tabs>
        <w:ind w:firstLine="0"/>
        <w:jc w:val="left"/>
        <w:rPr>
          <w:b/>
          <w:bCs/>
          <w:highlight w:val="none"/>
        </w:rPr>
      </w:pPr>
    </w:p>
    <w:p>
      <w:pPr>
        <w:pStyle w:val="22"/>
        <w:ind w:firstLine="720"/>
        <w:jc w:val="center"/>
        <w:rPr>
          <w:b/>
          <w:bCs/>
          <w:highlight w:val="none"/>
        </w:rPr>
      </w:pPr>
      <w:r>
        <w:rPr>
          <w:b/>
          <w:bCs/>
          <w:highlight w:val="none"/>
        </w:rPr>
        <w:t>29 2 00 00000 Подпрограмма «Обеспечение реализации муниципальной программы»</w:t>
      </w:r>
    </w:p>
    <w:p>
      <w:pPr>
        <w:pStyle w:val="22"/>
        <w:tabs>
          <w:tab w:val="left" w:pos="1114"/>
        </w:tabs>
        <w:ind w:firstLine="720"/>
        <w:rPr>
          <w:highlight w:val="none"/>
        </w:rPr>
      </w:pPr>
      <w:r>
        <w:rPr>
          <w:highlight w:val="none"/>
        </w:rPr>
        <w:t>По данной целевой статье отражаются расходы бюджета города Димитровграда Ульяновской области на реализацию подпрограммы по следующему основному мероприятию:</w:t>
      </w:r>
    </w:p>
    <w:p>
      <w:pPr>
        <w:pStyle w:val="22"/>
        <w:ind w:firstLine="720"/>
        <w:jc w:val="center"/>
        <w:rPr>
          <w:b/>
          <w:bCs/>
          <w:highlight w:val="none"/>
        </w:rPr>
      </w:pPr>
    </w:p>
    <w:p>
      <w:pPr>
        <w:pStyle w:val="22"/>
        <w:ind w:firstLine="708" w:firstLineChars="0"/>
        <w:jc w:val="both"/>
        <w:rPr>
          <w:highlight w:val="none"/>
        </w:rPr>
      </w:pPr>
      <w:r>
        <w:rPr>
          <w:b/>
          <w:bCs/>
          <w:highlight w:val="none"/>
        </w:rPr>
        <w:t xml:space="preserve">29 2 01 00000 </w:t>
      </w:r>
      <w:r>
        <w:rPr>
          <w:highlight w:val="none"/>
        </w:rPr>
        <w:t>Основное мероприятие «Организация составления и исполнения бюджета города Димитровграда, а также осуществление иных полномочий».</w:t>
      </w:r>
    </w:p>
    <w:p>
      <w:pPr>
        <w:pStyle w:val="22"/>
        <w:ind w:firstLine="0"/>
        <w:jc w:val="center"/>
        <w:rPr>
          <w:highlight w:val="none"/>
        </w:rPr>
      </w:pPr>
    </w:p>
    <w:p>
      <w:pPr>
        <w:pStyle w:val="22"/>
        <w:ind w:firstLine="0"/>
        <w:jc w:val="center"/>
        <w:rPr>
          <w:highlight w:val="none"/>
        </w:rPr>
      </w:pPr>
      <w:r>
        <w:rPr>
          <w:rFonts w:hint="default"/>
          <w:b/>
          <w:bCs/>
          <w:highlight w:val="none"/>
          <w:lang w:val="ru-RU"/>
        </w:rPr>
        <w:t xml:space="preserve">30 0 00 00000 </w:t>
      </w:r>
      <w:r>
        <w:rPr>
          <w:b/>
          <w:bCs/>
          <w:highlight w:val="none"/>
        </w:rPr>
        <w:t>Муниципальная программа«Противодействие коррупции в городе Димитровграде Ульяновской области»</w:t>
      </w:r>
    </w:p>
    <w:p>
      <w:pPr>
        <w:pStyle w:val="22"/>
        <w:ind w:firstLine="720"/>
        <w:rPr>
          <w:highlight w:val="none"/>
        </w:rPr>
      </w:pPr>
      <w:r>
        <w:rPr>
          <w:highlight w:val="none"/>
        </w:rPr>
        <w:t>По данной целевой статье отражаются расходы бюджета города Димитровграда Ульяновской области на финансовое обеспечение реализации муниципальной программы города Димитровграда Ульяновской области «</w:t>
      </w:r>
      <w:r>
        <w:rPr>
          <w:bCs/>
          <w:highlight w:val="none"/>
        </w:rPr>
        <w:t>Противодействие коррупции в городе Димитровграде Ульяновской области</w:t>
      </w:r>
      <w:r>
        <w:rPr>
          <w:highlight w:val="none"/>
        </w:rPr>
        <w:t>», утверждённой постановлением Администрации города от 21.10.2020 №2253:</w:t>
      </w:r>
    </w:p>
    <w:p>
      <w:pPr>
        <w:pStyle w:val="22"/>
        <w:ind w:firstLine="0"/>
        <w:jc w:val="center"/>
        <w:rPr>
          <w:rFonts w:hint="default"/>
          <w:b/>
          <w:bCs/>
          <w:highlight w:val="none"/>
          <w:lang w:val="ru-RU"/>
        </w:rPr>
      </w:pPr>
    </w:p>
    <w:p>
      <w:pPr>
        <w:pStyle w:val="22"/>
        <w:ind w:firstLine="708" w:firstLineChars="0"/>
        <w:jc w:val="both"/>
        <w:rPr>
          <w:rFonts w:hint="default"/>
          <w:b w:val="0"/>
          <w:bCs w:val="0"/>
          <w:highlight w:val="none"/>
          <w:lang w:val="ru-RU"/>
        </w:rPr>
      </w:pPr>
      <w:r>
        <w:rPr>
          <w:rFonts w:hint="default"/>
          <w:b/>
          <w:bCs/>
          <w:highlight w:val="none"/>
          <w:lang w:val="ru-RU"/>
        </w:rPr>
        <w:t xml:space="preserve">30 0 02 00000 </w:t>
      </w:r>
      <w:r>
        <w:rPr>
          <w:rFonts w:hint="default"/>
          <w:b w:val="0"/>
          <w:bCs w:val="0"/>
          <w:highlight w:val="none"/>
          <w:lang w:val="ru-RU"/>
        </w:rPr>
        <w:t>Основное мероприятие «Создание и размещение социальной рекламы антикоррупционной направленности».</w:t>
      </w:r>
    </w:p>
    <w:p>
      <w:pPr>
        <w:pStyle w:val="22"/>
        <w:ind w:firstLine="708" w:firstLineChars="0"/>
        <w:jc w:val="both"/>
        <w:rPr>
          <w:rFonts w:hint="default"/>
          <w:b/>
          <w:bCs/>
          <w:highlight w:val="none"/>
          <w:lang w:val="ru-RU"/>
        </w:rPr>
      </w:pPr>
    </w:p>
    <w:p>
      <w:pPr>
        <w:pStyle w:val="22"/>
        <w:ind w:firstLine="720"/>
        <w:jc w:val="center"/>
        <w:rPr>
          <w:rFonts w:hint="default"/>
          <w:b/>
          <w:bCs/>
          <w:highlight w:val="none"/>
          <w:lang w:val="ru-RU"/>
        </w:rPr>
      </w:pPr>
      <w:r>
        <w:rPr>
          <w:b/>
          <w:bCs/>
          <w:highlight w:val="none"/>
        </w:rPr>
        <w:t>3</w:t>
      </w:r>
      <w:r>
        <w:rPr>
          <w:rFonts w:hint="default"/>
          <w:b/>
          <w:bCs/>
          <w:highlight w:val="none"/>
          <w:lang w:val="ru-RU"/>
        </w:rPr>
        <w:t>2</w:t>
      </w:r>
      <w:r>
        <w:rPr>
          <w:b/>
          <w:bCs/>
          <w:highlight w:val="none"/>
        </w:rPr>
        <w:t xml:space="preserve"> 0 00 00000 Муниципальная программа</w:t>
      </w:r>
      <w:r>
        <w:rPr>
          <w:rFonts w:hint="default"/>
          <w:b/>
          <w:bCs/>
          <w:highlight w:val="none"/>
          <w:lang w:val="ru-RU"/>
        </w:rPr>
        <w:t xml:space="preserve"> «Строительство и реконструкция объектов инженерной и транспортной инфраструктуры в городе Димитровграде Ульяновской области» </w:t>
      </w:r>
    </w:p>
    <w:p>
      <w:pPr>
        <w:pStyle w:val="22"/>
        <w:ind w:firstLine="720"/>
        <w:rPr>
          <w:b w:val="0"/>
          <w:bCs w:val="0"/>
          <w:highlight w:val="none"/>
        </w:rPr>
      </w:pPr>
      <w:r>
        <w:rPr>
          <w:highlight w:val="none"/>
        </w:rPr>
        <w:t xml:space="preserve">По данной целевой статье отражаются расходы бюджета города Димитровграда Ульяновской области на финансовое обеспечение реализации </w:t>
      </w:r>
      <w:r>
        <w:rPr>
          <w:b w:val="0"/>
          <w:bCs w:val="0"/>
          <w:highlight w:val="none"/>
        </w:rPr>
        <w:t>муниципальной программы города Димитровграда Ульяновской области «</w:t>
      </w:r>
      <w:r>
        <w:rPr>
          <w:rFonts w:hint="default"/>
          <w:b w:val="0"/>
          <w:bCs w:val="0"/>
          <w:highlight w:val="none"/>
        </w:rPr>
        <w:t>Строительство и реконструкция объектов инженерной и транспортной инфраструктуры в городе Димитровграде Ульяновской области</w:t>
      </w:r>
      <w:r>
        <w:rPr>
          <w:b w:val="0"/>
          <w:bCs w:val="0"/>
          <w:highlight w:val="none"/>
        </w:rPr>
        <w:t>», утверждённой постановлением Администрации города от 2</w:t>
      </w:r>
      <w:r>
        <w:rPr>
          <w:rFonts w:hint="default"/>
          <w:b w:val="0"/>
          <w:bCs w:val="0"/>
          <w:highlight w:val="none"/>
          <w:lang w:val="ru-RU"/>
        </w:rPr>
        <w:t>8</w:t>
      </w:r>
      <w:r>
        <w:rPr>
          <w:b w:val="0"/>
          <w:bCs w:val="0"/>
          <w:highlight w:val="none"/>
        </w:rPr>
        <w:t>.10.202</w:t>
      </w:r>
      <w:r>
        <w:rPr>
          <w:rFonts w:hint="default"/>
          <w:b w:val="0"/>
          <w:bCs w:val="0"/>
          <w:highlight w:val="none"/>
          <w:lang w:val="ru-RU"/>
        </w:rPr>
        <w:t>2</w:t>
      </w:r>
      <w:r>
        <w:rPr>
          <w:b w:val="0"/>
          <w:bCs w:val="0"/>
          <w:highlight w:val="none"/>
        </w:rPr>
        <w:t xml:space="preserve"> №</w:t>
      </w:r>
      <w:r>
        <w:rPr>
          <w:rFonts w:hint="default"/>
          <w:b w:val="0"/>
          <w:bCs w:val="0"/>
          <w:highlight w:val="none"/>
          <w:lang w:val="ru-RU"/>
        </w:rPr>
        <w:t xml:space="preserve"> 2609</w:t>
      </w:r>
      <w:r>
        <w:rPr>
          <w:b w:val="0"/>
          <w:bCs w:val="0"/>
          <w:highlight w:val="none"/>
        </w:rPr>
        <w:t>:</w:t>
      </w:r>
    </w:p>
    <w:p>
      <w:pPr>
        <w:autoSpaceDE w:val="0"/>
        <w:autoSpaceDN w:val="0"/>
        <w:adjustRightInd w:val="0"/>
        <w:ind w:firstLine="709"/>
        <w:jc w:val="center"/>
        <w:rPr>
          <w:b/>
          <w:bCs w:val="0"/>
          <w:color w:val="FFFFFF"/>
          <w:sz w:val="28"/>
          <w:szCs w:val="28"/>
          <w:highlight w:val="none"/>
        </w:rPr>
      </w:pPr>
    </w:p>
    <w:p>
      <w:pPr>
        <w:ind w:firstLine="720"/>
        <w:jc w:val="both"/>
        <w:rPr>
          <w:rFonts w:hint="default"/>
          <w:b/>
          <w:bCs/>
          <w:sz w:val="28"/>
          <w:szCs w:val="28"/>
          <w:highlight w:val="none"/>
          <w:lang w:val="ru-RU"/>
        </w:rPr>
      </w:pPr>
      <w:r>
        <w:rPr>
          <w:rFonts w:hint="default"/>
          <w:b/>
          <w:bCs/>
          <w:sz w:val="28"/>
          <w:szCs w:val="28"/>
          <w:highlight w:val="none"/>
          <w:lang w:val="ru-RU"/>
        </w:rPr>
        <w:t xml:space="preserve">32 0 08 00000 </w:t>
      </w:r>
      <w:r>
        <w:rPr>
          <w:rFonts w:hint="default"/>
          <w:sz w:val="28"/>
          <w:szCs w:val="28"/>
          <w:highlight w:val="none"/>
          <w:lang w:val="ru-RU"/>
        </w:rPr>
        <w:t>Основное мероприятие «Строительство инфраструктуры для объекта «Индивидуальная жилая застройка по улице Курчатова», расположенном на земельном участке с кадастровым номером 73:08:020501:2178».</w:t>
      </w:r>
    </w:p>
    <w:p>
      <w:pPr>
        <w:ind w:firstLine="720"/>
        <w:jc w:val="both"/>
        <w:rPr>
          <w:rFonts w:hint="default"/>
          <w:b/>
          <w:bCs/>
          <w:sz w:val="28"/>
          <w:szCs w:val="28"/>
          <w:highlight w:val="none"/>
          <w:lang w:val="ru-RU"/>
        </w:rPr>
      </w:pPr>
    </w:p>
    <w:p>
      <w:pPr>
        <w:ind w:firstLine="720"/>
        <w:jc w:val="both"/>
        <w:rPr>
          <w:rFonts w:hint="default"/>
          <w:sz w:val="28"/>
          <w:szCs w:val="28"/>
          <w:highlight w:val="none"/>
          <w:lang w:val="ru-RU"/>
        </w:rPr>
      </w:pPr>
      <w:r>
        <w:rPr>
          <w:rFonts w:hint="default"/>
          <w:b/>
          <w:bCs/>
          <w:sz w:val="28"/>
          <w:szCs w:val="28"/>
          <w:highlight w:val="none"/>
          <w:lang w:val="ru-RU"/>
        </w:rPr>
        <w:t>32 0 09 00000</w:t>
      </w:r>
      <w:r>
        <w:rPr>
          <w:rFonts w:hint="default"/>
          <w:sz w:val="28"/>
          <w:szCs w:val="28"/>
          <w:highlight w:val="none"/>
          <w:lang w:val="ru-RU"/>
        </w:rPr>
        <w:t xml:space="preserve"> Основное мероприятие «</w:t>
      </w:r>
      <w:r>
        <w:rPr>
          <w:rFonts w:hint="default"/>
          <w:sz w:val="28"/>
          <w:szCs w:val="28"/>
          <w:highlight w:val="none"/>
        </w:rPr>
        <w:t>Строительство сетей водоснабжения от НС 208 до ГОС (район ул. Промышленная)</w:t>
      </w:r>
      <w:r>
        <w:rPr>
          <w:rFonts w:hint="default"/>
          <w:sz w:val="28"/>
          <w:szCs w:val="28"/>
          <w:highlight w:val="none"/>
          <w:lang w:val="ru-RU"/>
        </w:rPr>
        <w:t>».</w:t>
      </w:r>
    </w:p>
    <w:p>
      <w:pPr>
        <w:ind w:firstLine="720"/>
        <w:jc w:val="both"/>
        <w:rPr>
          <w:rFonts w:hint="default"/>
          <w:sz w:val="28"/>
          <w:szCs w:val="28"/>
          <w:highlight w:val="none"/>
          <w:lang w:val="ru-RU"/>
        </w:rPr>
      </w:pPr>
    </w:p>
    <w:p>
      <w:pPr>
        <w:ind w:firstLine="720"/>
        <w:jc w:val="both"/>
        <w:rPr>
          <w:rFonts w:hint="default"/>
          <w:sz w:val="28"/>
          <w:szCs w:val="28"/>
          <w:highlight w:val="none"/>
          <w:lang w:val="ru-RU"/>
        </w:rPr>
      </w:pPr>
      <w:r>
        <w:rPr>
          <w:rFonts w:hint="default"/>
          <w:b/>
          <w:bCs/>
          <w:sz w:val="28"/>
          <w:szCs w:val="28"/>
          <w:highlight w:val="none"/>
          <w:lang w:val="ru-RU"/>
        </w:rPr>
        <w:t xml:space="preserve">32 0 10 00000 </w:t>
      </w:r>
      <w:r>
        <w:rPr>
          <w:rFonts w:hint="default"/>
          <w:b w:val="0"/>
          <w:bCs w:val="0"/>
          <w:sz w:val="28"/>
          <w:szCs w:val="28"/>
          <w:highlight w:val="none"/>
          <w:lang w:val="ru-RU"/>
        </w:rPr>
        <w:t>Основное мероприятие «</w:t>
      </w:r>
      <w:r>
        <w:rPr>
          <w:rFonts w:hint="default"/>
          <w:sz w:val="28"/>
          <w:szCs w:val="28"/>
          <w:highlight w:val="none"/>
        </w:rPr>
        <w:t>Строительство сетей водоотведения (район Ипподром)</w:t>
      </w:r>
      <w:r>
        <w:rPr>
          <w:rFonts w:hint="default"/>
          <w:b w:val="0"/>
          <w:bCs w:val="0"/>
          <w:sz w:val="28"/>
          <w:szCs w:val="28"/>
          <w:highlight w:val="none"/>
          <w:lang w:val="ru-RU"/>
        </w:rPr>
        <w:t>».</w:t>
      </w:r>
    </w:p>
    <w:p>
      <w:pPr>
        <w:pStyle w:val="22"/>
        <w:ind w:firstLine="720"/>
        <w:jc w:val="center"/>
        <w:rPr>
          <w:rFonts w:eastAsia="Calibri" w:cs="Times New Roman"/>
          <w:b/>
          <w:bCs/>
          <w:highlight w:val="none"/>
        </w:rPr>
      </w:pPr>
    </w:p>
    <w:p>
      <w:pPr>
        <w:ind w:firstLine="720"/>
        <w:jc w:val="both"/>
        <w:rPr>
          <w:rFonts w:hint="default"/>
          <w:sz w:val="28"/>
          <w:szCs w:val="28"/>
          <w:highlight w:val="none"/>
          <w:lang w:val="ru-RU"/>
        </w:rPr>
      </w:pPr>
      <w:r>
        <w:rPr>
          <w:rFonts w:hint="default"/>
          <w:b/>
          <w:bCs/>
          <w:sz w:val="28"/>
          <w:szCs w:val="28"/>
          <w:highlight w:val="none"/>
          <w:lang w:val="ru-RU"/>
        </w:rPr>
        <w:t xml:space="preserve">32 0 11 00000 </w:t>
      </w:r>
      <w:r>
        <w:rPr>
          <w:rFonts w:hint="default"/>
          <w:b w:val="0"/>
          <w:bCs w:val="0"/>
          <w:sz w:val="28"/>
          <w:szCs w:val="28"/>
          <w:highlight w:val="none"/>
          <w:lang w:val="ru-RU"/>
        </w:rPr>
        <w:t>Основное мероприятие «</w:t>
      </w:r>
      <w:r>
        <w:rPr>
          <w:rFonts w:hint="default"/>
          <w:sz w:val="28"/>
          <w:szCs w:val="28"/>
          <w:highlight w:val="none"/>
          <w:lang w:val="ru-RU"/>
        </w:rPr>
        <w:t>Строительство КНС (район Ипподром)</w:t>
      </w:r>
      <w:r>
        <w:rPr>
          <w:rFonts w:hint="default"/>
          <w:b w:val="0"/>
          <w:bCs w:val="0"/>
          <w:sz w:val="28"/>
          <w:szCs w:val="28"/>
          <w:highlight w:val="none"/>
          <w:lang w:val="ru-RU"/>
        </w:rPr>
        <w:t>».</w:t>
      </w:r>
    </w:p>
    <w:p>
      <w:pPr>
        <w:ind w:firstLine="720"/>
        <w:jc w:val="both"/>
        <w:rPr>
          <w:rFonts w:hint="default"/>
          <w:sz w:val="28"/>
          <w:szCs w:val="28"/>
          <w:highlight w:val="none"/>
          <w:lang w:val="ru-RU"/>
        </w:rPr>
      </w:pPr>
    </w:p>
    <w:p>
      <w:pPr>
        <w:pStyle w:val="22"/>
        <w:ind w:firstLine="720"/>
        <w:jc w:val="both"/>
        <w:rPr>
          <w:rFonts w:hint="default"/>
          <w:b w:val="0"/>
          <w:bCs w:val="0"/>
          <w:sz w:val="28"/>
          <w:szCs w:val="28"/>
          <w:highlight w:val="none"/>
          <w:lang w:val="ru-RU"/>
        </w:rPr>
      </w:pPr>
      <w:r>
        <w:rPr>
          <w:rFonts w:hint="default" w:eastAsia="Calibri" w:cs="Times New Roman"/>
          <w:b/>
          <w:bCs/>
          <w:highlight w:val="none"/>
          <w:lang w:val="ru-RU"/>
        </w:rPr>
        <w:t xml:space="preserve">32 0 13 00000 </w:t>
      </w:r>
      <w:r>
        <w:rPr>
          <w:rFonts w:hint="default"/>
          <w:b w:val="0"/>
          <w:bCs w:val="0"/>
          <w:sz w:val="28"/>
          <w:szCs w:val="28"/>
          <w:highlight w:val="none"/>
          <w:lang w:val="ru-RU"/>
        </w:rPr>
        <w:t>Основное мероприятие «Инженерные сети (водоснабжения, водоотведения, линия электроснабжения) для технической возможности подключения резидентов промышленной зоны города Димитровграда».</w:t>
      </w:r>
    </w:p>
    <w:p>
      <w:pPr>
        <w:pStyle w:val="22"/>
        <w:ind w:firstLine="720"/>
        <w:jc w:val="both"/>
        <w:rPr>
          <w:rFonts w:eastAsia="Calibri" w:cs="Times New Roman"/>
          <w:b/>
          <w:bCs/>
          <w:highlight w:val="none"/>
        </w:rPr>
      </w:pPr>
    </w:p>
    <w:p>
      <w:pPr>
        <w:pStyle w:val="22"/>
        <w:ind w:firstLine="720"/>
        <w:jc w:val="both"/>
        <w:rPr>
          <w:rFonts w:hint="default" w:eastAsia="Calibri" w:cs="Times New Roman"/>
          <w:b w:val="0"/>
          <w:bCs w:val="0"/>
          <w:highlight w:val="none"/>
          <w:lang w:val="ru-RU"/>
        </w:rPr>
      </w:pPr>
      <w:r>
        <w:rPr>
          <w:rFonts w:hint="default" w:eastAsia="Calibri" w:cs="Times New Roman"/>
          <w:b/>
          <w:bCs/>
          <w:highlight w:val="none"/>
          <w:lang w:val="ru-RU"/>
        </w:rPr>
        <w:t xml:space="preserve">32 0 14 00000 </w:t>
      </w:r>
      <w:r>
        <w:rPr>
          <w:rFonts w:hint="default" w:eastAsia="Calibri"/>
          <w:b/>
          <w:bCs/>
          <w:highlight w:val="none"/>
          <w:lang w:val="ru-RU"/>
        </w:rPr>
        <w:t>О</w:t>
      </w:r>
      <w:r>
        <w:rPr>
          <w:rFonts w:hint="default" w:eastAsia="Calibri"/>
          <w:b w:val="0"/>
          <w:bCs w:val="0"/>
          <w:highlight w:val="none"/>
          <w:lang w:val="ru-RU"/>
        </w:rPr>
        <w:t>сновное мероприятие «Железнодорожный путь необщего пользования для резидентов промышленной зоны города Димитровграда».</w:t>
      </w:r>
    </w:p>
    <w:p>
      <w:pPr>
        <w:pStyle w:val="22"/>
        <w:ind w:firstLine="720"/>
        <w:jc w:val="center"/>
        <w:rPr>
          <w:rFonts w:eastAsia="Calibri" w:cs="Times New Roman"/>
          <w:b w:val="0"/>
          <w:bCs w:val="0"/>
          <w:highlight w:val="none"/>
        </w:rPr>
      </w:pPr>
    </w:p>
    <w:p>
      <w:pPr>
        <w:pStyle w:val="22"/>
        <w:ind w:firstLine="720"/>
        <w:jc w:val="center"/>
        <w:rPr>
          <w:rFonts w:hint="default" w:eastAsia="Calibri" w:cs="Times New Roman"/>
          <w:b/>
          <w:bCs/>
          <w:highlight w:val="none"/>
          <w:lang w:val="ru-RU"/>
        </w:rPr>
      </w:pPr>
      <w:r>
        <w:rPr>
          <w:rFonts w:hint="default" w:eastAsia="Calibri" w:cs="Times New Roman"/>
          <w:b/>
          <w:bCs/>
          <w:highlight w:val="none"/>
          <w:lang w:val="ru-RU"/>
        </w:rPr>
        <w:t xml:space="preserve">34 0 00 00000 </w:t>
      </w:r>
      <w:r>
        <w:rPr>
          <w:rFonts w:eastAsia="Calibri" w:cs="Times New Roman"/>
          <w:b/>
          <w:bCs/>
          <w:highlight w:val="none"/>
        </w:rPr>
        <w:t>Муниципальная программа</w:t>
      </w:r>
      <w:r>
        <w:rPr>
          <w:rFonts w:hint="default" w:eastAsia="Calibri" w:cs="Times New Roman"/>
          <w:b/>
          <w:bCs/>
          <w:highlight w:val="none"/>
          <w:lang w:val="ru-RU"/>
        </w:rPr>
        <w:t xml:space="preserve"> «</w:t>
      </w:r>
      <w:r>
        <w:rPr>
          <w:rFonts w:hint="default" w:eastAsia="Calibri"/>
          <w:b/>
          <w:bCs/>
          <w:highlight w:val="none"/>
          <w:lang w:val="ru-RU"/>
        </w:rPr>
        <w:t>Развитие спорта и физической культуры в городе Димитровграде Ульяновской области»</w:t>
      </w:r>
    </w:p>
    <w:p>
      <w:pPr>
        <w:pStyle w:val="22"/>
        <w:ind w:firstLine="720"/>
        <w:rPr>
          <w:b w:val="0"/>
          <w:bCs w:val="0"/>
          <w:highlight w:val="none"/>
        </w:rPr>
      </w:pPr>
      <w:r>
        <w:rPr>
          <w:highlight w:val="none"/>
        </w:rPr>
        <w:t xml:space="preserve">По данной целевой статье отражаются расходы бюджета города Димитровграда Ульяновской области на финансовое обеспечение реализации </w:t>
      </w:r>
      <w:r>
        <w:rPr>
          <w:b w:val="0"/>
          <w:bCs w:val="0"/>
          <w:highlight w:val="none"/>
        </w:rPr>
        <w:t>муниципальной программы города Димитровграда Ульяновской области «</w:t>
      </w:r>
      <w:r>
        <w:rPr>
          <w:rFonts w:hint="default" w:eastAsia="Calibri"/>
          <w:b w:val="0"/>
          <w:bCs w:val="0"/>
          <w:highlight w:val="none"/>
          <w:lang w:val="ru-RU"/>
        </w:rPr>
        <w:t>Развитие спорта и физической культуры в городе Димитровграде Ульяновской области</w:t>
      </w:r>
      <w:r>
        <w:rPr>
          <w:b w:val="0"/>
          <w:bCs w:val="0"/>
          <w:highlight w:val="none"/>
        </w:rPr>
        <w:t xml:space="preserve">», утверждённой постановлением Администрации города от </w:t>
      </w:r>
      <w:r>
        <w:rPr>
          <w:rFonts w:hint="default"/>
          <w:b w:val="0"/>
          <w:bCs w:val="0"/>
          <w:highlight w:val="none"/>
          <w:lang w:val="ru-RU"/>
        </w:rPr>
        <w:t>18</w:t>
      </w:r>
      <w:r>
        <w:rPr>
          <w:b w:val="0"/>
          <w:bCs w:val="0"/>
          <w:highlight w:val="none"/>
        </w:rPr>
        <w:t>.</w:t>
      </w:r>
      <w:r>
        <w:rPr>
          <w:rFonts w:hint="default"/>
          <w:b w:val="0"/>
          <w:bCs w:val="0"/>
          <w:highlight w:val="none"/>
          <w:lang w:val="ru-RU"/>
        </w:rPr>
        <w:t>10</w:t>
      </w:r>
      <w:r>
        <w:rPr>
          <w:b w:val="0"/>
          <w:bCs w:val="0"/>
          <w:highlight w:val="none"/>
        </w:rPr>
        <w:t>.202</w:t>
      </w:r>
      <w:r>
        <w:rPr>
          <w:rFonts w:hint="default"/>
          <w:b w:val="0"/>
          <w:bCs w:val="0"/>
          <w:highlight w:val="none"/>
          <w:lang w:val="ru-RU"/>
        </w:rPr>
        <w:t>3</w:t>
      </w:r>
      <w:r>
        <w:rPr>
          <w:b w:val="0"/>
          <w:bCs w:val="0"/>
          <w:highlight w:val="none"/>
        </w:rPr>
        <w:t xml:space="preserve"> №</w:t>
      </w:r>
      <w:r>
        <w:rPr>
          <w:rFonts w:hint="default"/>
          <w:b w:val="0"/>
          <w:bCs w:val="0"/>
          <w:highlight w:val="none"/>
          <w:lang w:val="ru-RU"/>
        </w:rPr>
        <w:t xml:space="preserve"> 3322 (постановление вступает в силу с 01.01.2025 года)</w:t>
      </w:r>
      <w:r>
        <w:rPr>
          <w:b w:val="0"/>
          <w:bCs w:val="0"/>
          <w:highlight w:val="none"/>
        </w:rPr>
        <w:t>:</w:t>
      </w:r>
    </w:p>
    <w:p>
      <w:pPr>
        <w:pStyle w:val="22"/>
        <w:ind w:firstLine="720"/>
        <w:jc w:val="center"/>
        <w:rPr>
          <w:rFonts w:hint="default" w:eastAsia="Calibri"/>
          <w:b/>
          <w:bCs/>
          <w:highlight w:val="none"/>
          <w:lang w:val="ru-RU"/>
        </w:rPr>
      </w:pPr>
    </w:p>
    <w:p>
      <w:pPr>
        <w:pStyle w:val="22"/>
        <w:ind w:firstLine="720"/>
        <w:jc w:val="center"/>
        <w:rPr>
          <w:rFonts w:hint="default" w:eastAsia="Calibri"/>
          <w:b/>
          <w:bCs/>
          <w:highlight w:val="none"/>
          <w:lang w:val="ru-RU"/>
        </w:rPr>
      </w:pPr>
      <w:r>
        <w:rPr>
          <w:rFonts w:hint="default" w:eastAsia="Calibri"/>
          <w:b/>
          <w:bCs/>
          <w:highlight w:val="none"/>
          <w:lang w:val="ru-RU"/>
        </w:rPr>
        <w:t xml:space="preserve">34 1 00 0000 </w:t>
      </w:r>
      <w:r>
        <w:rPr>
          <w:rFonts w:hint="default" w:eastAsia="Calibri"/>
          <w:b/>
          <w:bCs/>
          <w:highlight w:val="none"/>
        </w:rPr>
        <w:t>Подпрограмм</w:t>
      </w:r>
      <w:r>
        <w:rPr>
          <w:rFonts w:hint="default" w:eastAsia="Calibri"/>
          <w:b/>
          <w:bCs/>
          <w:highlight w:val="none"/>
          <w:lang w:val="ru-RU"/>
        </w:rPr>
        <w:t>а «</w:t>
      </w:r>
      <w:r>
        <w:rPr>
          <w:rFonts w:hint="default" w:eastAsia="Calibri"/>
          <w:b/>
          <w:bCs/>
          <w:highlight w:val="none"/>
        </w:rPr>
        <w:t>Развитие детско</w:t>
      </w:r>
      <w:r>
        <w:rPr>
          <w:rFonts w:hint="default" w:eastAsia="Calibri"/>
          <w:b/>
          <w:bCs/>
          <w:highlight w:val="none"/>
          <w:lang w:val="ru-RU"/>
        </w:rPr>
        <w:t xml:space="preserve"> </w:t>
      </w:r>
      <w:r>
        <w:rPr>
          <w:rFonts w:hint="default" w:eastAsia="Calibri"/>
          <w:b/>
          <w:bCs/>
          <w:highlight w:val="none"/>
        </w:rPr>
        <w:t>-</w:t>
      </w:r>
      <w:r>
        <w:rPr>
          <w:rFonts w:hint="default" w:eastAsia="Calibri"/>
          <w:b/>
          <w:bCs/>
          <w:highlight w:val="none"/>
          <w:lang w:val="ru-RU"/>
        </w:rPr>
        <w:t xml:space="preserve"> </w:t>
      </w:r>
      <w:r>
        <w:rPr>
          <w:rFonts w:hint="default" w:eastAsia="Calibri"/>
          <w:b/>
          <w:bCs/>
          <w:highlight w:val="none"/>
        </w:rPr>
        <w:t>юношеского и массового спорта</w:t>
      </w:r>
      <w:r>
        <w:rPr>
          <w:rFonts w:hint="default" w:eastAsia="Calibri"/>
          <w:b/>
          <w:bCs/>
          <w:highlight w:val="none"/>
          <w:lang w:val="ru-RU"/>
        </w:rPr>
        <w:t>»</w:t>
      </w:r>
    </w:p>
    <w:p>
      <w:pPr>
        <w:pStyle w:val="22"/>
        <w:tabs>
          <w:tab w:val="left" w:pos="1114"/>
        </w:tabs>
        <w:ind w:firstLine="720"/>
        <w:rPr>
          <w:highlight w:val="none"/>
        </w:rPr>
      </w:pPr>
      <w:r>
        <w:rPr>
          <w:highlight w:val="none"/>
        </w:rPr>
        <w:t>По данной целевой статье отражаются расходы бюджета города Димитровграда Ульяновской области на реализацию подпрограммы по следующему основному мероприятию:</w:t>
      </w:r>
    </w:p>
    <w:p>
      <w:pPr>
        <w:pStyle w:val="22"/>
        <w:tabs>
          <w:tab w:val="left" w:pos="540"/>
          <w:tab w:val="left" w:pos="720"/>
          <w:tab w:val="left" w:pos="900"/>
        </w:tabs>
        <w:ind w:firstLine="0"/>
        <w:jc w:val="center"/>
        <w:rPr>
          <w:rFonts w:hint="default"/>
          <w:b/>
          <w:bCs/>
          <w:snapToGrid w:val="0"/>
          <w:highlight w:val="none"/>
          <w:lang w:val="ru-RU"/>
        </w:rPr>
      </w:pPr>
    </w:p>
    <w:p>
      <w:pPr>
        <w:pStyle w:val="22"/>
        <w:tabs>
          <w:tab w:val="left" w:pos="540"/>
          <w:tab w:val="left" w:pos="720"/>
          <w:tab w:val="left" w:pos="900"/>
        </w:tabs>
        <w:ind w:firstLine="0"/>
        <w:jc w:val="both"/>
        <w:rPr>
          <w:rFonts w:hint="default"/>
          <w:b w:val="0"/>
          <w:bCs w:val="0"/>
          <w:snapToGrid w:val="0"/>
          <w:highlight w:val="none"/>
          <w:lang w:val="ru-RU"/>
        </w:rPr>
      </w:pPr>
      <w:r>
        <w:rPr>
          <w:rFonts w:hint="default"/>
          <w:b/>
          <w:bCs/>
          <w:snapToGrid w:val="0"/>
          <w:highlight w:val="none"/>
          <w:lang w:val="ru-RU"/>
        </w:rPr>
        <w:tab/>
      </w:r>
      <w:r>
        <w:rPr>
          <w:rFonts w:hint="default"/>
          <w:b/>
          <w:bCs/>
          <w:snapToGrid w:val="0"/>
          <w:highlight w:val="none"/>
          <w:lang w:val="ru-RU"/>
        </w:rPr>
        <w:t xml:space="preserve">34 1 01 00000 </w:t>
      </w:r>
      <w:r>
        <w:rPr>
          <w:rFonts w:hint="default"/>
          <w:b w:val="0"/>
          <w:bCs w:val="0"/>
          <w:snapToGrid w:val="0"/>
          <w:highlight w:val="none"/>
        </w:rPr>
        <w:t xml:space="preserve">Основное мероприятие </w:t>
      </w:r>
      <w:r>
        <w:rPr>
          <w:rFonts w:hint="default"/>
          <w:b w:val="0"/>
          <w:bCs w:val="0"/>
          <w:snapToGrid w:val="0"/>
          <w:highlight w:val="none"/>
          <w:lang w:val="ru-RU"/>
        </w:rPr>
        <w:t>«</w:t>
      </w:r>
      <w:r>
        <w:rPr>
          <w:rFonts w:hint="default"/>
          <w:b w:val="0"/>
          <w:bCs w:val="0"/>
          <w:snapToGrid w:val="0"/>
          <w:highlight w:val="none"/>
        </w:rPr>
        <w:t>Обеспечение оказания муниципальных услуг населению в сфере физической культуры и спорта</w:t>
      </w:r>
      <w:r>
        <w:rPr>
          <w:rFonts w:hint="default"/>
          <w:b w:val="0"/>
          <w:bCs w:val="0"/>
          <w:snapToGrid w:val="0"/>
          <w:highlight w:val="none"/>
          <w:lang w:val="ru-RU"/>
        </w:rPr>
        <w:t>».</w:t>
      </w:r>
    </w:p>
    <w:p>
      <w:pPr>
        <w:pStyle w:val="22"/>
        <w:ind w:firstLine="720"/>
        <w:jc w:val="both"/>
        <w:rPr>
          <w:rFonts w:eastAsia="Calibri" w:cs="Times New Roman"/>
          <w:b/>
          <w:bCs/>
          <w:highlight w:val="none"/>
        </w:rPr>
      </w:pPr>
    </w:p>
    <w:p>
      <w:pPr>
        <w:pStyle w:val="22"/>
        <w:ind w:firstLine="720"/>
        <w:jc w:val="both"/>
        <w:rPr>
          <w:rFonts w:hint="default" w:eastAsia="Calibri" w:cs="Times New Roman"/>
          <w:b/>
          <w:bCs/>
          <w:highlight w:val="none"/>
          <w:lang w:val="ru-RU"/>
        </w:rPr>
      </w:pPr>
      <w:r>
        <w:rPr>
          <w:rFonts w:hint="default" w:eastAsia="Calibri"/>
          <w:b/>
          <w:bCs/>
          <w:highlight w:val="none"/>
          <w:lang w:val="ru-RU"/>
        </w:rPr>
        <w:t xml:space="preserve">34 1 02 00000 </w:t>
      </w:r>
      <w:r>
        <w:rPr>
          <w:rFonts w:hint="default" w:eastAsia="Calibri"/>
          <w:b w:val="0"/>
          <w:bCs w:val="0"/>
          <w:highlight w:val="none"/>
        </w:rPr>
        <w:t xml:space="preserve">Основное мероприятие </w:t>
      </w:r>
      <w:r>
        <w:rPr>
          <w:rFonts w:hint="default" w:eastAsia="Calibri"/>
          <w:b w:val="0"/>
          <w:bCs w:val="0"/>
          <w:highlight w:val="none"/>
          <w:lang w:val="ru-RU"/>
        </w:rPr>
        <w:t>«</w:t>
      </w:r>
      <w:r>
        <w:rPr>
          <w:rFonts w:hint="default" w:eastAsia="Calibri"/>
          <w:b w:val="0"/>
          <w:bCs w:val="0"/>
          <w:highlight w:val="none"/>
        </w:rPr>
        <w:t xml:space="preserve">Обеспечение деятельности </w:t>
      </w:r>
      <w:r>
        <w:rPr>
          <w:rFonts w:hint="default" w:eastAsia="Calibri"/>
          <w:b w:val="0"/>
          <w:bCs w:val="0"/>
          <w:highlight w:val="none"/>
          <w:lang w:val="ru-RU"/>
        </w:rPr>
        <w:t>казённых</w:t>
      </w:r>
      <w:r>
        <w:rPr>
          <w:rFonts w:hint="default" w:eastAsia="Calibri"/>
          <w:b w:val="0"/>
          <w:bCs w:val="0"/>
          <w:highlight w:val="none"/>
        </w:rPr>
        <w:t xml:space="preserve"> учреждений города Димитровграда Ульяновской области</w:t>
      </w:r>
      <w:r>
        <w:rPr>
          <w:rFonts w:hint="default" w:eastAsia="Calibri"/>
          <w:b w:val="0"/>
          <w:bCs w:val="0"/>
          <w:highlight w:val="none"/>
          <w:lang w:val="ru-RU"/>
        </w:rPr>
        <w:t>».</w:t>
      </w:r>
    </w:p>
    <w:p>
      <w:pPr>
        <w:pStyle w:val="22"/>
        <w:ind w:firstLine="720"/>
        <w:jc w:val="center"/>
        <w:rPr>
          <w:rFonts w:eastAsia="Calibri" w:cs="Times New Roman"/>
          <w:b/>
          <w:bCs/>
          <w:highlight w:val="none"/>
        </w:rPr>
      </w:pPr>
    </w:p>
    <w:p>
      <w:pPr>
        <w:pStyle w:val="22"/>
        <w:ind w:firstLine="720"/>
        <w:jc w:val="center"/>
        <w:rPr>
          <w:rFonts w:hint="default" w:eastAsia="Calibri" w:cs="Times New Roman"/>
          <w:b/>
          <w:bCs/>
          <w:highlight w:val="none"/>
          <w:lang w:val="ru-RU"/>
        </w:rPr>
      </w:pPr>
      <w:r>
        <w:rPr>
          <w:rFonts w:hint="default" w:eastAsia="Calibri"/>
          <w:b/>
          <w:bCs/>
          <w:highlight w:val="none"/>
          <w:lang w:val="ru-RU"/>
        </w:rPr>
        <w:t xml:space="preserve">34 2 00 0000 </w:t>
      </w:r>
      <w:r>
        <w:rPr>
          <w:rFonts w:hint="default" w:eastAsia="Calibri"/>
          <w:b/>
          <w:bCs/>
          <w:highlight w:val="none"/>
        </w:rPr>
        <w:t>Подпрограмм</w:t>
      </w:r>
      <w:r>
        <w:rPr>
          <w:rFonts w:hint="default" w:eastAsia="Calibri"/>
          <w:b/>
          <w:bCs/>
          <w:highlight w:val="none"/>
          <w:lang w:val="ru-RU"/>
        </w:rPr>
        <w:t>а «Обеспечение реализации муниципальной программы»</w:t>
      </w:r>
    </w:p>
    <w:p>
      <w:pPr>
        <w:pStyle w:val="22"/>
        <w:tabs>
          <w:tab w:val="left" w:pos="1114"/>
        </w:tabs>
        <w:ind w:firstLine="720"/>
        <w:rPr>
          <w:highlight w:val="none"/>
        </w:rPr>
      </w:pPr>
      <w:r>
        <w:rPr>
          <w:highlight w:val="none"/>
        </w:rPr>
        <w:t>По данной целевой статье отражаются расходы бюджета города Димитровграда Ульяновской области на реализацию подпрограммы по следующему основному мероприятию:</w:t>
      </w:r>
    </w:p>
    <w:p>
      <w:pPr>
        <w:pStyle w:val="22"/>
        <w:tabs>
          <w:tab w:val="left" w:pos="1114"/>
        </w:tabs>
        <w:ind w:firstLine="720"/>
        <w:rPr>
          <w:highlight w:val="none"/>
        </w:rPr>
      </w:pPr>
    </w:p>
    <w:p>
      <w:pPr>
        <w:pStyle w:val="22"/>
        <w:ind w:firstLine="720"/>
        <w:jc w:val="both"/>
        <w:rPr>
          <w:rFonts w:hint="default" w:eastAsia="Calibri" w:cs="Times New Roman"/>
          <w:b/>
          <w:bCs/>
          <w:highlight w:val="none"/>
          <w:lang w:val="ru-RU"/>
        </w:rPr>
      </w:pPr>
      <w:r>
        <w:rPr>
          <w:rFonts w:hint="default" w:eastAsia="Calibri"/>
          <w:b/>
          <w:bCs/>
          <w:highlight w:val="none"/>
          <w:lang w:val="ru-RU"/>
        </w:rPr>
        <w:t xml:space="preserve">34 2 01 00000 </w:t>
      </w:r>
      <w:r>
        <w:rPr>
          <w:rFonts w:hint="default" w:eastAsia="Calibri"/>
          <w:b w:val="0"/>
          <w:bCs w:val="0"/>
          <w:highlight w:val="none"/>
        </w:rPr>
        <w:t xml:space="preserve">Основное мероприятие </w:t>
      </w:r>
      <w:r>
        <w:rPr>
          <w:rFonts w:hint="default" w:eastAsia="Calibri"/>
          <w:b w:val="0"/>
          <w:bCs w:val="0"/>
          <w:highlight w:val="none"/>
          <w:lang w:val="ru-RU"/>
        </w:rPr>
        <w:t>«</w:t>
      </w:r>
      <w:r>
        <w:rPr>
          <w:rFonts w:hint="default" w:eastAsia="Calibri"/>
          <w:b w:val="0"/>
          <w:bCs w:val="0"/>
          <w:highlight w:val="none"/>
        </w:rPr>
        <w:t>Обеспечение деятельности Комитета по физической культуре и спорту</w:t>
      </w:r>
      <w:r>
        <w:rPr>
          <w:rFonts w:hint="default" w:eastAsia="Calibri"/>
          <w:b w:val="0"/>
          <w:bCs w:val="0"/>
          <w:highlight w:val="none"/>
          <w:lang w:val="ru-RU"/>
        </w:rPr>
        <w:t>»</w:t>
      </w:r>
      <w:r>
        <w:rPr>
          <w:rFonts w:hint="default" w:eastAsia="Calibri" w:cs="Times New Roman"/>
          <w:b w:val="0"/>
          <w:bCs w:val="0"/>
          <w:highlight w:val="none"/>
          <w:lang w:val="ru-RU"/>
        </w:rPr>
        <w:t>.</w:t>
      </w:r>
    </w:p>
    <w:p>
      <w:pPr>
        <w:pStyle w:val="22"/>
        <w:ind w:firstLine="720"/>
        <w:jc w:val="both"/>
        <w:rPr>
          <w:rFonts w:hint="default" w:eastAsia="Calibri" w:cs="Times New Roman"/>
          <w:b w:val="0"/>
          <w:bCs w:val="0"/>
          <w:highlight w:val="none"/>
          <w:lang w:val="ru-RU"/>
        </w:rPr>
      </w:pPr>
      <w:r>
        <w:rPr>
          <w:rFonts w:hint="default" w:eastAsia="Calibri"/>
          <w:b/>
          <w:bCs/>
          <w:highlight w:val="none"/>
        </w:rPr>
        <w:t>34 2 P5 00000</w:t>
      </w:r>
      <w:r>
        <w:rPr>
          <w:rFonts w:hint="default" w:eastAsia="Calibri"/>
          <w:b/>
          <w:bCs/>
          <w:highlight w:val="none"/>
          <w:lang w:val="ru-RU"/>
        </w:rPr>
        <w:t xml:space="preserve"> </w:t>
      </w:r>
      <w:r>
        <w:rPr>
          <w:rFonts w:hint="default" w:eastAsia="Calibri"/>
          <w:b w:val="0"/>
          <w:bCs w:val="0"/>
          <w:highlight w:val="none"/>
          <w:lang w:val="ru-RU"/>
        </w:rPr>
        <w:t>Основное мероприятие «Региональный проект «Спорт - норма жизни».</w:t>
      </w:r>
    </w:p>
    <w:p>
      <w:pPr>
        <w:pStyle w:val="22"/>
        <w:ind w:firstLine="720"/>
        <w:jc w:val="center"/>
        <w:rPr>
          <w:rFonts w:eastAsia="Calibri" w:cs="Times New Roman"/>
          <w:b/>
          <w:bCs/>
          <w:highlight w:val="none"/>
        </w:rPr>
      </w:pPr>
    </w:p>
    <w:p>
      <w:pPr>
        <w:autoSpaceDE w:val="0"/>
        <w:autoSpaceDN w:val="0"/>
        <w:adjustRightInd w:val="0"/>
        <w:ind w:firstLine="709"/>
        <w:jc w:val="center"/>
        <w:rPr>
          <w:rFonts w:hint="default"/>
          <w:b/>
          <w:sz w:val="28"/>
          <w:szCs w:val="28"/>
          <w:highlight w:val="none"/>
          <w:lang w:val="ru-RU"/>
        </w:rPr>
      </w:pPr>
      <w:r>
        <w:rPr>
          <w:rFonts w:hint="default"/>
          <w:b/>
          <w:sz w:val="28"/>
          <w:szCs w:val="28"/>
          <w:highlight w:val="none"/>
          <w:lang w:val="ru-RU"/>
        </w:rPr>
        <w:t>36 0 00 00000 «Развитие и модернизация образования в городе Димитровграде Ульяновской области»</w:t>
      </w:r>
    </w:p>
    <w:p>
      <w:pPr>
        <w:pStyle w:val="22"/>
        <w:ind w:firstLine="720"/>
        <w:rPr>
          <w:b w:val="0"/>
          <w:bCs w:val="0"/>
          <w:highlight w:val="none"/>
        </w:rPr>
      </w:pPr>
      <w:r>
        <w:rPr>
          <w:highlight w:val="none"/>
        </w:rPr>
        <w:t xml:space="preserve">По данной целевой статье отражаются расходы бюджета города Димитровграда Ульяновской области на финансовое обеспечение реализации </w:t>
      </w:r>
      <w:r>
        <w:rPr>
          <w:b w:val="0"/>
          <w:bCs w:val="0"/>
          <w:highlight w:val="none"/>
        </w:rPr>
        <w:t>муниципальной программы города Димитровграда Ульяновской области «</w:t>
      </w:r>
      <w:r>
        <w:rPr>
          <w:rFonts w:hint="default"/>
          <w:b w:val="0"/>
          <w:bCs w:val="0"/>
          <w:sz w:val="28"/>
          <w:szCs w:val="28"/>
          <w:highlight w:val="none"/>
          <w:lang w:val="ru-RU"/>
        </w:rPr>
        <w:t>Развитие и модернизация образования в городе Димитровграде Ульяновской области</w:t>
      </w:r>
      <w:r>
        <w:rPr>
          <w:b w:val="0"/>
          <w:bCs w:val="0"/>
          <w:highlight w:val="none"/>
        </w:rPr>
        <w:t xml:space="preserve">», утверждённой постановлением Администрации города от </w:t>
      </w:r>
      <w:r>
        <w:rPr>
          <w:rFonts w:hint="default"/>
          <w:b w:val="0"/>
          <w:bCs w:val="0"/>
          <w:highlight w:val="none"/>
          <w:lang w:val="ru-RU"/>
        </w:rPr>
        <w:t>27</w:t>
      </w:r>
      <w:r>
        <w:rPr>
          <w:b w:val="0"/>
          <w:bCs w:val="0"/>
          <w:highlight w:val="none"/>
        </w:rPr>
        <w:t>.</w:t>
      </w:r>
      <w:r>
        <w:rPr>
          <w:rFonts w:hint="default"/>
          <w:b w:val="0"/>
          <w:bCs w:val="0"/>
          <w:highlight w:val="none"/>
          <w:lang w:val="ru-RU"/>
        </w:rPr>
        <w:t>09</w:t>
      </w:r>
      <w:r>
        <w:rPr>
          <w:b w:val="0"/>
          <w:bCs w:val="0"/>
          <w:highlight w:val="none"/>
        </w:rPr>
        <w:t>.202</w:t>
      </w:r>
      <w:r>
        <w:rPr>
          <w:rFonts w:hint="default"/>
          <w:b w:val="0"/>
          <w:bCs w:val="0"/>
          <w:highlight w:val="none"/>
          <w:lang w:val="ru-RU"/>
        </w:rPr>
        <w:t>3</w:t>
      </w:r>
      <w:r>
        <w:rPr>
          <w:b w:val="0"/>
          <w:bCs w:val="0"/>
          <w:highlight w:val="none"/>
        </w:rPr>
        <w:t xml:space="preserve"> №</w:t>
      </w:r>
      <w:r>
        <w:rPr>
          <w:rFonts w:hint="default"/>
          <w:b w:val="0"/>
          <w:bCs w:val="0"/>
          <w:highlight w:val="none"/>
          <w:lang w:val="ru-RU"/>
        </w:rPr>
        <w:t xml:space="preserve"> 3063 (постановление вступает в силу с 01.01.2025 года)</w:t>
      </w:r>
      <w:r>
        <w:rPr>
          <w:b w:val="0"/>
          <w:bCs w:val="0"/>
          <w:highlight w:val="none"/>
        </w:rPr>
        <w:t>:</w:t>
      </w:r>
    </w:p>
    <w:p>
      <w:pPr>
        <w:pStyle w:val="22"/>
        <w:tabs>
          <w:tab w:val="left" w:pos="540"/>
          <w:tab w:val="left" w:pos="720"/>
          <w:tab w:val="left" w:pos="900"/>
        </w:tabs>
        <w:ind w:firstLine="0"/>
        <w:jc w:val="center"/>
        <w:rPr>
          <w:rFonts w:hint="default"/>
          <w:b/>
          <w:bCs/>
          <w:snapToGrid w:val="0"/>
          <w:highlight w:val="none"/>
        </w:rPr>
      </w:pPr>
    </w:p>
    <w:p>
      <w:pPr>
        <w:pStyle w:val="22"/>
        <w:tabs>
          <w:tab w:val="left" w:pos="540"/>
          <w:tab w:val="left" w:pos="720"/>
          <w:tab w:val="left" w:pos="900"/>
        </w:tabs>
        <w:ind w:firstLine="0"/>
        <w:jc w:val="center"/>
        <w:rPr>
          <w:rFonts w:hint="default"/>
          <w:b/>
          <w:bCs/>
          <w:snapToGrid w:val="0"/>
          <w:highlight w:val="none"/>
          <w:lang w:val="ru-RU"/>
        </w:rPr>
      </w:pPr>
      <w:r>
        <w:rPr>
          <w:rFonts w:hint="default"/>
          <w:b/>
          <w:bCs/>
          <w:snapToGrid w:val="0"/>
          <w:highlight w:val="none"/>
          <w:lang w:val="ru-RU"/>
        </w:rPr>
        <w:t xml:space="preserve">36 1 00 0000 </w:t>
      </w:r>
      <w:r>
        <w:rPr>
          <w:rFonts w:hint="default"/>
          <w:b/>
          <w:bCs/>
          <w:snapToGrid w:val="0"/>
          <w:highlight w:val="none"/>
        </w:rPr>
        <w:t xml:space="preserve">Подпрограмма </w:t>
      </w:r>
      <w:r>
        <w:rPr>
          <w:rFonts w:hint="default"/>
          <w:b/>
          <w:bCs/>
          <w:snapToGrid w:val="0"/>
          <w:highlight w:val="none"/>
          <w:lang w:val="ru-RU"/>
        </w:rPr>
        <w:t>«</w:t>
      </w:r>
      <w:r>
        <w:rPr>
          <w:rFonts w:hint="default"/>
          <w:b/>
          <w:bCs/>
          <w:snapToGrid w:val="0"/>
          <w:highlight w:val="none"/>
        </w:rPr>
        <w:t>Развитие общего и дополнительного образования детей в городе Димитровграде Ульяновской области</w:t>
      </w:r>
      <w:r>
        <w:rPr>
          <w:rFonts w:hint="default"/>
          <w:b/>
          <w:bCs/>
          <w:snapToGrid w:val="0"/>
          <w:highlight w:val="none"/>
          <w:lang w:val="ru-RU"/>
        </w:rPr>
        <w:t>»</w:t>
      </w:r>
    </w:p>
    <w:p>
      <w:pPr>
        <w:pStyle w:val="22"/>
        <w:tabs>
          <w:tab w:val="left" w:pos="1114"/>
        </w:tabs>
        <w:ind w:firstLine="720"/>
        <w:rPr>
          <w:highlight w:val="none"/>
        </w:rPr>
      </w:pPr>
      <w:r>
        <w:rPr>
          <w:highlight w:val="none"/>
        </w:rPr>
        <w:t>По данной целевой статье отражаются расходы бюджета города Димитровграда Ульяновской области на реализацию подпрограммы по следующему основному мероприятию:</w:t>
      </w:r>
    </w:p>
    <w:p>
      <w:pPr>
        <w:pStyle w:val="22"/>
        <w:tabs>
          <w:tab w:val="left" w:pos="540"/>
          <w:tab w:val="left" w:pos="720"/>
          <w:tab w:val="left" w:pos="900"/>
        </w:tabs>
        <w:ind w:firstLine="0"/>
        <w:jc w:val="center"/>
        <w:rPr>
          <w:b/>
          <w:bCs/>
          <w:snapToGrid w:val="0"/>
          <w:highlight w:val="none"/>
        </w:rPr>
      </w:pPr>
    </w:p>
    <w:p>
      <w:pPr>
        <w:pStyle w:val="22"/>
        <w:tabs>
          <w:tab w:val="left" w:pos="540"/>
          <w:tab w:val="left" w:pos="720"/>
          <w:tab w:val="left" w:pos="900"/>
        </w:tabs>
        <w:ind w:firstLine="0"/>
        <w:jc w:val="both"/>
        <w:rPr>
          <w:rFonts w:hint="default"/>
          <w:b w:val="0"/>
          <w:bCs w:val="0"/>
          <w:snapToGrid w:val="0"/>
          <w:highlight w:val="none"/>
          <w:lang w:val="ru-RU"/>
        </w:rPr>
      </w:pPr>
      <w:r>
        <w:rPr>
          <w:rFonts w:hint="default"/>
          <w:b w:val="0"/>
          <w:bCs w:val="0"/>
          <w:snapToGrid w:val="0"/>
          <w:highlight w:val="none"/>
          <w:lang w:val="ru-RU"/>
        </w:rPr>
        <w:tab/>
      </w:r>
      <w:r>
        <w:rPr>
          <w:rFonts w:hint="default"/>
          <w:b/>
          <w:bCs/>
          <w:snapToGrid w:val="0"/>
          <w:highlight w:val="none"/>
          <w:lang w:val="ru-RU"/>
        </w:rPr>
        <w:t>36 1 01 00000</w:t>
      </w:r>
      <w:r>
        <w:rPr>
          <w:rFonts w:hint="default"/>
          <w:b w:val="0"/>
          <w:bCs w:val="0"/>
          <w:snapToGrid w:val="0"/>
          <w:highlight w:val="none"/>
          <w:lang w:val="ru-RU"/>
        </w:rPr>
        <w:t xml:space="preserve"> </w:t>
      </w:r>
      <w:r>
        <w:rPr>
          <w:rFonts w:hint="default"/>
          <w:b w:val="0"/>
          <w:bCs w:val="0"/>
          <w:snapToGrid w:val="0"/>
          <w:highlight w:val="none"/>
        </w:rPr>
        <w:t xml:space="preserve">Основное мероприятие </w:t>
      </w:r>
      <w:r>
        <w:rPr>
          <w:rFonts w:hint="default"/>
          <w:b w:val="0"/>
          <w:bCs w:val="0"/>
          <w:snapToGrid w:val="0"/>
          <w:highlight w:val="none"/>
          <w:lang w:val="ru-RU"/>
        </w:rPr>
        <w:t>«</w:t>
      </w:r>
      <w:r>
        <w:rPr>
          <w:rFonts w:hint="default"/>
          <w:b w:val="0"/>
          <w:bCs w:val="0"/>
          <w:snapToGrid w:val="0"/>
          <w:highlight w:val="none"/>
        </w:rPr>
        <w:t>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r>
        <w:rPr>
          <w:rFonts w:hint="default"/>
          <w:b w:val="0"/>
          <w:bCs w:val="0"/>
          <w:snapToGrid w:val="0"/>
          <w:highlight w:val="none"/>
          <w:lang w:val="ru-RU"/>
        </w:rPr>
        <w:t>».</w:t>
      </w:r>
    </w:p>
    <w:p>
      <w:pPr>
        <w:pStyle w:val="22"/>
        <w:tabs>
          <w:tab w:val="left" w:pos="540"/>
          <w:tab w:val="left" w:pos="720"/>
          <w:tab w:val="left" w:pos="900"/>
        </w:tabs>
        <w:ind w:firstLine="0"/>
        <w:jc w:val="both"/>
        <w:rPr>
          <w:b/>
          <w:bCs/>
          <w:snapToGrid w:val="0"/>
          <w:highlight w:val="none"/>
        </w:rPr>
      </w:pPr>
    </w:p>
    <w:p>
      <w:pPr>
        <w:pStyle w:val="22"/>
        <w:tabs>
          <w:tab w:val="left" w:pos="540"/>
          <w:tab w:val="left" w:pos="720"/>
          <w:tab w:val="left" w:pos="900"/>
        </w:tabs>
        <w:ind w:firstLine="0"/>
        <w:jc w:val="both"/>
        <w:rPr>
          <w:rFonts w:hint="default"/>
          <w:b w:val="0"/>
          <w:bCs w:val="0"/>
          <w:snapToGrid w:val="0"/>
          <w:highlight w:val="none"/>
          <w:lang w:val="ru-RU"/>
        </w:rPr>
      </w:pPr>
      <w:r>
        <w:rPr>
          <w:rFonts w:hint="default"/>
          <w:b/>
          <w:bCs/>
          <w:snapToGrid w:val="0"/>
          <w:highlight w:val="none"/>
          <w:lang w:val="ru-RU"/>
        </w:rPr>
        <w:tab/>
      </w:r>
      <w:r>
        <w:rPr>
          <w:rFonts w:hint="default"/>
          <w:b/>
          <w:bCs/>
          <w:snapToGrid w:val="0"/>
          <w:highlight w:val="none"/>
          <w:lang w:val="ru-RU"/>
        </w:rPr>
        <w:t xml:space="preserve">36 1 02 00000 </w:t>
      </w:r>
      <w:r>
        <w:rPr>
          <w:rFonts w:hint="default"/>
          <w:b w:val="0"/>
          <w:bCs w:val="0"/>
          <w:snapToGrid w:val="0"/>
          <w:highlight w:val="none"/>
          <w:lang w:val="ru-RU"/>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p>
      <w:pPr>
        <w:pStyle w:val="22"/>
        <w:tabs>
          <w:tab w:val="left" w:pos="540"/>
          <w:tab w:val="left" w:pos="720"/>
          <w:tab w:val="left" w:pos="900"/>
        </w:tabs>
        <w:ind w:firstLine="0"/>
        <w:jc w:val="center"/>
        <w:rPr>
          <w:b/>
          <w:bCs/>
          <w:snapToGrid w:val="0"/>
          <w:highlight w:val="none"/>
        </w:rPr>
      </w:pPr>
    </w:p>
    <w:p>
      <w:pPr>
        <w:pStyle w:val="22"/>
        <w:tabs>
          <w:tab w:val="left" w:pos="540"/>
          <w:tab w:val="left" w:pos="720"/>
          <w:tab w:val="left" w:pos="900"/>
        </w:tabs>
        <w:ind w:firstLine="0"/>
        <w:jc w:val="both"/>
        <w:rPr>
          <w:rFonts w:hint="default"/>
          <w:b w:val="0"/>
          <w:bCs w:val="0"/>
          <w:snapToGrid w:val="0"/>
          <w:highlight w:val="none"/>
          <w:lang w:val="ru-RU"/>
        </w:rPr>
      </w:pPr>
      <w:r>
        <w:rPr>
          <w:rFonts w:hint="default"/>
          <w:b/>
          <w:bCs/>
          <w:snapToGrid w:val="0"/>
          <w:highlight w:val="none"/>
          <w:lang w:val="ru-RU"/>
        </w:rPr>
        <w:tab/>
      </w:r>
      <w:r>
        <w:rPr>
          <w:rFonts w:hint="default"/>
          <w:b/>
          <w:bCs/>
          <w:snapToGrid w:val="0"/>
          <w:highlight w:val="none"/>
          <w:lang w:val="ru-RU"/>
        </w:rPr>
        <w:t xml:space="preserve">36 1 03 00000 </w:t>
      </w:r>
      <w:r>
        <w:rPr>
          <w:rFonts w:hint="default"/>
          <w:b w:val="0"/>
          <w:bCs w:val="0"/>
          <w:snapToGrid w:val="0"/>
          <w:highlight w:val="none"/>
          <w:lang w:val="ru-RU"/>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p>
      <w:pPr>
        <w:pStyle w:val="22"/>
        <w:tabs>
          <w:tab w:val="left" w:pos="540"/>
          <w:tab w:val="left" w:pos="720"/>
          <w:tab w:val="left" w:pos="900"/>
        </w:tabs>
        <w:ind w:firstLine="0"/>
        <w:jc w:val="both"/>
        <w:rPr>
          <w:rFonts w:hint="default"/>
          <w:b w:val="0"/>
          <w:bCs w:val="0"/>
          <w:snapToGrid w:val="0"/>
          <w:highlight w:val="none"/>
          <w:lang w:val="ru-RU"/>
        </w:rPr>
      </w:pPr>
    </w:p>
    <w:p>
      <w:pPr>
        <w:pStyle w:val="22"/>
        <w:tabs>
          <w:tab w:val="left" w:pos="540"/>
          <w:tab w:val="left" w:pos="720"/>
          <w:tab w:val="left" w:pos="900"/>
        </w:tabs>
        <w:ind w:firstLine="0"/>
        <w:jc w:val="both"/>
        <w:rPr>
          <w:b/>
          <w:bCs/>
          <w:snapToGrid w:val="0"/>
          <w:highlight w:val="none"/>
        </w:rPr>
      </w:pPr>
      <w:r>
        <w:rPr>
          <w:rFonts w:hint="default"/>
          <w:b/>
          <w:bCs/>
          <w:snapToGrid w:val="0"/>
          <w:highlight w:val="none"/>
          <w:lang w:val="ru-RU"/>
        </w:rPr>
        <w:tab/>
      </w:r>
      <w:r>
        <w:rPr>
          <w:rFonts w:hint="default"/>
          <w:b/>
          <w:bCs/>
          <w:snapToGrid w:val="0"/>
          <w:highlight w:val="none"/>
          <w:lang w:val="ru-RU"/>
        </w:rPr>
        <w:t xml:space="preserve">36 1 EВ 00000 </w:t>
      </w:r>
      <w:r>
        <w:rPr>
          <w:rFonts w:hint="default"/>
          <w:b w:val="0"/>
          <w:bCs w:val="0"/>
          <w:snapToGrid w:val="0"/>
          <w:highlight w:val="none"/>
          <w:lang w:val="ru-RU"/>
        </w:rPr>
        <w:t>Основное мероприятие «Региональный проект «Патриотическое воспитание граждан Российской Федерации».</w:t>
      </w:r>
    </w:p>
    <w:p>
      <w:pPr>
        <w:pStyle w:val="22"/>
        <w:tabs>
          <w:tab w:val="left" w:pos="540"/>
          <w:tab w:val="left" w:pos="720"/>
          <w:tab w:val="left" w:pos="900"/>
        </w:tabs>
        <w:ind w:firstLine="0"/>
        <w:jc w:val="center"/>
        <w:rPr>
          <w:rFonts w:hint="default"/>
          <w:b/>
          <w:bCs/>
          <w:snapToGrid w:val="0"/>
          <w:highlight w:val="none"/>
          <w:lang w:val="ru-RU"/>
        </w:rPr>
      </w:pPr>
    </w:p>
    <w:p>
      <w:pPr>
        <w:pStyle w:val="22"/>
        <w:tabs>
          <w:tab w:val="left" w:pos="540"/>
          <w:tab w:val="left" w:pos="720"/>
          <w:tab w:val="left" w:pos="900"/>
        </w:tabs>
        <w:ind w:firstLine="0"/>
        <w:jc w:val="center"/>
        <w:rPr>
          <w:rFonts w:hint="default"/>
          <w:b/>
          <w:bCs/>
          <w:snapToGrid w:val="0"/>
          <w:highlight w:val="none"/>
          <w:lang w:val="ru-RU"/>
        </w:rPr>
      </w:pPr>
      <w:r>
        <w:rPr>
          <w:rFonts w:hint="default"/>
          <w:b/>
          <w:bCs/>
          <w:snapToGrid w:val="0"/>
          <w:highlight w:val="none"/>
          <w:lang w:val="ru-RU"/>
        </w:rPr>
        <w:t>36 2 00 00000 Подпрограмма «Обеспечение реализации</w:t>
      </w:r>
    </w:p>
    <w:p>
      <w:pPr>
        <w:pStyle w:val="22"/>
        <w:tabs>
          <w:tab w:val="left" w:pos="540"/>
          <w:tab w:val="left" w:pos="720"/>
          <w:tab w:val="left" w:pos="900"/>
        </w:tabs>
        <w:ind w:firstLine="0"/>
        <w:jc w:val="center"/>
        <w:rPr>
          <w:rFonts w:hint="default"/>
          <w:b/>
          <w:bCs/>
          <w:snapToGrid w:val="0"/>
          <w:highlight w:val="none"/>
          <w:lang w:val="ru-RU"/>
        </w:rPr>
      </w:pPr>
      <w:r>
        <w:rPr>
          <w:rFonts w:hint="default"/>
          <w:b/>
          <w:bCs/>
          <w:snapToGrid w:val="0"/>
          <w:highlight w:val="none"/>
          <w:lang w:val="ru-RU"/>
        </w:rPr>
        <w:t xml:space="preserve"> муниципальной программы»</w:t>
      </w:r>
    </w:p>
    <w:p>
      <w:pPr>
        <w:pStyle w:val="22"/>
        <w:tabs>
          <w:tab w:val="left" w:pos="1114"/>
        </w:tabs>
        <w:ind w:firstLine="720"/>
        <w:rPr>
          <w:highlight w:val="none"/>
        </w:rPr>
      </w:pPr>
      <w:r>
        <w:rPr>
          <w:highlight w:val="none"/>
        </w:rPr>
        <w:t>По данной целевой статье отражаются расходы бюджета города Димитровграда Ульяновской области на реализацию подпрограммы по следующему основному мероприятию:</w:t>
      </w:r>
    </w:p>
    <w:p>
      <w:pPr>
        <w:pStyle w:val="22"/>
        <w:tabs>
          <w:tab w:val="left" w:pos="540"/>
          <w:tab w:val="left" w:pos="720"/>
          <w:tab w:val="left" w:pos="900"/>
        </w:tabs>
        <w:ind w:firstLine="0"/>
        <w:jc w:val="center"/>
        <w:rPr>
          <w:rFonts w:hint="default"/>
          <w:b/>
          <w:bCs/>
          <w:snapToGrid w:val="0"/>
          <w:highlight w:val="none"/>
          <w:lang w:val="ru-RU"/>
        </w:rPr>
      </w:pPr>
    </w:p>
    <w:p>
      <w:pPr>
        <w:pStyle w:val="22"/>
        <w:tabs>
          <w:tab w:val="left" w:pos="540"/>
          <w:tab w:val="left" w:pos="720"/>
          <w:tab w:val="left" w:pos="900"/>
        </w:tabs>
        <w:ind w:firstLine="0"/>
        <w:jc w:val="both"/>
        <w:rPr>
          <w:rFonts w:hint="default"/>
          <w:b w:val="0"/>
          <w:bCs w:val="0"/>
          <w:snapToGrid w:val="0"/>
          <w:highlight w:val="none"/>
          <w:lang w:val="ru-RU"/>
        </w:rPr>
      </w:pPr>
      <w:r>
        <w:rPr>
          <w:rFonts w:hint="default"/>
          <w:b w:val="0"/>
          <w:bCs w:val="0"/>
          <w:snapToGrid w:val="0"/>
          <w:highlight w:val="none"/>
          <w:lang w:val="ru-RU"/>
        </w:rPr>
        <w:tab/>
      </w:r>
      <w:r>
        <w:rPr>
          <w:rFonts w:hint="default"/>
          <w:b/>
          <w:bCs/>
          <w:snapToGrid w:val="0"/>
          <w:highlight w:val="none"/>
          <w:lang w:val="ru-RU"/>
        </w:rPr>
        <w:t>36 2 01 00000</w:t>
      </w:r>
      <w:r>
        <w:rPr>
          <w:rFonts w:hint="default"/>
          <w:b w:val="0"/>
          <w:bCs w:val="0"/>
          <w:snapToGrid w:val="0"/>
          <w:highlight w:val="none"/>
          <w:lang w:val="ru-RU"/>
        </w:rPr>
        <w:t xml:space="preserve"> Основное мероприятие «Обеспечение организации деятельности Управления образования Администрации города Димитровграда».</w:t>
      </w:r>
    </w:p>
    <w:p>
      <w:pPr>
        <w:pStyle w:val="22"/>
        <w:tabs>
          <w:tab w:val="left" w:pos="540"/>
          <w:tab w:val="left" w:pos="720"/>
          <w:tab w:val="left" w:pos="900"/>
        </w:tabs>
        <w:ind w:firstLine="0"/>
        <w:jc w:val="both"/>
        <w:rPr>
          <w:rFonts w:hint="default"/>
          <w:b w:val="0"/>
          <w:bCs w:val="0"/>
          <w:snapToGrid w:val="0"/>
          <w:highlight w:val="none"/>
          <w:lang w:val="ru-RU"/>
        </w:rPr>
      </w:pPr>
    </w:p>
    <w:p>
      <w:pPr>
        <w:pStyle w:val="22"/>
        <w:tabs>
          <w:tab w:val="left" w:pos="540"/>
          <w:tab w:val="left" w:pos="720"/>
          <w:tab w:val="left" w:pos="900"/>
        </w:tabs>
        <w:ind w:firstLine="0"/>
        <w:jc w:val="both"/>
        <w:rPr>
          <w:rFonts w:hint="default"/>
          <w:b w:val="0"/>
          <w:bCs w:val="0"/>
          <w:snapToGrid w:val="0"/>
          <w:highlight w:val="none"/>
          <w:lang w:val="ru-RU"/>
        </w:rPr>
      </w:pPr>
      <w:r>
        <w:rPr>
          <w:rFonts w:hint="default"/>
          <w:b/>
          <w:bCs/>
          <w:snapToGrid w:val="0"/>
          <w:highlight w:val="none"/>
          <w:lang w:val="ru-RU"/>
        </w:rPr>
        <w:tab/>
      </w:r>
      <w:r>
        <w:rPr>
          <w:rFonts w:hint="default"/>
          <w:b/>
          <w:bCs/>
          <w:snapToGrid w:val="0"/>
          <w:highlight w:val="none"/>
          <w:lang w:val="ru-RU"/>
        </w:rPr>
        <w:t>36 2 02 00000</w:t>
      </w:r>
      <w:r>
        <w:rPr>
          <w:rFonts w:hint="default"/>
          <w:b w:val="0"/>
          <w:bCs w:val="0"/>
          <w:snapToGrid w:val="0"/>
          <w:highlight w:val="none"/>
          <w:lang w:val="ru-RU"/>
        </w:rPr>
        <w:t xml:space="preserve"> 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p>
      <w:pPr>
        <w:pStyle w:val="22"/>
        <w:tabs>
          <w:tab w:val="left" w:pos="540"/>
          <w:tab w:val="left" w:pos="720"/>
          <w:tab w:val="left" w:pos="900"/>
        </w:tabs>
        <w:ind w:firstLine="0"/>
        <w:jc w:val="center"/>
        <w:rPr>
          <w:rFonts w:hint="default"/>
          <w:b/>
          <w:bCs/>
          <w:snapToGrid w:val="0"/>
          <w:highlight w:val="none"/>
          <w:lang w:val="ru-RU"/>
        </w:rPr>
      </w:pPr>
    </w:p>
    <w:p>
      <w:pPr>
        <w:pStyle w:val="22"/>
        <w:tabs>
          <w:tab w:val="left" w:pos="540"/>
          <w:tab w:val="left" w:pos="720"/>
          <w:tab w:val="left" w:pos="900"/>
        </w:tabs>
        <w:ind w:firstLine="0"/>
        <w:jc w:val="center"/>
        <w:rPr>
          <w:rFonts w:hint="default"/>
          <w:b/>
          <w:bCs/>
          <w:snapToGrid w:val="0"/>
          <w:highlight w:val="none"/>
          <w:lang w:val="ru-RU"/>
        </w:rPr>
      </w:pPr>
      <w:r>
        <w:rPr>
          <w:rFonts w:hint="default"/>
          <w:b/>
          <w:bCs/>
          <w:snapToGrid w:val="0"/>
          <w:highlight w:val="none"/>
          <w:lang w:val="ru-RU"/>
        </w:rPr>
        <w:t>36 3 00 00000 Подпрограмма «Укрепление материально-технической</w:t>
      </w:r>
    </w:p>
    <w:p>
      <w:pPr>
        <w:pStyle w:val="22"/>
        <w:tabs>
          <w:tab w:val="left" w:pos="540"/>
          <w:tab w:val="left" w:pos="720"/>
          <w:tab w:val="left" w:pos="900"/>
        </w:tabs>
        <w:ind w:firstLine="0"/>
        <w:jc w:val="center"/>
        <w:rPr>
          <w:rFonts w:hint="default"/>
          <w:b/>
          <w:bCs/>
          <w:snapToGrid w:val="0"/>
          <w:highlight w:val="none"/>
          <w:lang w:val="ru-RU"/>
        </w:rPr>
      </w:pPr>
      <w:r>
        <w:rPr>
          <w:rFonts w:hint="default"/>
          <w:b/>
          <w:bCs/>
          <w:snapToGrid w:val="0"/>
          <w:highlight w:val="none"/>
          <w:lang w:val="ru-RU"/>
        </w:rPr>
        <w:t xml:space="preserve"> базы образовательных организаций»</w:t>
      </w:r>
    </w:p>
    <w:p>
      <w:pPr>
        <w:pStyle w:val="22"/>
        <w:tabs>
          <w:tab w:val="left" w:pos="1114"/>
        </w:tabs>
        <w:ind w:firstLine="720"/>
        <w:rPr>
          <w:highlight w:val="none"/>
        </w:rPr>
      </w:pPr>
      <w:r>
        <w:rPr>
          <w:highlight w:val="none"/>
          <w:lang w:val="ru-RU"/>
        </w:rPr>
        <w:t>П</w:t>
      </w:r>
      <w:r>
        <w:rPr>
          <w:highlight w:val="none"/>
        </w:rPr>
        <w:t>о данной целевой статье отражаются расходы бюджета города Димитровграда Ульяновской области на реализацию подпрограммы по следующему основному мероприятию:</w:t>
      </w:r>
    </w:p>
    <w:p>
      <w:pPr>
        <w:pStyle w:val="22"/>
        <w:tabs>
          <w:tab w:val="left" w:pos="540"/>
          <w:tab w:val="left" w:pos="720"/>
          <w:tab w:val="left" w:pos="900"/>
        </w:tabs>
        <w:ind w:firstLine="0"/>
        <w:jc w:val="center"/>
        <w:rPr>
          <w:rFonts w:hint="default"/>
          <w:b/>
          <w:bCs/>
          <w:snapToGrid w:val="0"/>
          <w:highlight w:val="none"/>
          <w:lang w:val="ru-RU"/>
        </w:rPr>
      </w:pPr>
    </w:p>
    <w:p>
      <w:pPr>
        <w:pStyle w:val="22"/>
        <w:tabs>
          <w:tab w:val="left" w:pos="540"/>
          <w:tab w:val="left" w:pos="720"/>
          <w:tab w:val="left" w:pos="900"/>
        </w:tabs>
        <w:ind w:firstLine="0"/>
        <w:jc w:val="both"/>
        <w:rPr>
          <w:rFonts w:hint="default"/>
          <w:b w:val="0"/>
          <w:bCs w:val="0"/>
          <w:snapToGrid w:val="0"/>
          <w:highlight w:val="none"/>
          <w:lang w:val="ru-RU"/>
        </w:rPr>
      </w:pPr>
      <w:r>
        <w:rPr>
          <w:rFonts w:hint="default"/>
          <w:b/>
          <w:bCs/>
          <w:snapToGrid w:val="0"/>
          <w:highlight w:val="none"/>
          <w:lang w:val="ru-RU"/>
        </w:rPr>
        <w:tab/>
      </w:r>
      <w:r>
        <w:rPr>
          <w:rFonts w:hint="default"/>
          <w:b/>
          <w:bCs/>
          <w:snapToGrid w:val="0"/>
          <w:highlight w:val="none"/>
          <w:lang w:val="ru-RU"/>
        </w:rPr>
        <w:t xml:space="preserve">36 3 01 00000 </w:t>
      </w:r>
      <w:r>
        <w:rPr>
          <w:rFonts w:hint="default"/>
          <w:b w:val="0"/>
          <w:bCs w:val="0"/>
          <w:snapToGrid w:val="0"/>
          <w:highlight w:val="none"/>
        </w:rPr>
        <w:t>Основное мероприятие</w:t>
      </w:r>
      <w:r>
        <w:rPr>
          <w:rFonts w:hint="default"/>
          <w:b w:val="0"/>
          <w:bCs w:val="0"/>
          <w:snapToGrid w:val="0"/>
          <w:highlight w:val="none"/>
          <w:lang w:val="ru-RU"/>
        </w:rPr>
        <w:t xml:space="preserve"> «</w:t>
      </w:r>
      <w:r>
        <w:rPr>
          <w:rFonts w:hint="default"/>
          <w:b w:val="0"/>
          <w:bCs w:val="0"/>
          <w:snapToGrid w:val="0"/>
          <w:highlight w:val="none"/>
        </w:rPr>
        <w:t>Оснащение муниципальных образовательных организаций оборудованием, обеспечивающим антитеррористическую защищенность</w:t>
      </w:r>
      <w:r>
        <w:rPr>
          <w:rFonts w:hint="default"/>
          <w:b w:val="0"/>
          <w:bCs w:val="0"/>
          <w:snapToGrid w:val="0"/>
          <w:highlight w:val="none"/>
          <w:lang w:val="ru-RU"/>
        </w:rPr>
        <w:t>».</w:t>
      </w:r>
    </w:p>
    <w:p>
      <w:pPr>
        <w:pStyle w:val="22"/>
        <w:tabs>
          <w:tab w:val="left" w:pos="540"/>
          <w:tab w:val="left" w:pos="720"/>
          <w:tab w:val="left" w:pos="900"/>
        </w:tabs>
        <w:ind w:firstLine="0"/>
        <w:jc w:val="both"/>
        <w:rPr>
          <w:b/>
          <w:bCs/>
          <w:snapToGrid w:val="0"/>
          <w:highlight w:val="none"/>
        </w:rPr>
      </w:pPr>
    </w:p>
    <w:p>
      <w:pPr>
        <w:pStyle w:val="22"/>
        <w:tabs>
          <w:tab w:val="left" w:pos="540"/>
          <w:tab w:val="left" w:pos="720"/>
          <w:tab w:val="left" w:pos="900"/>
        </w:tabs>
        <w:ind w:firstLine="0"/>
        <w:jc w:val="center"/>
        <w:rPr>
          <w:b/>
          <w:bCs/>
          <w:snapToGrid w:val="0"/>
          <w:highlight w:val="none"/>
        </w:rPr>
      </w:pPr>
      <w:r>
        <w:rPr>
          <w:b/>
          <w:bCs/>
          <w:snapToGrid w:val="0"/>
          <w:highlight w:val="none"/>
        </w:rPr>
        <w:t>50 0 00 00000</w:t>
      </w:r>
      <w:r>
        <w:rPr>
          <w:snapToGrid w:val="0"/>
          <w:highlight w:val="none"/>
        </w:rPr>
        <w:t xml:space="preserve"> </w:t>
      </w:r>
      <w:r>
        <w:rPr>
          <w:b/>
          <w:bCs/>
          <w:snapToGrid w:val="0"/>
          <w:highlight w:val="none"/>
        </w:rPr>
        <w:t>Мероприятия в рамках непрограммных направлений деятельности города Димитровграда Ульяновской области</w:t>
      </w:r>
    </w:p>
    <w:p>
      <w:pPr>
        <w:tabs>
          <w:tab w:val="left" w:pos="540"/>
        </w:tabs>
        <w:ind w:hanging="700"/>
        <w:jc w:val="center"/>
        <w:rPr>
          <w:b/>
          <w:bCs/>
          <w:snapToGrid w:val="0"/>
          <w:sz w:val="28"/>
          <w:szCs w:val="28"/>
          <w:highlight w:val="none"/>
        </w:rPr>
      </w:pPr>
      <w:r>
        <w:rPr>
          <w:b/>
          <w:bCs/>
          <w:snapToGrid w:val="0"/>
          <w:sz w:val="28"/>
          <w:szCs w:val="28"/>
          <w:highlight w:val="none"/>
        </w:rPr>
        <w:t>По данной целевой статье отражаются расходы бюджета города Димитровграда Ульяновской области в рамках непрограммных направлений деятельности по соответствующим направлениям расходов</w:t>
      </w:r>
    </w:p>
    <w:p>
      <w:pPr>
        <w:tabs>
          <w:tab w:val="left" w:pos="1365"/>
        </w:tabs>
        <w:ind w:hanging="700"/>
        <w:jc w:val="both"/>
        <w:rPr>
          <w:b/>
          <w:bCs/>
          <w:highlight w:val="none"/>
        </w:rPr>
      </w:pPr>
      <w:r>
        <w:rPr>
          <w:snapToGrid w:val="0"/>
          <w:sz w:val="28"/>
          <w:szCs w:val="28"/>
          <w:highlight w:val="none"/>
        </w:rPr>
        <w:tab/>
      </w:r>
    </w:p>
    <w:p>
      <w:pPr>
        <w:pStyle w:val="22"/>
        <w:jc w:val="center"/>
        <w:rPr>
          <w:b/>
          <w:bCs/>
          <w:highlight w:val="none"/>
        </w:rPr>
      </w:pPr>
      <w:r>
        <w:rPr>
          <w:b/>
          <w:bCs/>
          <w:highlight w:val="none"/>
        </w:rPr>
        <w:t>3. Направления расходов, увязываемые</w:t>
      </w:r>
    </w:p>
    <w:p>
      <w:pPr>
        <w:pStyle w:val="22"/>
        <w:jc w:val="center"/>
        <w:rPr>
          <w:b/>
          <w:bCs/>
          <w:highlight w:val="none"/>
        </w:rPr>
      </w:pPr>
      <w:r>
        <w:rPr>
          <w:b/>
          <w:bCs/>
          <w:highlight w:val="none"/>
        </w:rPr>
        <w:t>с целевыми статьями основных мероприятий подпрограмм</w:t>
      </w:r>
    </w:p>
    <w:p>
      <w:pPr>
        <w:pStyle w:val="22"/>
        <w:jc w:val="center"/>
        <w:rPr>
          <w:b/>
          <w:bCs/>
          <w:highlight w:val="none"/>
        </w:rPr>
      </w:pPr>
      <w:r>
        <w:rPr>
          <w:b/>
          <w:bCs/>
          <w:highlight w:val="none"/>
        </w:rPr>
        <w:t>муниципальных программ города Димитровграда</w:t>
      </w:r>
    </w:p>
    <w:p>
      <w:pPr>
        <w:pStyle w:val="22"/>
        <w:jc w:val="center"/>
        <w:rPr>
          <w:b/>
          <w:bCs/>
          <w:highlight w:val="none"/>
        </w:rPr>
      </w:pPr>
      <w:r>
        <w:rPr>
          <w:b/>
          <w:bCs/>
          <w:highlight w:val="none"/>
        </w:rPr>
        <w:t>Ульяновской области, внепрограммными направлениями</w:t>
      </w:r>
    </w:p>
    <w:p>
      <w:pPr>
        <w:pStyle w:val="22"/>
        <w:jc w:val="center"/>
        <w:rPr>
          <w:b/>
          <w:bCs/>
          <w:highlight w:val="none"/>
        </w:rPr>
      </w:pPr>
      <w:r>
        <w:rPr>
          <w:b/>
          <w:bCs/>
          <w:highlight w:val="none"/>
        </w:rPr>
        <w:t>расходов органов местного самоуправления</w:t>
      </w:r>
    </w:p>
    <w:p>
      <w:pPr>
        <w:pStyle w:val="22"/>
        <w:jc w:val="center"/>
        <w:rPr>
          <w:rFonts w:hint="default"/>
          <w:b/>
          <w:bCs/>
          <w:highlight w:val="none"/>
          <w:lang w:val="ru-RU"/>
        </w:rPr>
      </w:pPr>
      <w:r>
        <w:rPr>
          <w:b/>
          <w:bCs/>
          <w:highlight w:val="none"/>
        </w:rPr>
        <w:t>города Димитровграда Ульяновской области</w:t>
      </w:r>
      <w:r>
        <w:rPr>
          <w:rFonts w:hint="default"/>
          <w:b/>
          <w:bCs/>
          <w:highlight w:val="none"/>
          <w:lang w:val="ru-RU"/>
        </w:rPr>
        <w:t>.</w:t>
      </w:r>
    </w:p>
    <w:p>
      <w:pPr>
        <w:pStyle w:val="22"/>
        <w:jc w:val="center"/>
        <w:rPr>
          <w:rFonts w:hint="default"/>
          <w:b/>
          <w:bCs/>
          <w:highlight w:val="none"/>
          <w:lang w:val="ru-RU"/>
        </w:rPr>
      </w:pPr>
    </w:p>
    <w:p>
      <w:pPr>
        <w:autoSpaceDE w:val="0"/>
        <w:autoSpaceDN w:val="0"/>
        <w:adjustRightInd w:val="0"/>
        <w:ind w:firstLine="700"/>
        <w:jc w:val="both"/>
        <w:rPr>
          <w:b/>
          <w:bCs/>
          <w:sz w:val="28"/>
          <w:szCs w:val="28"/>
          <w:highlight w:val="none"/>
        </w:rPr>
      </w:pPr>
      <w:r>
        <w:rPr>
          <w:b/>
          <w:bCs/>
          <w:sz w:val="28"/>
          <w:szCs w:val="28"/>
          <w:highlight w:val="none"/>
        </w:rPr>
        <w:t xml:space="preserve">00097 </w:t>
      </w:r>
      <w:r>
        <w:rPr>
          <w:sz w:val="28"/>
          <w:szCs w:val="28"/>
          <w:highlight w:val="none"/>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p>
      <w:pPr>
        <w:pStyle w:val="22"/>
        <w:rPr>
          <w:highlight w:val="none"/>
        </w:rPr>
      </w:pPr>
      <w:r>
        <w:rPr>
          <w:highlight w:val="none"/>
        </w:rPr>
        <w:t xml:space="preserve">По данному направлению расходов отражаются расходы бюджета города Димитровграда Ульяновской области на выделение субсидии автономным учреждениям  на финансовое обеспечение муниципального задания на оказание муниципальных услуг (выполнение работ). </w:t>
      </w:r>
    </w:p>
    <w:p>
      <w:pPr>
        <w:pStyle w:val="22"/>
        <w:rPr>
          <w:b/>
          <w:bCs/>
          <w:highlight w:val="none"/>
        </w:rPr>
      </w:pPr>
    </w:p>
    <w:p>
      <w:pPr>
        <w:pStyle w:val="22"/>
        <w:rPr>
          <w:highlight w:val="none"/>
        </w:rPr>
      </w:pPr>
      <w:r>
        <w:rPr>
          <w:b/>
          <w:bCs/>
          <w:highlight w:val="none"/>
        </w:rPr>
        <w:t xml:space="preserve">00098 </w:t>
      </w:r>
      <w:r>
        <w:rPr>
          <w:highlight w:val="none"/>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p>
      <w:pPr>
        <w:pStyle w:val="22"/>
        <w:rPr>
          <w:b/>
          <w:bCs/>
          <w:highlight w:val="none"/>
        </w:rPr>
      </w:pPr>
      <w:r>
        <w:rPr>
          <w:highlight w:val="none"/>
        </w:rPr>
        <w:t>По данному направлению расходов отражаются расходы бюджета города Димитровграда Ульяновской области на выделение субсидии бюджетным учреждениям  на финансовое обеспечение муниципального задания на оказание муниципальных услуг (выполнение работ).</w:t>
      </w:r>
    </w:p>
    <w:p>
      <w:pPr>
        <w:pStyle w:val="22"/>
        <w:rPr>
          <w:b/>
          <w:bCs/>
          <w:highlight w:val="none"/>
        </w:rPr>
      </w:pPr>
    </w:p>
    <w:p>
      <w:pPr>
        <w:autoSpaceDE w:val="0"/>
        <w:autoSpaceDN w:val="0"/>
        <w:adjustRightInd w:val="0"/>
        <w:ind w:firstLine="700"/>
        <w:jc w:val="both"/>
        <w:outlineLvl w:val="3"/>
        <w:rPr>
          <w:sz w:val="28"/>
          <w:szCs w:val="28"/>
          <w:highlight w:val="none"/>
        </w:rPr>
      </w:pPr>
      <w:r>
        <w:rPr>
          <w:b/>
          <w:bCs/>
          <w:sz w:val="28"/>
          <w:szCs w:val="28"/>
          <w:highlight w:val="none"/>
        </w:rPr>
        <w:t>00101</w:t>
      </w:r>
      <w:r>
        <w:rPr>
          <w:sz w:val="28"/>
          <w:szCs w:val="28"/>
          <w:highlight w:val="none"/>
        </w:rPr>
        <w:t xml:space="preserve"> Глава города Димитровграда Ульяновской области</w:t>
      </w:r>
    </w:p>
    <w:p>
      <w:pPr>
        <w:autoSpaceDE w:val="0"/>
        <w:autoSpaceDN w:val="0"/>
        <w:adjustRightInd w:val="0"/>
        <w:ind w:firstLine="700"/>
        <w:jc w:val="both"/>
        <w:outlineLvl w:val="3"/>
        <w:rPr>
          <w:sz w:val="28"/>
          <w:szCs w:val="28"/>
          <w:highlight w:val="none"/>
        </w:rPr>
      </w:pPr>
      <w:r>
        <w:rPr>
          <w:sz w:val="28"/>
          <w:szCs w:val="28"/>
          <w:highlight w:val="none"/>
        </w:rPr>
        <w:t>По данному направлению расходов отражаются расходы бюджета города Димитровграда Ульяновской области направленные на содержание и обеспечение деятельности Главы города Димитровграда Ульяновской области.</w:t>
      </w:r>
    </w:p>
    <w:p>
      <w:pPr>
        <w:autoSpaceDE w:val="0"/>
        <w:autoSpaceDN w:val="0"/>
        <w:adjustRightInd w:val="0"/>
        <w:ind w:firstLine="700"/>
        <w:jc w:val="both"/>
        <w:outlineLvl w:val="3"/>
        <w:rPr>
          <w:sz w:val="28"/>
          <w:szCs w:val="28"/>
          <w:highlight w:val="none"/>
        </w:rPr>
      </w:pPr>
    </w:p>
    <w:p>
      <w:pPr>
        <w:autoSpaceDE w:val="0"/>
        <w:autoSpaceDN w:val="0"/>
        <w:adjustRightInd w:val="0"/>
        <w:ind w:firstLine="700"/>
        <w:jc w:val="both"/>
        <w:outlineLvl w:val="3"/>
        <w:rPr>
          <w:sz w:val="28"/>
          <w:szCs w:val="28"/>
          <w:highlight w:val="none"/>
        </w:rPr>
      </w:pPr>
      <w:r>
        <w:rPr>
          <w:b/>
          <w:bCs/>
          <w:sz w:val="28"/>
          <w:szCs w:val="28"/>
          <w:highlight w:val="none"/>
        </w:rPr>
        <w:t xml:space="preserve">00102 </w:t>
      </w:r>
      <w:r>
        <w:rPr>
          <w:sz w:val="28"/>
          <w:szCs w:val="28"/>
          <w:highlight w:val="none"/>
        </w:rPr>
        <w:t>Обеспечение деятельности органов местного самоуправления города Димитровграда Ульяновской области</w:t>
      </w:r>
    </w:p>
    <w:p>
      <w:pPr>
        <w:autoSpaceDE w:val="0"/>
        <w:autoSpaceDN w:val="0"/>
        <w:adjustRightInd w:val="0"/>
        <w:ind w:firstLine="700"/>
        <w:jc w:val="both"/>
        <w:outlineLvl w:val="3"/>
        <w:rPr>
          <w:sz w:val="28"/>
          <w:szCs w:val="28"/>
          <w:highlight w:val="none"/>
        </w:rPr>
      </w:pPr>
      <w:r>
        <w:rPr>
          <w:sz w:val="28"/>
          <w:szCs w:val="28"/>
          <w:highlight w:val="none"/>
        </w:rPr>
        <w:t>По данному направлению расходов отражаются расходы бюджета города Димитровграда Ульяновской области направленные на содержание и обеспечение деятельности:</w:t>
      </w:r>
    </w:p>
    <w:p>
      <w:pPr>
        <w:autoSpaceDE w:val="0"/>
        <w:autoSpaceDN w:val="0"/>
        <w:adjustRightInd w:val="0"/>
        <w:ind w:firstLine="700"/>
        <w:jc w:val="both"/>
        <w:outlineLvl w:val="3"/>
        <w:rPr>
          <w:sz w:val="28"/>
          <w:szCs w:val="28"/>
          <w:highlight w:val="none"/>
        </w:rPr>
      </w:pPr>
      <w:r>
        <w:rPr>
          <w:sz w:val="28"/>
          <w:szCs w:val="28"/>
          <w:highlight w:val="none"/>
        </w:rPr>
        <w:t>аппарата отраслевых (функциональных) органов Администрации города Димитровграда Ульяновской области;</w:t>
      </w:r>
    </w:p>
    <w:p>
      <w:pPr>
        <w:autoSpaceDE w:val="0"/>
        <w:autoSpaceDN w:val="0"/>
        <w:adjustRightInd w:val="0"/>
        <w:ind w:firstLine="700"/>
        <w:jc w:val="both"/>
        <w:outlineLvl w:val="3"/>
        <w:rPr>
          <w:sz w:val="28"/>
          <w:szCs w:val="28"/>
          <w:highlight w:val="none"/>
        </w:rPr>
      </w:pPr>
      <w:r>
        <w:rPr>
          <w:sz w:val="28"/>
          <w:szCs w:val="28"/>
          <w:highlight w:val="none"/>
        </w:rPr>
        <w:t>Контрольно</w:t>
      </w:r>
      <w:r>
        <w:rPr>
          <w:rFonts w:hint="default"/>
          <w:sz w:val="28"/>
          <w:szCs w:val="28"/>
          <w:highlight w:val="none"/>
          <w:lang w:val="ru-RU"/>
        </w:rPr>
        <w:t xml:space="preserve"> </w:t>
      </w:r>
      <w:r>
        <w:rPr>
          <w:sz w:val="28"/>
          <w:szCs w:val="28"/>
          <w:highlight w:val="none"/>
        </w:rPr>
        <w:t>-</w:t>
      </w:r>
      <w:r>
        <w:rPr>
          <w:rFonts w:hint="default"/>
          <w:sz w:val="28"/>
          <w:szCs w:val="28"/>
          <w:highlight w:val="none"/>
          <w:lang w:val="ru-RU"/>
        </w:rPr>
        <w:t xml:space="preserve"> счётной</w:t>
      </w:r>
      <w:r>
        <w:rPr>
          <w:sz w:val="28"/>
          <w:szCs w:val="28"/>
          <w:highlight w:val="none"/>
        </w:rPr>
        <w:t xml:space="preserve"> палаты города Димитровграда Ульяновской области;</w:t>
      </w:r>
    </w:p>
    <w:p>
      <w:pPr>
        <w:autoSpaceDE w:val="0"/>
        <w:autoSpaceDN w:val="0"/>
        <w:adjustRightInd w:val="0"/>
        <w:ind w:firstLine="700"/>
        <w:jc w:val="both"/>
        <w:outlineLvl w:val="3"/>
        <w:rPr>
          <w:sz w:val="28"/>
          <w:szCs w:val="28"/>
          <w:highlight w:val="none"/>
        </w:rPr>
      </w:pPr>
      <w:r>
        <w:rPr>
          <w:sz w:val="28"/>
          <w:szCs w:val="28"/>
          <w:highlight w:val="none"/>
        </w:rPr>
        <w:t>аппарата Городской Думы города Димитровграда Ульяновской области.</w:t>
      </w:r>
    </w:p>
    <w:p>
      <w:pPr>
        <w:autoSpaceDE w:val="0"/>
        <w:autoSpaceDN w:val="0"/>
        <w:adjustRightInd w:val="0"/>
        <w:ind w:firstLine="700"/>
        <w:jc w:val="both"/>
        <w:outlineLvl w:val="3"/>
        <w:rPr>
          <w:sz w:val="28"/>
          <w:szCs w:val="28"/>
          <w:highlight w:val="none"/>
        </w:rPr>
      </w:pPr>
    </w:p>
    <w:p>
      <w:pPr>
        <w:autoSpaceDE w:val="0"/>
        <w:autoSpaceDN w:val="0"/>
        <w:adjustRightInd w:val="0"/>
        <w:ind w:firstLine="709"/>
        <w:jc w:val="both"/>
        <w:rPr>
          <w:sz w:val="28"/>
          <w:szCs w:val="28"/>
          <w:highlight w:val="none"/>
        </w:rPr>
      </w:pPr>
      <w:r>
        <w:rPr>
          <w:b/>
          <w:sz w:val="28"/>
          <w:szCs w:val="28"/>
          <w:highlight w:val="none"/>
        </w:rPr>
        <w:t xml:space="preserve">00103 </w:t>
      </w:r>
      <w:r>
        <w:rPr>
          <w:sz w:val="28"/>
          <w:szCs w:val="28"/>
          <w:highlight w:val="none"/>
        </w:rPr>
        <w:t>Председатель Контрольно</w:t>
      </w:r>
      <w:r>
        <w:rPr>
          <w:rFonts w:hint="default"/>
          <w:sz w:val="28"/>
          <w:szCs w:val="28"/>
          <w:highlight w:val="none"/>
          <w:lang w:val="ru-RU"/>
        </w:rPr>
        <w:t xml:space="preserve"> </w:t>
      </w:r>
      <w:r>
        <w:rPr>
          <w:sz w:val="28"/>
          <w:szCs w:val="28"/>
          <w:highlight w:val="none"/>
        </w:rPr>
        <w:t>-</w:t>
      </w:r>
      <w:r>
        <w:rPr>
          <w:rFonts w:hint="default"/>
          <w:sz w:val="28"/>
          <w:szCs w:val="28"/>
          <w:highlight w:val="none"/>
          <w:lang w:val="ru-RU"/>
        </w:rPr>
        <w:t xml:space="preserve"> </w:t>
      </w:r>
      <w:r>
        <w:rPr>
          <w:sz w:val="28"/>
          <w:szCs w:val="28"/>
          <w:highlight w:val="none"/>
        </w:rPr>
        <w:t>счётной палаты города Димитровграда Ульяновской области и его заместитель</w:t>
      </w:r>
    </w:p>
    <w:p>
      <w:pPr>
        <w:autoSpaceDE w:val="0"/>
        <w:autoSpaceDN w:val="0"/>
        <w:adjustRightInd w:val="0"/>
        <w:ind w:firstLine="709"/>
        <w:jc w:val="both"/>
        <w:rPr>
          <w:rFonts w:hint="default"/>
          <w:sz w:val="28"/>
          <w:szCs w:val="28"/>
          <w:highlight w:val="none"/>
          <w:lang w:val="ru-RU"/>
        </w:rPr>
      </w:pPr>
      <w:r>
        <w:rPr>
          <w:sz w:val="28"/>
          <w:szCs w:val="28"/>
          <w:highlight w:val="none"/>
        </w:rPr>
        <w:t>По данному направлению расходов отражаются расходы бюджета города Димитровграда Ульяновской области на содержание и обеспечение деятельности Председателя Контрольно</w:t>
      </w:r>
      <w:r>
        <w:rPr>
          <w:rFonts w:hint="default"/>
          <w:sz w:val="28"/>
          <w:szCs w:val="28"/>
          <w:highlight w:val="none"/>
          <w:lang w:val="ru-RU"/>
        </w:rPr>
        <w:t xml:space="preserve"> </w:t>
      </w:r>
      <w:r>
        <w:rPr>
          <w:sz w:val="28"/>
          <w:szCs w:val="28"/>
          <w:highlight w:val="none"/>
        </w:rPr>
        <w:t>-</w:t>
      </w:r>
      <w:r>
        <w:rPr>
          <w:rFonts w:hint="default"/>
          <w:sz w:val="28"/>
          <w:szCs w:val="28"/>
          <w:highlight w:val="none"/>
          <w:lang w:val="ru-RU"/>
        </w:rPr>
        <w:t xml:space="preserve"> </w:t>
      </w:r>
      <w:r>
        <w:rPr>
          <w:sz w:val="28"/>
          <w:szCs w:val="28"/>
          <w:highlight w:val="none"/>
        </w:rPr>
        <w:t>счётной палаты города Димитровграда Ульяновской области и его заместителя</w:t>
      </w:r>
      <w:r>
        <w:rPr>
          <w:rFonts w:hint="default"/>
          <w:sz w:val="28"/>
          <w:szCs w:val="28"/>
          <w:highlight w:val="none"/>
          <w:lang w:val="ru-RU"/>
        </w:rPr>
        <w:t>.</w:t>
      </w:r>
    </w:p>
    <w:p>
      <w:pPr>
        <w:autoSpaceDE w:val="0"/>
        <w:autoSpaceDN w:val="0"/>
        <w:adjustRightInd w:val="0"/>
        <w:ind w:firstLine="709"/>
        <w:jc w:val="both"/>
        <w:rPr>
          <w:rFonts w:hint="default"/>
          <w:sz w:val="28"/>
          <w:szCs w:val="28"/>
          <w:highlight w:val="none"/>
          <w:lang w:val="ru-RU"/>
        </w:rPr>
      </w:pPr>
    </w:p>
    <w:p>
      <w:pPr>
        <w:autoSpaceDE w:val="0"/>
        <w:autoSpaceDN w:val="0"/>
        <w:adjustRightInd w:val="0"/>
        <w:ind w:firstLine="700"/>
        <w:jc w:val="both"/>
        <w:outlineLvl w:val="3"/>
        <w:rPr>
          <w:sz w:val="28"/>
          <w:szCs w:val="28"/>
          <w:highlight w:val="none"/>
        </w:rPr>
      </w:pPr>
      <w:r>
        <w:rPr>
          <w:b/>
          <w:bCs/>
          <w:sz w:val="28"/>
          <w:szCs w:val="28"/>
          <w:highlight w:val="none"/>
        </w:rPr>
        <w:t xml:space="preserve">00104 </w:t>
      </w:r>
      <w:r>
        <w:rPr>
          <w:sz w:val="28"/>
          <w:szCs w:val="28"/>
          <w:highlight w:val="none"/>
        </w:rPr>
        <w:t>Депутаты Городской Думы города Димитровграда Ульяновской области</w:t>
      </w:r>
    </w:p>
    <w:p>
      <w:pPr>
        <w:autoSpaceDE w:val="0"/>
        <w:autoSpaceDN w:val="0"/>
        <w:adjustRightInd w:val="0"/>
        <w:ind w:firstLine="709"/>
        <w:jc w:val="both"/>
        <w:rPr>
          <w:sz w:val="28"/>
          <w:szCs w:val="28"/>
          <w:highlight w:val="none"/>
        </w:rPr>
      </w:pPr>
      <w:r>
        <w:rPr>
          <w:sz w:val="28"/>
          <w:szCs w:val="28"/>
          <w:highlight w:val="none"/>
        </w:rPr>
        <w:t>По данному направлению расходов отражаются расходы бюджета города направленные на содержание и обеспечение деятельности депутатов Городской Думы города Димитровграда Ульяновской области.</w:t>
      </w:r>
    </w:p>
    <w:p>
      <w:pPr>
        <w:autoSpaceDE w:val="0"/>
        <w:autoSpaceDN w:val="0"/>
        <w:adjustRightInd w:val="0"/>
        <w:ind w:firstLine="709"/>
        <w:jc w:val="both"/>
        <w:rPr>
          <w:sz w:val="28"/>
          <w:szCs w:val="28"/>
          <w:highlight w:val="none"/>
        </w:rPr>
      </w:pPr>
    </w:p>
    <w:p>
      <w:pPr>
        <w:autoSpaceDE w:val="0"/>
        <w:autoSpaceDN w:val="0"/>
        <w:adjustRightInd w:val="0"/>
        <w:ind w:firstLine="709"/>
        <w:jc w:val="both"/>
        <w:rPr>
          <w:sz w:val="28"/>
          <w:szCs w:val="28"/>
          <w:highlight w:val="none"/>
        </w:rPr>
      </w:pPr>
      <w:r>
        <w:rPr>
          <w:b/>
          <w:bCs/>
          <w:sz w:val="28"/>
          <w:szCs w:val="28"/>
          <w:highlight w:val="none"/>
        </w:rPr>
        <w:t xml:space="preserve">00105 </w:t>
      </w:r>
      <w:r>
        <w:rPr>
          <w:sz w:val="28"/>
          <w:szCs w:val="28"/>
          <w:highlight w:val="none"/>
        </w:rPr>
        <w:t>Председатель Городской Думы города Димитровграда Ульяновской области</w:t>
      </w:r>
    </w:p>
    <w:p>
      <w:pPr>
        <w:autoSpaceDE w:val="0"/>
        <w:autoSpaceDN w:val="0"/>
        <w:adjustRightInd w:val="0"/>
        <w:ind w:firstLine="709"/>
        <w:jc w:val="both"/>
        <w:rPr>
          <w:sz w:val="28"/>
          <w:szCs w:val="28"/>
          <w:highlight w:val="none"/>
        </w:rPr>
      </w:pPr>
      <w:r>
        <w:rPr>
          <w:sz w:val="28"/>
          <w:szCs w:val="28"/>
          <w:highlight w:val="none"/>
        </w:rPr>
        <w:t>По данному направлению расходов отражаются расходы бюджета города Димитровграда Ульяновской области на содержание и обеспечение деятельности Председателя Городской Думы города Димитровграда Ульяновской области.</w:t>
      </w:r>
    </w:p>
    <w:p>
      <w:pPr>
        <w:autoSpaceDE w:val="0"/>
        <w:autoSpaceDN w:val="0"/>
        <w:adjustRightInd w:val="0"/>
        <w:ind w:firstLine="709"/>
        <w:jc w:val="both"/>
        <w:rPr>
          <w:sz w:val="28"/>
          <w:szCs w:val="28"/>
          <w:highlight w:val="none"/>
        </w:rPr>
      </w:pPr>
    </w:p>
    <w:p>
      <w:pPr>
        <w:pStyle w:val="22"/>
        <w:rPr>
          <w:highlight w:val="none"/>
        </w:rPr>
      </w:pPr>
      <w:r>
        <w:rPr>
          <w:b/>
          <w:bCs/>
          <w:highlight w:val="none"/>
        </w:rPr>
        <w:t>00106</w:t>
      </w:r>
      <w:r>
        <w:rPr>
          <w:highlight w:val="none"/>
        </w:rPr>
        <w:t xml:space="preserve"> 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p>
      <w:pPr>
        <w:pStyle w:val="22"/>
        <w:rPr>
          <w:highlight w:val="none"/>
        </w:rPr>
      </w:pPr>
      <w:r>
        <w:rPr>
          <w:highlight w:val="none"/>
        </w:rPr>
        <w:t>По данному направлению расходов отражаются расходы бюджета города Димитровграда Ульяновской области направленные на содержание и 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 в том числе:</w:t>
      </w:r>
    </w:p>
    <w:p>
      <w:pPr>
        <w:autoSpaceDE w:val="0"/>
        <w:autoSpaceDN w:val="0"/>
        <w:adjustRightInd w:val="0"/>
        <w:ind w:firstLine="700"/>
        <w:jc w:val="both"/>
        <w:rPr>
          <w:sz w:val="28"/>
          <w:szCs w:val="28"/>
          <w:highlight w:val="none"/>
        </w:rPr>
      </w:pPr>
      <w:r>
        <w:rPr>
          <w:sz w:val="28"/>
          <w:szCs w:val="28"/>
          <w:highlight w:val="none"/>
        </w:rPr>
        <w:t xml:space="preserve">расходы на оплату труда муниципальных органов с </w:t>
      </w:r>
      <w:r>
        <w:rPr>
          <w:sz w:val="28"/>
          <w:szCs w:val="28"/>
          <w:highlight w:val="none"/>
          <w:lang w:val="ru-RU"/>
        </w:rPr>
        <w:t>учётом</w:t>
      </w:r>
      <w:r>
        <w:rPr>
          <w:sz w:val="28"/>
          <w:szCs w:val="28"/>
          <w:highlight w:val="none"/>
        </w:rPr>
        <w:t xml:space="preserve"> взносов по обязательному социальному страхованию;</w:t>
      </w:r>
    </w:p>
    <w:p>
      <w:pPr>
        <w:autoSpaceDE w:val="0"/>
        <w:autoSpaceDN w:val="0"/>
        <w:adjustRightInd w:val="0"/>
        <w:ind w:firstLine="709"/>
        <w:jc w:val="both"/>
        <w:rPr>
          <w:sz w:val="28"/>
          <w:szCs w:val="28"/>
          <w:highlight w:val="none"/>
        </w:rPr>
      </w:pPr>
      <w:r>
        <w:rPr>
          <w:sz w:val="28"/>
          <w:szCs w:val="28"/>
          <w:highlight w:val="none"/>
        </w:rPr>
        <w:t>иные выплаты персоналу муниципальных органов, за исключением фонда оплаты труда;</w:t>
      </w:r>
    </w:p>
    <w:p>
      <w:pPr>
        <w:autoSpaceDE w:val="0"/>
        <w:autoSpaceDN w:val="0"/>
        <w:adjustRightInd w:val="0"/>
        <w:ind w:firstLine="700"/>
        <w:jc w:val="both"/>
        <w:rPr>
          <w:sz w:val="28"/>
          <w:szCs w:val="28"/>
          <w:highlight w:val="none"/>
        </w:rPr>
      </w:pPr>
      <w:r>
        <w:rPr>
          <w:sz w:val="28"/>
          <w:szCs w:val="28"/>
          <w:highlight w:val="none"/>
        </w:rPr>
        <w:t>закупка товаров, работ, услуг в сфере информационно-коммуникационных технологий;</w:t>
      </w:r>
    </w:p>
    <w:p>
      <w:pPr>
        <w:autoSpaceDE w:val="0"/>
        <w:autoSpaceDN w:val="0"/>
        <w:adjustRightInd w:val="0"/>
        <w:ind w:firstLine="700"/>
        <w:jc w:val="both"/>
        <w:rPr>
          <w:sz w:val="28"/>
          <w:szCs w:val="28"/>
          <w:highlight w:val="none"/>
        </w:rPr>
      </w:pPr>
      <w:r>
        <w:rPr>
          <w:sz w:val="28"/>
          <w:szCs w:val="28"/>
          <w:highlight w:val="none"/>
        </w:rPr>
        <w:t>прочая закупка товаров, работ и услуг для обеспечения муниципальных нужд;</w:t>
      </w:r>
    </w:p>
    <w:p>
      <w:pPr>
        <w:autoSpaceDE w:val="0"/>
        <w:autoSpaceDN w:val="0"/>
        <w:adjustRightInd w:val="0"/>
        <w:ind w:firstLine="700"/>
        <w:jc w:val="both"/>
        <w:rPr>
          <w:sz w:val="28"/>
          <w:szCs w:val="28"/>
          <w:highlight w:val="none"/>
        </w:rPr>
      </w:pPr>
      <w:r>
        <w:rPr>
          <w:sz w:val="28"/>
          <w:szCs w:val="28"/>
          <w:highlight w:val="none"/>
        </w:rPr>
        <w:t>уплата прочих налогов, сборов и иных платежей.</w:t>
      </w:r>
    </w:p>
    <w:p>
      <w:pPr>
        <w:autoSpaceDE w:val="0"/>
        <w:autoSpaceDN w:val="0"/>
        <w:adjustRightInd w:val="0"/>
        <w:ind w:firstLine="700"/>
        <w:jc w:val="both"/>
        <w:rPr>
          <w:sz w:val="28"/>
          <w:szCs w:val="28"/>
          <w:highlight w:val="none"/>
        </w:rPr>
      </w:pPr>
    </w:p>
    <w:p>
      <w:pPr>
        <w:pStyle w:val="21"/>
        <w:ind w:firstLine="708"/>
        <w:jc w:val="both"/>
        <w:rPr>
          <w:color w:val="auto"/>
          <w:highlight w:val="none"/>
        </w:rPr>
      </w:pPr>
      <w:r>
        <w:rPr>
          <w:b/>
          <w:bCs/>
          <w:color w:val="auto"/>
          <w:highlight w:val="none"/>
        </w:rPr>
        <w:t>00107</w:t>
      </w:r>
      <w:r>
        <w:rPr>
          <w:highlight w:val="none"/>
        </w:rPr>
        <w:t xml:space="preserve"> </w:t>
      </w:r>
      <w:r>
        <w:rPr>
          <w:color w:val="auto"/>
          <w:highlight w:val="none"/>
        </w:rPr>
        <w:t>Обеспечение</w:t>
      </w:r>
      <w:r>
        <w:rPr>
          <w:b/>
          <w:bCs/>
          <w:color w:val="auto"/>
          <w:highlight w:val="none"/>
        </w:rPr>
        <w:t xml:space="preserve"> </w:t>
      </w:r>
      <w:r>
        <w:rPr>
          <w:color w:val="auto"/>
          <w:highlight w:val="none"/>
        </w:rPr>
        <w:t>деятельности</w:t>
      </w:r>
      <w:r>
        <w:rPr>
          <w:b/>
          <w:bCs/>
          <w:color w:val="auto"/>
          <w:highlight w:val="none"/>
        </w:rPr>
        <w:t xml:space="preserve"> </w:t>
      </w:r>
      <w:r>
        <w:rPr>
          <w:color w:val="auto"/>
          <w:highlight w:val="none"/>
        </w:rPr>
        <w:t>отделов Управления образования Администрации города Димитровграда Ульяновской области</w:t>
      </w:r>
    </w:p>
    <w:p>
      <w:pPr>
        <w:ind w:firstLine="540"/>
        <w:jc w:val="both"/>
        <w:rPr>
          <w:sz w:val="28"/>
          <w:szCs w:val="28"/>
          <w:highlight w:val="none"/>
        </w:rPr>
      </w:pPr>
      <w:r>
        <w:rPr>
          <w:sz w:val="28"/>
          <w:szCs w:val="28"/>
          <w:highlight w:val="none"/>
        </w:rPr>
        <w:t>По данному направлению расходов отражаются расходы бюджета города Димитровграда Ульяновской области направленные на содержание и обеспечение деятельности отделов общего образования, дополнительного образования и воспитания, дошкольного образования</w:t>
      </w:r>
      <w:r>
        <w:rPr>
          <w:rFonts w:hint="default"/>
          <w:sz w:val="28"/>
          <w:szCs w:val="28"/>
          <w:highlight w:val="none"/>
          <w:lang w:val="ru-RU"/>
        </w:rPr>
        <w:t xml:space="preserve"> и о</w:t>
      </w:r>
      <w:r>
        <w:rPr>
          <w:sz w:val="28"/>
          <w:szCs w:val="28"/>
          <w:highlight w:val="none"/>
        </w:rPr>
        <w:t>тдел</w:t>
      </w:r>
      <w:r>
        <w:rPr>
          <w:sz w:val="28"/>
          <w:szCs w:val="28"/>
          <w:highlight w:val="none"/>
          <w:lang w:val="ru-RU"/>
        </w:rPr>
        <w:t>а</w:t>
      </w:r>
      <w:r>
        <w:rPr>
          <w:sz w:val="28"/>
          <w:szCs w:val="28"/>
          <w:highlight w:val="none"/>
        </w:rPr>
        <w:t xml:space="preserve"> информационно</w:t>
      </w:r>
      <w:r>
        <w:rPr>
          <w:rFonts w:hint="default"/>
          <w:sz w:val="28"/>
          <w:szCs w:val="28"/>
          <w:highlight w:val="none"/>
          <w:lang w:val="ru-RU"/>
        </w:rPr>
        <w:t xml:space="preserve"> </w:t>
      </w:r>
      <w:r>
        <w:rPr>
          <w:sz w:val="28"/>
          <w:szCs w:val="28"/>
          <w:highlight w:val="none"/>
        </w:rPr>
        <w:t>-</w:t>
      </w:r>
      <w:r>
        <w:rPr>
          <w:rFonts w:hint="default"/>
          <w:sz w:val="28"/>
          <w:szCs w:val="28"/>
          <w:highlight w:val="none"/>
          <w:lang w:val="ru-RU"/>
        </w:rPr>
        <w:t xml:space="preserve"> </w:t>
      </w:r>
      <w:r>
        <w:rPr>
          <w:sz w:val="28"/>
          <w:szCs w:val="28"/>
          <w:highlight w:val="none"/>
        </w:rPr>
        <w:t>аналитической деятельности и муниципальных программ , в том числе:</w:t>
      </w:r>
    </w:p>
    <w:p>
      <w:pPr>
        <w:autoSpaceDE w:val="0"/>
        <w:autoSpaceDN w:val="0"/>
        <w:adjustRightInd w:val="0"/>
        <w:ind w:firstLine="700"/>
        <w:jc w:val="both"/>
        <w:rPr>
          <w:sz w:val="28"/>
          <w:szCs w:val="28"/>
          <w:highlight w:val="none"/>
        </w:rPr>
      </w:pPr>
      <w:r>
        <w:rPr>
          <w:sz w:val="28"/>
          <w:szCs w:val="28"/>
          <w:highlight w:val="none"/>
        </w:rPr>
        <w:t xml:space="preserve">расходы на оплату труда муниципальных органов с </w:t>
      </w:r>
      <w:r>
        <w:rPr>
          <w:sz w:val="28"/>
          <w:szCs w:val="28"/>
          <w:highlight w:val="none"/>
          <w:lang w:val="ru-RU"/>
        </w:rPr>
        <w:t>учётом</w:t>
      </w:r>
      <w:r>
        <w:rPr>
          <w:sz w:val="28"/>
          <w:szCs w:val="28"/>
          <w:highlight w:val="none"/>
        </w:rPr>
        <w:t xml:space="preserve"> взносов по обязательному социальному страхованию;</w:t>
      </w:r>
    </w:p>
    <w:p>
      <w:pPr>
        <w:autoSpaceDE w:val="0"/>
        <w:autoSpaceDN w:val="0"/>
        <w:adjustRightInd w:val="0"/>
        <w:ind w:firstLine="709"/>
        <w:jc w:val="both"/>
        <w:rPr>
          <w:sz w:val="28"/>
          <w:szCs w:val="28"/>
          <w:highlight w:val="none"/>
        </w:rPr>
      </w:pPr>
      <w:r>
        <w:rPr>
          <w:sz w:val="28"/>
          <w:szCs w:val="28"/>
          <w:highlight w:val="none"/>
        </w:rPr>
        <w:t>иные выплаты персоналу муниципальных органов, за исключением фонда оплаты труда;</w:t>
      </w:r>
    </w:p>
    <w:p>
      <w:pPr>
        <w:autoSpaceDE w:val="0"/>
        <w:autoSpaceDN w:val="0"/>
        <w:adjustRightInd w:val="0"/>
        <w:ind w:firstLine="700"/>
        <w:jc w:val="both"/>
        <w:rPr>
          <w:sz w:val="28"/>
          <w:szCs w:val="28"/>
          <w:highlight w:val="none"/>
        </w:rPr>
      </w:pPr>
      <w:r>
        <w:rPr>
          <w:sz w:val="28"/>
          <w:szCs w:val="28"/>
          <w:highlight w:val="none"/>
        </w:rPr>
        <w:t>закупка товаров, работ, услуг в сфере информационно-коммуникационных технологий;</w:t>
      </w:r>
    </w:p>
    <w:p>
      <w:pPr>
        <w:autoSpaceDE w:val="0"/>
        <w:autoSpaceDN w:val="0"/>
        <w:adjustRightInd w:val="0"/>
        <w:ind w:firstLine="700"/>
        <w:jc w:val="both"/>
        <w:rPr>
          <w:sz w:val="28"/>
          <w:szCs w:val="28"/>
          <w:highlight w:val="none"/>
        </w:rPr>
      </w:pPr>
      <w:r>
        <w:rPr>
          <w:sz w:val="28"/>
          <w:szCs w:val="28"/>
          <w:highlight w:val="none"/>
        </w:rPr>
        <w:t>прочая закупка товаров, работ и услуг для обеспечения муниципальных нужд;</w:t>
      </w:r>
    </w:p>
    <w:p>
      <w:pPr>
        <w:autoSpaceDE w:val="0"/>
        <w:autoSpaceDN w:val="0"/>
        <w:adjustRightInd w:val="0"/>
        <w:ind w:firstLine="700"/>
        <w:jc w:val="both"/>
        <w:rPr>
          <w:sz w:val="28"/>
          <w:szCs w:val="28"/>
          <w:highlight w:val="none"/>
        </w:rPr>
      </w:pPr>
      <w:r>
        <w:rPr>
          <w:sz w:val="28"/>
          <w:szCs w:val="28"/>
          <w:highlight w:val="none"/>
        </w:rPr>
        <w:t>уплата прочих налогов, сборов и иных платежей.</w:t>
      </w:r>
    </w:p>
    <w:p>
      <w:pPr>
        <w:autoSpaceDE w:val="0"/>
        <w:autoSpaceDN w:val="0"/>
        <w:adjustRightInd w:val="0"/>
        <w:ind w:firstLine="700"/>
        <w:jc w:val="both"/>
        <w:rPr>
          <w:sz w:val="28"/>
          <w:szCs w:val="28"/>
          <w:highlight w:val="none"/>
        </w:rPr>
      </w:pPr>
    </w:p>
    <w:p>
      <w:pPr>
        <w:autoSpaceDE w:val="0"/>
        <w:autoSpaceDN w:val="0"/>
        <w:adjustRightInd w:val="0"/>
        <w:ind w:firstLine="700"/>
        <w:jc w:val="both"/>
        <w:outlineLvl w:val="3"/>
        <w:rPr>
          <w:sz w:val="28"/>
          <w:szCs w:val="28"/>
          <w:highlight w:val="none"/>
        </w:rPr>
      </w:pPr>
      <w:r>
        <w:rPr>
          <w:b/>
          <w:bCs/>
          <w:sz w:val="28"/>
          <w:szCs w:val="28"/>
          <w:highlight w:val="none"/>
        </w:rPr>
        <w:t xml:space="preserve">00108 </w:t>
      </w:r>
      <w:r>
        <w:rPr>
          <w:sz w:val="28"/>
          <w:szCs w:val="28"/>
          <w:highlight w:val="none"/>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p>
      <w:pPr>
        <w:autoSpaceDE w:val="0"/>
        <w:autoSpaceDN w:val="0"/>
        <w:adjustRightInd w:val="0"/>
        <w:ind w:firstLine="700"/>
        <w:jc w:val="both"/>
        <w:outlineLvl w:val="3"/>
        <w:rPr>
          <w:b/>
          <w:bCs/>
          <w:sz w:val="28"/>
          <w:szCs w:val="28"/>
          <w:highlight w:val="none"/>
        </w:rPr>
      </w:pPr>
      <w:r>
        <w:rPr>
          <w:sz w:val="28"/>
          <w:szCs w:val="28"/>
          <w:highlight w:val="none"/>
        </w:rPr>
        <w:t>По данному направлению расходов отражаются расходы бюджета города Димитровграда Ульяновской области направленные на содержание и 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 в том числе:</w:t>
      </w:r>
    </w:p>
    <w:p>
      <w:pPr>
        <w:autoSpaceDE w:val="0"/>
        <w:autoSpaceDN w:val="0"/>
        <w:adjustRightInd w:val="0"/>
        <w:ind w:firstLine="700"/>
        <w:jc w:val="both"/>
        <w:rPr>
          <w:sz w:val="28"/>
          <w:szCs w:val="28"/>
          <w:highlight w:val="none"/>
        </w:rPr>
      </w:pPr>
      <w:r>
        <w:rPr>
          <w:sz w:val="28"/>
          <w:szCs w:val="28"/>
          <w:highlight w:val="none"/>
        </w:rPr>
        <w:t xml:space="preserve">расходы на оплату труда муниципальных органов с </w:t>
      </w:r>
      <w:r>
        <w:rPr>
          <w:sz w:val="28"/>
          <w:szCs w:val="28"/>
          <w:highlight w:val="none"/>
          <w:lang w:val="ru-RU"/>
        </w:rPr>
        <w:t>учётом</w:t>
      </w:r>
      <w:r>
        <w:rPr>
          <w:sz w:val="28"/>
          <w:szCs w:val="28"/>
          <w:highlight w:val="none"/>
        </w:rPr>
        <w:t xml:space="preserve"> взносов по обязательному социальному страхованию;</w:t>
      </w:r>
    </w:p>
    <w:p>
      <w:pPr>
        <w:autoSpaceDE w:val="0"/>
        <w:autoSpaceDN w:val="0"/>
        <w:adjustRightInd w:val="0"/>
        <w:ind w:firstLine="709"/>
        <w:jc w:val="both"/>
        <w:rPr>
          <w:sz w:val="28"/>
          <w:szCs w:val="28"/>
          <w:highlight w:val="none"/>
        </w:rPr>
      </w:pPr>
      <w:r>
        <w:rPr>
          <w:sz w:val="28"/>
          <w:szCs w:val="28"/>
          <w:highlight w:val="none"/>
        </w:rPr>
        <w:t>иные выплаты персоналу муниципальных органов, за исключением фонда оплаты труда;</w:t>
      </w:r>
    </w:p>
    <w:p>
      <w:pPr>
        <w:autoSpaceDE w:val="0"/>
        <w:autoSpaceDN w:val="0"/>
        <w:adjustRightInd w:val="0"/>
        <w:ind w:firstLine="700"/>
        <w:jc w:val="both"/>
        <w:rPr>
          <w:sz w:val="28"/>
          <w:szCs w:val="28"/>
          <w:highlight w:val="none"/>
        </w:rPr>
      </w:pPr>
      <w:r>
        <w:rPr>
          <w:sz w:val="28"/>
          <w:szCs w:val="28"/>
          <w:highlight w:val="none"/>
        </w:rPr>
        <w:t>закупка товаров, работ, услуг в сфере информационно-коммуникационных технологий;</w:t>
      </w:r>
    </w:p>
    <w:p>
      <w:pPr>
        <w:autoSpaceDE w:val="0"/>
        <w:autoSpaceDN w:val="0"/>
        <w:adjustRightInd w:val="0"/>
        <w:ind w:firstLine="700"/>
        <w:jc w:val="both"/>
        <w:rPr>
          <w:sz w:val="28"/>
          <w:szCs w:val="28"/>
          <w:highlight w:val="none"/>
        </w:rPr>
      </w:pPr>
      <w:r>
        <w:rPr>
          <w:sz w:val="28"/>
          <w:szCs w:val="28"/>
          <w:highlight w:val="none"/>
        </w:rPr>
        <w:t>прочая закупка товаров, работ и услуг для обеспечения муниципальных нужд;</w:t>
      </w:r>
    </w:p>
    <w:p>
      <w:pPr>
        <w:autoSpaceDE w:val="0"/>
        <w:autoSpaceDN w:val="0"/>
        <w:adjustRightInd w:val="0"/>
        <w:ind w:firstLine="700"/>
        <w:jc w:val="both"/>
        <w:rPr>
          <w:sz w:val="28"/>
          <w:szCs w:val="28"/>
          <w:highlight w:val="none"/>
        </w:rPr>
      </w:pPr>
      <w:r>
        <w:rPr>
          <w:sz w:val="28"/>
          <w:szCs w:val="28"/>
          <w:highlight w:val="none"/>
        </w:rPr>
        <w:t>уплата прочих налогов, сборов и иных платежей.</w:t>
      </w:r>
    </w:p>
    <w:p>
      <w:pPr>
        <w:autoSpaceDE w:val="0"/>
        <w:autoSpaceDN w:val="0"/>
        <w:adjustRightInd w:val="0"/>
        <w:ind w:firstLine="700"/>
        <w:jc w:val="both"/>
        <w:rPr>
          <w:sz w:val="28"/>
          <w:szCs w:val="28"/>
          <w:highlight w:val="none"/>
        </w:rPr>
      </w:pPr>
    </w:p>
    <w:p>
      <w:pPr>
        <w:autoSpaceDE w:val="0"/>
        <w:autoSpaceDN w:val="0"/>
        <w:adjustRightInd w:val="0"/>
        <w:ind w:firstLine="700"/>
        <w:jc w:val="both"/>
        <w:rPr>
          <w:sz w:val="28"/>
          <w:szCs w:val="28"/>
          <w:highlight w:val="none"/>
        </w:rPr>
      </w:pPr>
      <w:r>
        <w:rPr>
          <w:b/>
          <w:sz w:val="28"/>
          <w:szCs w:val="28"/>
          <w:highlight w:val="none"/>
        </w:rPr>
        <w:t>00111</w:t>
      </w:r>
      <w:r>
        <w:rPr>
          <w:highlight w:val="none"/>
        </w:rPr>
        <w:t xml:space="preserve"> </w:t>
      </w:r>
      <w:r>
        <w:rPr>
          <w:sz w:val="28"/>
          <w:szCs w:val="28"/>
          <w:highlight w:val="none"/>
        </w:rPr>
        <w:t>Возмещение расходов, связанных с осуществлением полномочий депутата Городской Думы города Димитровграда Ульяновской области</w:t>
      </w:r>
    </w:p>
    <w:p>
      <w:pPr>
        <w:autoSpaceDE w:val="0"/>
        <w:autoSpaceDN w:val="0"/>
        <w:adjustRightInd w:val="0"/>
        <w:ind w:firstLine="700"/>
        <w:jc w:val="both"/>
        <w:rPr>
          <w:b/>
          <w:sz w:val="28"/>
          <w:szCs w:val="28"/>
          <w:highlight w:val="none"/>
        </w:rPr>
      </w:pPr>
      <w:r>
        <w:rPr>
          <w:sz w:val="28"/>
          <w:szCs w:val="28"/>
          <w:highlight w:val="none"/>
        </w:rPr>
        <w:t>По данному направлению расходов отражаются расходы бюджета города Димитровграда Ульяновской области направленные на возмещение расходов, связанных с осуществлением полномочий депутата Городской Думы города Димитровграда Ульяновской области.</w:t>
      </w:r>
    </w:p>
    <w:p>
      <w:pPr>
        <w:autoSpaceDE w:val="0"/>
        <w:autoSpaceDN w:val="0"/>
        <w:adjustRightInd w:val="0"/>
        <w:ind w:firstLine="700"/>
        <w:jc w:val="both"/>
        <w:rPr>
          <w:sz w:val="28"/>
          <w:szCs w:val="28"/>
          <w:highlight w:val="none"/>
        </w:rPr>
      </w:pPr>
    </w:p>
    <w:p>
      <w:pPr>
        <w:autoSpaceDE w:val="0"/>
        <w:autoSpaceDN w:val="0"/>
        <w:adjustRightInd w:val="0"/>
        <w:ind w:firstLine="700"/>
        <w:jc w:val="both"/>
        <w:rPr>
          <w:sz w:val="28"/>
          <w:szCs w:val="28"/>
          <w:highlight w:val="none"/>
        </w:rPr>
      </w:pPr>
      <w:r>
        <w:rPr>
          <w:b/>
          <w:sz w:val="28"/>
          <w:szCs w:val="28"/>
          <w:highlight w:val="none"/>
        </w:rPr>
        <w:t xml:space="preserve">00112 </w:t>
      </w:r>
      <w:r>
        <w:rPr>
          <w:sz w:val="28"/>
          <w:szCs w:val="28"/>
          <w:highlight w:val="none"/>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p>
      <w:pPr>
        <w:autoSpaceDE w:val="0"/>
        <w:autoSpaceDN w:val="0"/>
        <w:adjustRightInd w:val="0"/>
        <w:ind w:firstLine="700"/>
        <w:jc w:val="both"/>
        <w:rPr>
          <w:b/>
          <w:sz w:val="28"/>
          <w:szCs w:val="28"/>
          <w:highlight w:val="none"/>
        </w:rPr>
      </w:pPr>
      <w:r>
        <w:rPr>
          <w:sz w:val="28"/>
          <w:szCs w:val="28"/>
          <w:highlight w:val="none"/>
        </w:rPr>
        <w:t>По данному направлению расходов отражаются расходы бюджета города Димитровграда Ульяновской области направленные на единовременную выплату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p>
      <w:pPr>
        <w:autoSpaceDE w:val="0"/>
        <w:autoSpaceDN w:val="0"/>
        <w:adjustRightInd w:val="0"/>
        <w:ind w:firstLine="700"/>
        <w:jc w:val="both"/>
        <w:outlineLvl w:val="3"/>
        <w:rPr>
          <w:b/>
          <w:sz w:val="28"/>
          <w:szCs w:val="28"/>
          <w:highlight w:val="none"/>
        </w:rPr>
      </w:pPr>
    </w:p>
    <w:p>
      <w:pPr>
        <w:autoSpaceDE w:val="0"/>
        <w:autoSpaceDN w:val="0"/>
        <w:adjustRightInd w:val="0"/>
        <w:ind w:firstLine="700"/>
        <w:jc w:val="both"/>
        <w:outlineLvl w:val="3"/>
        <w:rPr>
          <w:b/>
          <w:sz w:val="28"/>
          <w:szCs w:val="28"/>
          <w:highlight w:val="none"/>
        </w:rPr>
      </w:pPr>
      <w:r>
        <w:rPr>
          <w:b/>
          <w:sz w:val="28"/>
          <w:szCs w:val="28"/>
          <w:highlight w:val="none"/>
        </w:rPr>
        <w:t xml:space="preserve">00113 </w:t>
      </w:r>
      <w:r>
        <w:rPr>
          <w:sz w:val="28"/>
          <w:szCs w:val="28"/>
          <w:highlight w:val="none"/>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p>
      <w:pPr>
        <w:autoSpaceDE w:val="0"/>
        <w:autoSpaceDN w:val="0"/>
        <w:adjustRightInd w:val="0"/>
        <w:ind w:firstLine="700"/>
        <w:jc w:val="both"/>
        <w:outlineLvl w:val="3"/>
        <w:rPr>
          <w:sz w:val="28"/>
          <w:szCs w:val="28"/>
          <w:highlight w:val="none"/>
        </w:rPr>
      </w:pPr>
      <w:r>
        <w:rPr>
          <w:sz w:val="28"/>
          <w:szCs w:val="28"/>
          <w:highlight w:val="none"/>
        </w:rPr>
        <w:t>По данному направлению расходов отражаются расходы бюджета города Димитровграда Ульяновской области направленные на выплату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p>
      <w:pPr>
        <w:autoSpaceDE w:val="0"/>
        <w:autoSpaceDN w:val="0"/>
        <w:adjustRightInd w:val="0"/>
        <w:ind w:firstLine="700"/>
        <w:jc w:val="both"/>
        <w:outlineLvl w:val="3"/>
        <w:rPr>
          <w:b/>
          <w:sz w:val="28"/>
          <w:szCs w:val="28"/>
          <w:highlight w:val="none"/>
        </w:rPr>
      </w:pPr>
    </w:p>
    <w:p>
      <w:pPr>
        <w:autoSpaceDE w:val="0"/>
        <w:autoSpaceDN w:val="0"/>
        <w:adjustRightInd w:val="0"/>
        <w:ind w:firstLine="700"/>
        <w:jc w:val="both"/>
        <w:outlineLvl w:val="3"/>
        <w:rPr>
          <w:sz w:val="28"/>
          <w:szCs w:val="28"/>
          <w:highlight w:val="none"/>
        </w:rPr>
      </w:pPr>
      <w:r>
        <w:rPr>
          <w:b/>
          <w:sz w:val="28"/>
          <w:szCs w:val="28"/>
          <w:highlight w:val="none"/>
        </w:rPr>
        <w:t xml:space="preserve">00198 </w:t>
      </w:r>
      <w:r>
        <w:rPr>
          <w:sz w:val="28"/>
          <w:szCs w:val="28"/>
          <w:highlight w:val="none"/>
        </w:rPr>
        <w:t>Субсидии на персонифицированное финансирование дополнительного образования в образовательных организациях</w:t>
      </w:r>
    </w:p>
    <w:p>
      <w:pPr>
        <w:autoSpaceDE w:val="0"/>
        <w:autoSpaceDN w:val="0"/>
        <w:adjustRightInd w:val="0"/>
        <w:ind w:firstLine="700"/>
        <w:jc w:val="both"/>
        <w:outlineLvl w:val="3"/>
        <w:rPr>
          <w:sz w:val="28"/>
          <w:szCs w:val="28"/>
          <w:highlight w:val="none"/>
        </w:rPr>
      </w:pPr>
      <w:r>
        <w:rPr>
          <w:sz w:val="28"/>
          <w:szCs w:val="28"/>
          <w:highlight w:val="none"/>
        </w:rPr>
        <w:t>По данному направлению расходов отражаются расходы бюджета города Димитровграда Ульяновской области на предоставление субсидий на  персонифицированное финансирование дополнительного образования в образовательных организациях.</w:t>
      </w:r>
    </w:p>
    <w:p>
      <w:pPr>
        <w:autoSpaceDE w:val="0"/>
        <w:autoSpaceDN w:val="0"/>
        <w:adjustRightInd w:val="0"/>
        <w:ind w:firstLine="700"/>
        <w:jc w:val="both"/>
        <w:outlineLvl w:val="3"/>
        <w:rPr>
          <w:sz w:val="28"/>
          <w:szCs w:val="28"/>
          <w:highlight w:val="none"/>
        </w:rPr>
      </w:pPr>
    </w:p>
    <w:p>
      <w:pPr>
        <w:autoSpaceDE w:val="0"/>
        <w:autoSpaceDN w:val="0"/>
        <w:adjustRightInd w:val="0"/>
        <w:ind w:firstLine="697"/>
        <w:jc w:val="both"/>
        <w:outlineLvl w:val="3"/>
        <w:rPr>
          <w:sz w:val="28"/>
          <w:szCs w:val="28"/>
          <w:highlight w:val="none"/>
        </w:rPr>
      </w:pPr>
      <w:r>
        <w:rPr>
          <w:b/>
          <w:bCs/>
          <w:sz w:val="28"/>
          <w:szCs w:val="28"/>
          <w:highlight w:val="none"/>
        </w:rPr>
        <w:t>00199</w:t>
      </w:r>
      <w:r>
        <w:rPr>
          <w:sz w:val="28"/>
          <w:szCs w:val="28"/>
          <w:highlight w:val="none"/>
        </w:rPr>
        <w:t xml:space="preserve"> Обеспечение деятельности </w:t>
      </w:r>
      <w:r>
        <w:rPr>
          <w:sz w:val="28"/>
          <w:szCs w:val="28"/>
          <w:highlight w:val="none"/>
          <w:lang w:val="ru-RU"/>
        </w:rPr>
        <w:t>казённых</w:t>
      </w:r>
      <w:r>
        <w:rPr>
          <w:sz w:val="28"/>
          <w:szCs w:val="28"/>
          <w:highlight w:val="none"/>
        </w:rPr>
        <w:t xml:space="preserve"> учреждений города Димитровграда Ульяновской области</w:t>
      </w:r>
    </w:p>
    <w:p>
      <w:pPr>
        <w:ind w:firstLine="697"/>
        <w:jc w:val="both"/>
        <w:rPr>
          <w:sz w:val="28"/>
          <w:szCs w:val="28"/>
          <w:highlight w:val="none"/>
        </w:rPr>
      </w:pPr>
      <w:r>
        <w:rPr>
          <w:sz w:val="28"/>
          <w:szCs w:val="28"/>
          <w:highlight w:val="none"/>
        </w:rPr>
        <w:t>По данному направлению расходов отражаются расходы бюджета города Димитровграда Ульяновской области направленные на содержание и обеспечение деятельности  казённых учреждений города:</w:t>
      </w:r>
    </w:p>
    <w:p>
      <w:pPr>
        <w:ind w:firstLine="697"/>
        <w:jc w:val="both"/>
        <w:rPr>
          <w:sz w:val="28"/>
          <w:szCs w:val="28"/>
          <w:highlight w:val="none"/>
        </w:rPr>
      </w:pPr>
      <w:r>
        <w:rPr>
          <w:sz w:val="28"/>
          <w:szCs w:val="28"/>
          <w:highlight w:val="none"/>
        </w:rPr>
        <w:t xml:space="preserve">-Муниципальное </w:t>
      </w:r>
      <w:r>
        <w:rPr>
          <w:sz w:val="28"/>
          <w:szCs w:val="28"/>
          <w:highlight w:val="none"/>
          <w:lang w:val="ru-RU"/>
        </w:rPr>
        <w:t>казённое</w:t>
      </w:r>
      <w:r>
        <w:rPr>
          <w:sz w:val="28"/>
          <w:szCs w:val="28"/>
          <w:highlight w:val="none"/>
        </w:rPr>
        <w:t xml:space="preserve"> учреждение «Управление архитектуры и градостроительства»; </w:t>
      </w:r>
    </w:p>
    <w:p>
      <w:pPr>
        <w:ind w:firstLine="700"/>
        <w:jc w:val="both"/>
        <w:rPr>
          <w:sz w:val="28"/>
          <w:szCs w:val="28"/>
          <w:highlight w:val="none"/>
        </w:rPr>
      </w:pPr>
      <w:r>
        <w:rPr>
          <w:sz w:val="28"/>
          <w:szCs w:val="28"/>
          <w:highlight w:val="none"/>
        </w:rPr>
        <w:t xml:space="preserve">-Муниципальное </w:t>
      </w:r>
      <w:r>
        <w:rPr>
          <w:sz w:val="28"/>
          <w:szCs w:val="28"/>
          <w:highlight w:val="none"/>
          <w:lang w:val="ru-RU"/>
        </w:rPr>
        <w:t>казённое</w:t>
      </w:r>
      <w:r>
        <w:rPr>
          <w:sz w:val="28"/>
          <w:szCs w:val="28"/>
          <w:highlight w:val="none"/>
        </w:rPr>
        <w:t xml:space="preserve"> учреждение «Димитровградская стража»;</w:t>
      </w:r>
    </w:p>
    <w:p>
      <w:pPr>
        <w:ind w:firstLine="700"/>
        <w:jc w:val="both"/>
        <w:rPr>
          <w:sz w:val="28"/>
          <w:szCs w:val="28"/>
          <w:highlight w:val="none"/>
        </w:rPr>
      </w:pPr>
      <w:r>
        <w:rPr>
          <w:sz w:val="28"/>
          <w:szCs w:val="28"/>
          <w:highlight w:val="none"/>
        </w:rPr>
        <w:t xml:space="preserve">-Муниципальное </w:t>
      </w:r>
      <w:r>
        <w:rPr>
          <w:sz w:val="28"/>
          <w:szCs w:val="28"/>
          <w:highlight w:val="none"/>
          <w:lang w:val="ru-RU"/>
        </w:rPr>
        <w:t>казённое</w:t>
      </w:r>
      <w:r>
        <w:rPr>
          <w:sz w:val="28"/>
          <w:szCs w:val="28"/>
          <w:highlight w:val="none"/>
        </w:rPr>
        <w:t xml:space="preserve"> учреждение «Дирекция инвестиционных и инновационных проектов»;</w:t>
      </w:r>
    </w:p>
    <w:p>
      <w:pPr>
        <w:ind w:firstLine="700"/>
        <w:jc w:val="both"/>
        <w:rPr>
          <w:sz w:val="28"/>
          <w:szCs w:val="28"/>
          <w:highlight w:val="none"/>
        </w:rPr>
      </w:pPr>
      <w:r>
        <w:rPr>
          <w:sz w:val="28"/>
          <w:szCs w:val="28"/>
          <w:highlight w:val="none"/>
        </w:rPr>
        <w:t xml:space="preserve">-Муниципальное </w:t>
      </w:r>
      <w:r>
        <w:rPr>
          <w:sz w:val="28"/>
          <w:szCs w:val="28"/>
          <w:highlight w:val="none"/>
          <w:lang w:val="ru-RU"/>
        </w:rPr>
        <w:t>казённое</w:t>
      </w:r>
      <w:r>
        <w:rPr>
          <w:sz w:val="28"/>
          <w:szCs w:val="28"/>
          <w:highlight w:val="none"/>
        </w:rPr>
        <w:t xml:space="preserve"> учреждение «Управление реализации социальных программ»;</w:t>
      </w:r>
    </w:p>
    <w:p>
      <w:pPr>
        <w:ind w:firstLine="700"/>
        <w:jc w:val="both"/>
        <w:rPr>
          <w:sz w:val="28"/>
          <w:szCs w:val="28"/>
          <w:highlight w:val="none"/>
        </w:rPr>
      </w:pPr>
      <w:r>
        <w:rPr>
          <w:sz w:val="28"/>
          <w:szCs w:val="28"/>
          <w:highlight w:val="none"/>
        </w:rPr>
        <w:t xml:space="preserve">-Муниципальное </w:t>
      </w:r>
      <w:r>
        <w:rPr>
          <w:sz w:val="28"/>
          <w:szCs w:val="28"/>
          <w:highlight w:val="none"/>
          <w:lang w:val="ru-RU"/>
        </w:rPr>
        <w:t>казённое</w:t>
      </w:r>
      <w:r>
        <w:rPr>
          <w:sz w:val="28"/>
          <w:szCs w:val="28"/>
          <w:highlight w:val="none"/>
        </w:rPr>
        <w:t xml:space="preserve"> учреждение «Городские дороги»;</w:t>
      </w:r>
    </w:p>
    <w:p>
      <w:pPr>
        <w:ind w:firstLine="700"/>
        <w:jc w:val="both"/>
        <w:rPr>
          <w:sz w:val="28"/>
          <w:szCs w:val="28"/>
          <w:highlight w:val="none"/>
        </w:rPr>
      </w:pPr>
      <w:r>
        <w:rPr>
          <w:sz w:val="28"/>
          <w:szCs w:val="28"/>
          <w:highlight w:val="none"/>
        </w:rPr>
        <w:t xml:space="preserve">-Муниципальное </w:t>
      </w:r>
      <w:r>
        <w:rPr>
          <w:sz w:val="28"/>
          <w:szCs w:val="28"/>
          <w:highlight w:val="none"/>
          <w:lang w:val="ru-RU"/>
        </w:rPr>
        <w:t>казённое</w:t>
      </w:r>
      <w:r>
        <w:rPr>
          <w:sz w:val="28"/>
          <w:szCs w:val="28"/>
          <w:highlight w:val="none"/>
        </w:rPr>
        <w:t xml:space="preserve"> учреждение «Контакт-Центр города Димитровграда»;</w:t>
      </w:r>
    </w:p>
    <w:p>
      <w:pPr>
        <w:autoSpaceDE w:val="0"/>
        <w:autoSpaceDN w:val="0"/>
        <w:adjustRightInd w:val="0"/>
        <w:ind w:firstLine="700"/>
        <w:jc w:val="both"/>
        <w:outlineLvl w:val="3"/>
        <w:rPr>
          <w:sz w:val="28"/>
          <w:szCs w:val="28"/>
          <w:highlight w:val="none"/>
        </w:rPr>
      </w:pPr>
      <w:r>
        <w:rPr>
          <w:sz w:val="28"/>
          <w:szCs w:val="28"/>
          <w:highlight w:val="none"/>
        </w:rPr>
        <w:t xml:space="preserve">-Муниципальное </w:t>
      </w:r>
      <w:r>
        <w:rPr>
          <w:sz w:val="28"/>
          <w:szCs w:val="28"/>
          <w:highlight w:val="none"/>
          <w:lang w:val="ru-RU"/>
        </w:rPr>
        <w:t>казённое</w:t>
      </w:r>
      <w:r>
        <w:rPr>
          <w:sz w:val="28"/>
          <w:szCs w:val="28"/>
          <w:highlight w:val="none"/>
        </w:rPr>
        <w:t xml:space="preserve"> учреждение «Димитровградский городской архив»;</w:t>
      </w:r>
    </w:p>
    <w:p>
      <w:pPr>
        <w:autoSpaceDE w:val="0"/>
        <w:autoSpaceDN w:val="0"/>
        <w:adjustRightInd w:val="0"/>
        <w:ind w:firstLine="700"/>
        <w:jc w:val="both"/>
        <w:outlineLvl w:val="3"/>
        <w:rPr>
          <w:sz w:val="28"/>
          <w:szCs w:val="28"/>
          <w:highlight w:val="none"/>
        </w:rPr>
      </w:pPr>
      <w:r>
        <w:rPr>
          <w:sz w:val="28"/>
          <w:szCs w:val="28"/>
          <w:highlight w:val="none"/>
        </w:rPr>
        <w:t xml:space="preserve">-Муниципальное </w:t>
      </w:r>
      <w:r>
        <w:rPr>
          <w:sz w:val="28"/>
          <w:szCs w:val="28"/>
          <w:highlight w:val="none"/>
          <w:lang w:val="ru-RU"/>
        </w:rPr>
        <w:t>казённое</w:t>
      </w:r>
      <w:r>
        <w:rPr>
          <w:sz w:val="28"/>
          <w:szCs w:val="28"/>
          <w:highlight w:val="none"/>
        </w:rPr>
        <w:t xml:space="preserve"> учреждение «Комитет по делам молодёжи»;</w:t>
      </w:r>
    </w:p>
    <w:p>
      <w:pPr>
        <w:autoSpaceDE w:val="0"/>
        <w:autoSpaceDN w:val="0"/>
        <w:adjustRightInd w:val="0"/>
        <w:ind w:firstLine="700"/>
        <w:jc w:val="both"/>
        <w:outlineLvl w:val="3"/>
        <w:rPr>
          <w:sz w:val="28"/>
          <w:szCs w:val="28"/>
          <w:highlight w:val="none"/>
        </w:rPr>
      </w:pPr>
      <w:r>
        <w:rPr>
          <w:sz w:val="28"/>
          <w:szCs w:val="28"/>
          <w:highlight w:val="none"/>
        </w:rPr>
        <w:t xml:space="preserve">-Муниципальное казённое учреждение </w:t>
      </w:r>
      <w:r>
        <w:rPr>
          <w:sz w:val="28"/>
          <w:szCs w:val="28"/>
          <w:highlight w:val="none"/>
          <w:lang w:val="ru-RU"/>
        </w:rPr>
        <w:t>дополнительного</w:t>
      </w:r>
      <w:r>
        <w:rPr>
          <w:rFonts w:hint="default"/>
          <w:sz w:val="28"/>
          <w:szCs w:val="28"/>
          <w:highlight w:val="none"/>
          <w:lang w:val="ru-RU"/>
        </w:rPr>
        <w:t xml:space="preserve"> образования </w:t>
      </w:r>
      <w:r>
        <w:rPr>
          <w:sz w:val="28"/>
          <w:szCs w:val="28"/>
          <w:highlight w:val="none"/>
        </w:rPr>
        <w:t>Спортивная школа «</w:t>
      </w:r>
      <w:r>
        <w:rPr>
          <w:sz w:val="28"/>
          <w:szCs w:val="28"/>
          <w:highlight w:val="none"/>
          <w:lang w:val="ru-RU"/>
        </w:rPr>
        <w:t>Спартак</w:t>
      </w:r>
      <w:r>
        <w:rPr>
          <w:sz w:val="28"/>
          <w:szCs w:val="28"/>
          <w:highlight w:val="none"/>
        </w:rPr>
        <w:t>».</w:t>
      </w:r>
    </w:p>
    <w:p>
      <w:pPr>
        <w:autoSpaceDE w:val="0"/>
        <w:autoSpaceDN w:val="0"/>
        <w:adjustRightInd w:val="0"/>
        <w:ind w:firstLine="700"/>
        <w:jc w:val="both"/>
        <w:outlineLvl w:val="3"/>
        <w:rPr>
          <w:sz w:val="28"/>
          <w:szCs w:val="28"/>
          <w:highlight w:val="none"/>
        </w:rPr>
      </w:pPr>
    </w:p>
    <w:p>
      <w:pPr>
        <w:autoSpaceDE w:val="0"/>
        <w:autoSpaceDN w:val="0"/>
        <w:adjustRightInd w:val="0"/>
        <w:ind w:firstLine="700"/>
        <w:jc w:val="both"/>
        <w:outlineLvl w:val="3"/>
        <w:rPr>
          <w:sz w:val="28"/>
          <w:szCs w:val="28"/>
          <w:highlight w:val="none"/>
        </w:rPr>
      </w:pPr>
      <w:r>
        <w:rPr>
          <w:b/>
          <w:bCs/>
          <w:sz w:val="28"/>
          <w:szCs w:val="28"/>
          <w:highlight w:val="none"/>
        </w:rPr>
        <w:t>00201</w:t>
      </w:r>
      <w:r>
        <w:rPr>
          <w:sz w:val="28"/>
          <w:szCs w:val="28"/>
          <w:highlight w:val="none"/>
        </w:rPr>
        <w:t xml:space="preserve"> Резервный фонд Администрации города Димитровграда Ульяновской области</w:t>
      </w:r>
    </w:p>
    <w:p>
      <w:pPr>
        <w:autoSpaceDE w:val="0"/>
        <w:autoSpaceDN w:val="0"/>
        <w:adjustRightInd w:val="0"/>
        <w:ind w:firstLine="709"/>
        <w:jc w:val="both"/>
        <w:rPr>
          <w:sz w:val="28"/>
          <w:szCs w:val="28"/>
          <w:highlight w:val="none"/>
        </w:rPr>
      </w:pPr>
      <w:r>
        <w:rPr>
          <w:sz w:val="28"/>
          <w:szCs w:val="28"/>
          <w:highlight w:val="none"/>
        </w:rPr>
        <w:t>По данному направлению расходов планируются ассигнования и осуществляется расходование средств Резервного фонда Администрации города Димитровграда Ульяновской области.</w:t>
      </w:r>
    </w:p>
    <w:p>
      <w:pPr>
        <w:autoSpaceDE w:val="0"/>
        <w:autoSpaceDN w:val="0"/>
        <w:adjustRightInd w:val="0"/>
        <w:ind w:firstLine="709"/>
        <w:jc w:val="both"/>
        <w:rPr>
          <w:sz w:val="28"/>
          <w:szCs w:val="28"/>
          <w:highlight w:val="none"/>
        </w:rPr>
      </w:pPr>
    </w:p>
    <w:p>
      <w:pPr>
        <w:pStyle w:val="22"/>
        <w:rPr>
          <w:highlight w:val="none"/>
        </w:rPr>
      </w:pPr>
      <w:r>
        <w:rPr>
          <w:b/>
          <w:bCs/>
          <w:highlight w:val="none"/>
        </w:rPr>
        <w:t>00300</w:t>
      </w:r>
      <w:r>
        <w:rPr>
          <w:highlight w:val="none"/>
        </w:rPr>
        <w:t xml:space="preserve"> Процентные платежи по долговым обязательствам города Димитровграда Ульяновской области</w:t>
      </w:r>
    </w:p>
    <w:p>
      <w:pPr>
        <w:pStyle w:val="22"/>
        <w:rPr>
          <w:highlight w:val="none"/>
        </w:rPr>
      </w:pPr>
      <w:r>
        <w:rPr>
          <w:highlight w:val="none"/>
        </w:rPr>
        <w:t>По данному направлению расходов отражаются расходы города Димитровграда Ульяновской области на процентные платежи по долговым обязательствам.</w:t>
      </w:r>
    </w:p>
    <w:p>
      <w:pPr>
        <w:autoSpaceDE w:val="0"/>
        <w:autoSpaceDN w:val="0"/>
        <w:adjustRightInd w:val="0"/>
        <w:ind w:firstLine="700"/>
        <w:jc w:val="both"/>
        <w:outlineLvl w:val="3"/>
        <w:rPr>
          <w:sz w:val="28"/>
          <w:szCs w:val="28"/>
          <w:highlight w:val="none"/>
        </w:rPr>
      </w:pPr>
    </w:p>
    <w:p>
      <w:pPr>
        <w:autoSpaceDE w:val="0"/>
        <w:autoSpaceDN w:val="0"/>
        <w:adjustRightInd w:val="0"/>
        <w:ind w:firstLine="700"/>
        <w:jc w:val="both"/>
        <w:outlineLvl w:val="3"/>
        <w:rPr>
          <w:b/>
          <w:bCs/>
          <w:sz w:val="28"/>
          <w:szCs w:val="28"/>
          <w:highlight w:val="none"/>
        </w:rPr>
      </w:pPr>
      <w:r>
        <w:rPr>
          <w:b/>
          <w:bCs/>
          <w:sz w:val="28"/>
          <w:szCs w:val="28"/>
          <w:highlight w:val="none"/>
        </w:rPr>
        <w:t xml:space="preserve">00301 </w:t>
      </w:r>
      <w:r>
        <w:rPr>
          <w:bCs/>
          <w:sz w:val="28"/>
          <w:szCs w:val="28"/>
          <w:highlight w:val="none"/>
        </w:rPr>
        <w:t>Содержание имущества муниципальной казны города Димитровграда Ульяновской области</w:t>
      </w:r>
    </w:p>
    <w:p>
      <w:pPr>
        <w:autoSpaceDE w:val="0"/>
        <w:autoSpaceDN w:val="0"/>
        <w:adjustRightInd w:val="0"/>
        <w:ind w:firstLine="700"/>
        <w:jc w:val="both"/>
        <w:outlineLvl w:val="3"/>
        <w:rPr>
          <w:rFonts w:hint="default"/>
          <w:bCs/>
          <w:sz w:val="28"/>
          <w:szCs w:val="28"/>
          <w:highlight w:val="none"/>
          <w:lang w:val="ru-RU"/>
        </w:rPr>
      </w:pPr>
      <w:r>
        <w:rPr>
          <w:sz w:val="28"/>
          <w:szCs w:val="28"/>
          <w:highlight w:val="none"/>
        </w:rPr>
        <w:t xml:space="preserve">По данному направлению расходов отражаются расходы города направленные на </w:t>
      </w:r>
      <w:r>
        <w:rPr>
          <w:bCs/>
          <w:sz w:val="28"/>
          <w:szCs w:val="28"/>
          <w:highlight w:val="none"/>
        </w:rPr>
        <w:t>содержание имущества муниципальной казны города Димитровграда Ульяновской области</w:t>
      </w:r>
      <w:r>
        <w:rPr>
          <w:rFonts w:hint="default"/>
          <w:bCs/>
          <w:sz w:val="28"/>
          <w:szCs w:val="28"/>
          <w:highlight w:val="none"/>
          <w:lang w:val="ru-RU"/>
        </w:rPr>
        <w:t>.</w:t>
      </w:r>
    </w:p>
    <w:p>
      <w:pPr>
        <w:autoSpaceDE w:val="0"/>
        <w:autoSpaceDN w:val="0"/>
        <w:adjustRightInd w:val="0"/>
        <w:ind w:firstLine="700"/>
        <w:jc w:val="both"/>
        <w:outlineLvl w:val="3"/>
        <w:rPr>
          <w:bCs/>
          <w:sz w:val="28"/>
          <w:szCs w:val="28"/>
          <w:highlight w:val="none"/>
        </w:rPr>
      </w:pPr>
      <w:r>
        <w:rPr>
          <w:bCs/>
          <w:sz w:val="28"/>
          <w:szCs w:val="28"/>
          <w:highlight w:val="none"/>
        </w:rPr>
        <w:t xml:space="preserve"> </w:t>
      </w:r>
    </w:p>
    <w:p>
      <w:pPr>
        <w:autoSpaceDE w:val="0"/>
        <w:autoSpaceDN w:val="0"/>
        <w:adjustRightInd w:val="0"/>
        <w:ind w:firstLine="700"/>
        <w:jc w:val="both"/>
        <w:outlineLvl w:val="3"/>
        <w:rPr>
          <w:sz w:val="28"/>
          <w:szCs w:val="28"/>
          <w:highlight w:val="none"/>
        </w:rPr>
      </w:pPr>
      <w:r>
        <w:rPr>
          <w:b/>
          <w:bCs/>
          <w:sz w:val="28"/>
          <w:szCs w:val="28"/>
          <w:highlight w:val="none"/>
        </w:rPr>
        <w:t xml:space="preserve">00302 </w:t>
      </w:r>
      <w:r>
        <w:rPr>
          <w:sz w:val="28"/>
          <w:szCs w:val="28"/>
          <w:highlight w:val="none"/>
        </w:rPr>
        <w:t>Оценка недвижимости, признание прав и регулирование отношений по муниципальной собственности города Димитровграда Ульяновской области</w:t>
      </w:r>
    </w:p>
    <w:p>
      <w:pPr>
        <w:autoSpaceDE w:val="0"/>
        <w:autoSpaceDN w:val="0"/>
        <w:adjustRightInd w:val="0"/>
        <w:ind w:firstLine="700"/>
        <w:jc w:val="both"/>
        <w:outlineLvl w:val="3"/>
        <w:rPr>
          <w:sz w:val="28"/>
          <w:szCs w:val="28"/>
          <w:highlight w:val="none"/>
        </w:rPr>
      </w:pPr>
      <w:r>
        <w:rPr>
          <w:sz w:val="28"/>
          <w:szCs w:val="28"/>
          <w:highlight w:val="none"/>
        </w:rPr>
        <w:t>По данному направлению расходов отражаются расходы города Димитровграда Ульяновской области по управлению муниципальным имуществом города Димитровграда Ульяновской области, связанные с оценкой движимого и недвижимого имущества, признанием прав и регулированием отношений по муниципальной собственности города Димитровграда Ульяновской области и другие расходы, связанные с оценкой движимого и недвижимого имущества.</w:t>
      </w:r>
    </w:p>
    <w:p>
      <w:pPr>
        <w:autoSpaceDE w:val="0"/>
        <w:autoSpaceDN w:val="0"/>
        <w:adjustRightInd w:val="0"/>
        <w:ind w:firstLine="700"/>
        <w:jc w:val="both"/>
        <w:outlineLvl w:val="3"/>
        <w:rPr>
          <w:sz w:val="28"/>
          <w:szCs w:val="28"/>
          <w:highlight w:val="none"/>
        </w:rPr>
      </w:pPr>
    </w:p>
    <w:p>
      <w:pPr>
        <w:autoSpaceDE w:val="0"/>
        <w:autoSpaceDN w:val="0"/>
        <w:adjustRightInd w:val="0"/>
        <w:ind w:firstLine="700"/>
        <w:jc w:val="both"/>
        <w:outlineLvl w:val="3"/>
        <w:rPr>
          <w:sz w:val="28"/>
          <w:szCs w:val="28"/>
          <w:highlight w:val="none"/>
        </w:rPr>
      </w:pPr>
      <w:r>
        <w:rPr>
          <w:b/>
          <w:bCs/>
          <w:sz w:val="28"/>
          <w:szCs w:val="28"/>
          <w:highlight w:val="none"/>
        </w:rPr>
        <w:t>00303</w:t>
      </w:r>
      <w:r>
        <w:rPr>
          <w:sz w:val="28"/>
          <w:szCs w:val="28"/>
          <w:highlight w:val="none"/>
        </w:rPr>
        <w:t xml:space="preserve"> Мероприятия по землеустройству и землепользованию города Димитровграда Ульяновской области</w:t>
      </w:r>
    </w:p>
    <w:p>
      <w:pPr>
        <w:autoSpaceDE w:val="0"/>
        <w:autoSpaceDN w:val="0"/>
        <w:adjustRightInd w:val="0"/>
        <w:ind w:firstLine="700"/>
        <w:jc w:val="both"/>
        <w:outlineLvl w:val="3"/>
        <w:rPr>
          <w:sz w:val="28"/>
          <w:szCs w:val="28"/>
          <w:highlight w:val="none"/>
        </w:rPr>
      </w:pPr>
      <w:r>
        <w:rPr>
          <w:sz w:val="28"/>
          <w:szCs w:val="28"/>
          <w:highlight w:val="none"/>
        </w:rPr>
        <w:t>По данному направлению расходов отражаются расходы города Димитровграда Ульяновской области направленные на:</w:t>
      </w:r>
    </w:p>
    <w:p>
      <w:pPr>
        <w:autoSpaceDE w:val="0"/>
        <w:autoSpaceDN w:val="0"/>
        <w:adjustRightInd w:val="0"/>
        <w:ind w:firstLine="700"/>
        <w:jc w:val="both"/>
        <w:outlineLvl w:val="3"/>
        <w:rPr>
          <w:sz w:val="28"/>
          <w:szCs w:val="28"/>
          <w:highlight w:val="none"/>
        </w:rPr>
      </w:pPr>
      <w:r>
        <w:rPr>
          <w:sz w:val="28"/>
          <w:szCs w:val="28"/>
          <w:highlight w:val="none"/>
        </w:rPr>
        <w:t xml:space="preserve">- изготовление кадастровых паспортов, геодезической </w:t>
      </w:r>
      <w:r>
        <w:rPr>
          <w:sz w:val="28"/>
          <w:szCs w:val="28"/>
          <w:highlight w:val="none"/>
          <w:lang w:val="ru-RU"/>
        </w:rPr>
        <w:t>съёмки</w:t>
      </w:r>
      <w:r>
        <w:rPr>
          <w:sz w:val="28"/>
          <w:szCs w:val="28"/>
          <w:highlight w:val="none"/>
        </w:rPr>
        <w:t xml:space="preserve"> на земельные участки, занятые объектами, находящимися в муниципальной собственности;</w:t>
      </w:r>
    </w:p>
    <w:p>
      <w:pPr>
        <w:autoSpaceDE w:val="0"/>
        <w:autoSpaceDN w:val="0"/>
        <w:adjustRightInd w:val="0"/>
        <w:ind w:firstLine="700"/>
        <w:jc w:val="both"/>
        <w:outlineLvl w:val="3"/>
        <w:rPr>
          <w:sz w:val="28"/>
          <w:szCs w:val="28"/>
          <w:highlight w:val="none"/>
        </w:rPr>
      </w:pPr>
      <w:r>
        <w:rPr>
          <w:sz w:val="28"/>
          <w:szCs w:val="28"/>
          <w:highlight w:val="none"/>
        </w:rPr>
        <w:t>- проведение работ, связанных с формирование пакета документов для проведения торгов по продаже земельных участков;</w:t>
      </w:r>
    </w:p>
    <w:p>
      <w:pPr>
        <w:pStyle w:val="22"/>
        <w:ind w:firstLine="720"/>
        <w:rPr>
          <w:highlight w:val="none"/>
        </w:rPr>
      </w:pPr>
      <w:r>
        <w:rPr>
          <w:highlight w:val="none"/>
        </w:rPr>
        <w:t>- на изготовление кадастровых паспортов, геодезической съёмки на земельные участки, на объекты под многоквартирными домами;</w:t>
      </w:r>
    </w:p>
    <w:p>
      <w:pPr>
        <w:pStyle w:val="22"/>
        <w:ind w:firstLine="720"/>
        <w:rPr>
          <w:highlight w:val="none"/>
        </w:rPr>
      </w:pPr>
      <w:r>
        <w:rPr>
          <w:highlight w:val="none"/>
        </w:rPr>
        <w:t>-сервисное сопровождение муниципальной информационной системы «Имущество», «ИнГео»;</w:t>
      </w:r>
    </w:p>
    <w:p>
      <w:pPr>
        <w:pStyle w:val="22"/>
        <w:ind w:firstLine="720"/>
        <w:rPr>
          <w:highlight w:val="none"/>
        </w:rPr>
      </w:pPr>
      <w:r>
        <w:rPr>
          <w:highlight w:val="none"/>
        </w:rPr>
        <w:t>- инвентаризацию земельных участков, расходы, связанные с оплатой за предоставление сведений из Государственного кадастра недвижимости.</w:t>
      </w:r>
    </w:p>
    <w:p>
      <w:pPr>
        <w:autoSpaceDE w:val="0"/>
        <w:autoSpaceDN w:val="0"/>
        <w:adjustRightInd w:val="0"/>
        <w:ind w:firstLine="700"/>
        <w:jc w:val="both"/>
        <w:outlineLvl w:val="3"/>
        <w:rPr>
          <w:b/>
          <w:bCs/>
          <w:sz w:val="28"/>
          <w:szCs w:val="28"/>
          <w:highlight w:val="none"/>
        </w:rPr>
      </w:pPr>
    </w:p>
    <w:p>
      <w:pPr>
        <w:autoSpaceDE w:val="0"/>
        <w:autoSpaceDN w:val="0"/>
        <w:adjustRightInd w:val="0"/>
        <w:ind w:firstLine="700"/>
        <w:jc w:val="both"/>
        <w:outlineLvl w:val="3"/>
        <w:rPr>
          <w:sz w:val="28"/>
          <w:szCs w:val="28"/>
          <w:highlight w:val="none"/>
        </w:rPr>
      </w:pPr>
      <w:r>
        <w:rPr>
          <w:b/>
          <w:bCs/>
          <w:sz w:val="28"/>
          <w:szCs w:val="28"/>
          <w:highlight w:val="none"/>
        </w:rPr>
        <w:t xml:space="preserve">00304 </w:t>
      </w:r>
      <w:r>
        <w:rPr>
          <w:sz w:val="28"/>
          <w:szCs w:val="28"/>
          <w:highlight w:val="none"/>
        </w:rPr>
        <w:t>Мероприятия по организации бюджетного процесса города Димитровграда Ульяновской области</w:t>
      </w:r>
    </w:p>
    <w:p>
      <w:pPr>
        <w:autoSpaceDE w:val="0"/>
        <w:autoSpaceDN w:val="0"/>
        <w:adjustRightInd w:val="0"/>
        <w:ind w:firstLine="700"/>
        <w:jc w:val="both"/>
        <w:outlineLvl w:val="3"/>
        <w:rPr>
          <w:sz w:val="28"/>
          <w:szCs w:val="28"/>
          <w:highlight w:val="none"/>
        </w:rPr>
      </w:pPr>
      <w:r>
        <w:rPr>
          <w:sz w:val="28"/>
          <w:szCs w:val="28"/>
          <w:highlight w:val="none"/>
        </w:rPr>
        <w:t>По данному направлению расходов отражаются расходы города Димитровграда Ульяновской области направленные на сопровождение автоматизированной системы «АЦК-Планирование», автоматизированной системы «Диалан-Поступления в бюджет», программного продукта ПК «Муниципальные образования», установленных в Управлении финансов и муниципальных закупок города Димитровграда Ульяновской области, а также расходы, связанные с функционированием данных систем.</w:t>
      </w:r>
    </w:p>
    <w:p>
      <w:pPr>
        <w:autoSpaceDE w:val="0"/>
        <w:autoSpaceDN w:val="0"/>
        <w:adjustRightInd w:val="0"/>
        <w:ind w:firstLine="700"/>
        <w:jc w:val="both"/>
        <w:outlineLvl w:val="3"/>
        <w:rPr>
          <w:b/>
          <w:bCs/>
          <w:sz w:val="28"/>
          <w:szCs w:val="28"/>
          <w:highlight w:val="none"/>
        </w:rPr>
      </w:pPr>
    </w:p>
    <w:p>
      <w:pPr>
        <w:autoSpaceDE w:val="0"/>
        <w:autoSpaceDN w:val="0"/>
        <w:adjustRightInd w:val="0"/>
        <w:ind w:firstLine="700"/>
        <w:jc w:val="both"/>
        <w:outlineLvl w:val="3"/>
        <w:rPr>
          <w:rFonts w:hint="default"/>
          <w:b/>
          <w:sz w:val="28"/>
          <w:szCs w:val="28"/>
          <w:highlight w:val="none"/>
          <w:lang w:val="ru-RU"/>
        </w:rPr>
      </w:pPr>
      <w:r>
        <w:rPr>
          <w:rFonts w:hint="default"/>
          <w:b/>
          <w:sz w:val="28"/>
          <w:szCs w:val="28"/>
          <w:highlight w:val="none"/>
          <w:lang w:val="ru-RU"/>
        </w:rPr>
        <w:t xml:space="preserve">00305 </w:t>
      </w:r>
      <w:r>
        <w:rPr>
          <w:rFonts w:hint="default"/>
          <w:b w:val="0"/>
          <w:bCs/>
          <w:sz w:val="28"/>
          <w:szCs w:val="28"/>
          <w:highlight w:val="none"/>
          <w:lang w:val="ru-RU"/>
        </w:rPr>
        <w:t>Прочие выплаты по обязательствам города Димитровграда Ульяновской области</w:t>
      </w:r>
    </w:p>
    <w:p>
      <w:pPr>
        <w:autoSpaceDE w:val="0"/>
        <w:autoSpaceDN w:val="0"/>
        <w:adjustRightInd w:val="0"/>
        <w:ind w:firstLine="700"/>
        <w:jc w:val="both"/>
        <w:outlineLvl w:val="3"/>
        <w:rPr>
          <w:b/>
          <w:sz w:val="28"/>
          <w:szCs w:val="28"/>
          <w:highlight w:val="none"/>
        </w:rPr>
      </w:pPr>
      <w:r>
        <w:rPr>
          <w:sz w:val="28"/>
          <w:szCs w:val="28"/>
          <w:highlight w:val="none"/>
        </w:rPr>
        <w:t>По данному направлению расходов отражаются расходы города Димитровграда Ульяновской области направленные на</w:t>
      </w:r>
      <w:r>
        <w:rPr>
          <w:rFonts w:hint="default"/>
          <w:sz w:val="28"/>
          <w:szCs w:val="28"/>
          <w:highlight w:val="none"/>
          <w:lang w:val="ru-RU"/>
        </w:rPr>
        <w:t xml:space="preserve"> </w:t>
      </w:r>
      <w:r>
        <w:rPr>
          <w:rFonts w:hint="default"/>
          <w:b w:val="0"/>
          <w:bCs/>
          <w:sz w:val="28"/>
          <w:szCs w:val="28"/>
          <w:highlight w:val="none"/>
          <w:lang w:val="ru-RU"/>
        </w:rPr>
        <w:t>выплаты по обязательствам города.</w:t>
      </w:r>
    </w:p>
    <w:p>
      <w:pPr>
        <w:autoSpaceDE w:val="0"/>
        <w:autoSpaceDN w:val="0"/>
        <w:adjustRightInd w:val="0"/>
        <w:ind w:firstLine="700"/>
        <w:jc w:val="both"/>
        <w:outlineLvl w:val="3"/>
        <w:rPr>
          <w:b/>
          <w:sz w:val="28"/>
          <w:szCs w:val="28"/>
          <w:highlight w:val="none"/>
        </w:rPr>
      </w:pPr>
    </w:p>
    <w:p>
      <w:pPr>
        <w:autoSpaceDE w:val="0"/>
        <w:autoSpaceDN w:val="0"/>
        <w:adjustRightInd w:val="0"/>
        <w:ind w:firstLine="700"/>
        <w:jc w:val="both"/>
        <w:outlineLvl w:val="3"/>
        <w:rPr>
          <w:b/>
          <w:sz w:val="28"/>
          <w:szCs w:val="28"/>
          <w:highlight w:val="none"/>
        </w:rPr>
      </w:pPr>
      <w:r>
        <w:rPr>
          <w:b/>
          <w:sz w:val="28"/>
          <w:szCs w:val="28"/>
          <w:highlight w:val="none"/>
        </w:rPr>
        <w:t xml:space="preserve">00311 </w:t>
      </w:r>
      <w:r>
        <w:rPr>
          <w:sz w:val="28"/>
          <w:szCs w:val="28"/>
          <w:highlight w:val="none"/>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p>
      <w:pPr>
        <w:autoSpaceDE w:val="0"/>
        <w:autoSpaceDN w:val="0"/>
        <w:adjustRightInd w:val="0"/>
        <w:ind w:firstLine="700"/>
        <w:jc w:val="both"/>
        <w:outlineLvl w:val="3"/>
        <w:rPr>
          <w:b/>
          <w:sz w:val="28"/>
          <w:szCs w:val="28"/>
          <w:highlight w:val="none"/>
        </w:rPr>
      </w:pPr>
      <w:r>
        <w:rPr>
          <w:sz w:val="28"/>
          <w:szCs w:val="28"/>
          <w:highlight w:val="none"/>
        </w:rPr>
        <w:t>По данному направлению расходов отражаются расходы города Димитровграда Ульяновской области направленные на 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p>
      <w:pPr>
        <w:autoSpaceDE w:val="0"/>
        <w:autoSpaceDN w:val="0"/>
        <w:adjustRightInd w:val="0"/>
        <w:ind w:firstLine="700"/>
        <w:jc w:val="both"/>
        <w:outlineLvl w:val="3"/>
        <w:rPr>
          <w:b/>
          <w:sz w:val="28"/>
          <w:szCs w:val="28"/>
          <w:highlight w:val="none"/>
        </w:rPr>
      </w:pPr>
    </w:p>
    <w:p>
      <w:pPr>
        <w:pStyle w:val="22"/>
        <w:tabs>
          <w:tab w:val="left" w:pos="1114"/>
        </w:tabs>
        <w:ind w:firstLine="720"/>
        <w:rPr>
          <w:highlight w:val="none"/>
        </w:rPr>
      </w:pPr>
      <w:r>
        <w:rPr>
          <w:b/>
          <w:highlight w:val="none"/>
        </w:rPr>
        <w:t>00316</w:t>
      </w:r>
      <w:r>
        <w:rPr>
          <w:highlight w:val="none"/>
        </w:rPr>
        <w:t xml:space="preserve"> Приобретение техники и оборудования в лизинг</w:t>
      </w:r>
    </w:p>
    <w:p>
      <w:pPr>
        <w:pStyle w:val="22"/>
        <w:tabs>
          <w:tab w:val="left" w:pos="1114"/>
        </w:tabs>
        <w:ind w:firstLine="720"/>
        <w:rPr>
          <w:highlight w:val="none"/>
        </w:rPr>
      </w:pPr>
      <w:r>
        <w:rPr>
          <w:highlight w:val="none"/>
        </w:rPr>
        <w:t>По данному направлению расходов отражаются расходы бюджета города Димитровграда Ульяновской области в рамках реализации основного мероприятия «Реализация других вопросов в области жилищно-коммунального хозяйства города Димитровграда Ульяновской области»  на приобретение техники и оборудования в лизинг.</w:t>
      </w:r>
    </w:p>
    <w:p>
      <w:pPr>
        <w:pStyle w:val="22"/>
        <w:tabs>
          <w:tab w:val="left" w:pos="1114"/>
        </w:tabs>
        <w:ind w:firstLine="720"/>
        <w:rPr>
          <w:b/>
          <w:bCs/>
          <w:highlight w:val="none"/>
        </w:rPr>
      </w:pPr>
    </w:p>
    <w:p>
      <w:pPr>
        <w:pStyle w:val="22"/>
        <w:tabs>
          <w:tab w:val="left" w:pos="1114"/>
        </w:tabs>
        <w:ind w:firstLine="720"/>
        <w:rPr>
          <w:rFonts w:hint="default"/>
          <w:b/>
          <w:highlight w:val="none"/>
          <w:lang w:val="ru-RU"/>
        </w:rPr>
      </w:pPr>
      <w:r>
        <w:rPr>
          <w:rFonts w:hint="default"/>
          <w:b/>
          <w:bCs/>
          <w:highlight w:val="none"/>
          <w:lang w:val="ru-RU"/>
        </w:rPr>
        <w:t xml:space="preserve">00318 </w:t>
      </w:r>
      <w:r>
        <w:rPr>
          <w:rFonts w:hint="default"/>
          <w:b w:val="0"/>
          <w:bCs w:val="0"/>
          <w:highlight w:val="none"/>
          <w:lang w:val="ru-RU"/>
        </w:rPr>
        <w:t>Модернизация развивающей предметно - пространственной среды в детском саду - победителе конкурса</w:t>
      </w:r>
    </w:p>
    <w:p>
      <w:pPr>
        <w:pStyle w:val="22"/>
        <w:tabs>
          <w:tab w:val="left" w:pos="1114"/>
        </w:tabs>
        <w:ind w:firstLine="720"/>
        <w:rPr>
          <w:rFonts w:hint="default"/>
          <w:b w:val="0"/>
          <w:bCs w:val="0"/>
          <w:highlight w:val="none"/>
          <w:lang w:val="ru-RU"/>
        </w:rPr>
      </w:pPr>
      <w:r>
        <w:rPr>
          <w:highlight w:val="none"/>
        </w:rPr>
        <w:t>По данному направлению расходов отражаются расходы бюджета города Димитровграда Ульяновской области</w:t>
      </w:r>
      <w:r>
        <w:rPr>
          <w:rFonts w:hint="default"/>
          <w:highlight w:val="none"/>
          <w:lang w:val="ru-RU"/>
        </w:rPr>
        <w:t xml:space="preserve"> направленные на м</w:t>
      </w:r>
      <w:r>
        <w:rPr>
          <w:rFonts w:hint="default"/>
          <w:b w:val="0"/>
          <w:bCs w:val="0"/>
          <w:highlight w:val="none"/>
          <w:lang w:val="ru-RU"/>
        </w:rPr>
        <w:t>одернизацию развивающей предметно - пространственной среды в детском саду - победителе конкурса.</w:t>
      </w:r>
    </w:p>
    <w:p>
      <w:pPr>
        <w:pStyle w:val="22"/>
        <w:tabs>
          <w:tab w:val="left" w:pos="1114"/>
        </w:tabs>
        <w:ind w:firstLine="720"/>
        <w:rPr>
          <w:rFonts w:hint="default"/>
          <w:b w:val="0"/>
          <w:bCs w:val="0"/>
          <w:highlight w:val="none"/>
          <w:lang w:val="ru-RU"/>
        </w:rPr>
      </w:pPr>
    </w:p>
    <w:p>
      <w:pPr>
        <w:pStyle w:val="22"/>
        <w:tabs>
          <w:tab w:val="left" w:pos="1114"/>
        </w:tabs>
        <w:ind w:firstLine="720"/>
        <w:rPr>
          <w:rFonts w:hint="default"/>
          <w:b/>
          <w:highlight w:val="none"/>
          <w:lang w:val="ru-RU"/>
        </w:rPr>
      </w:pPr>
      <w:r>
        <w:rPr>
          <w:rFonts w:hint="default"/>
          <w:b/>
          <w:highlight w:val="none"/>
          <w:lang w:val="ru-RU"/>
        </w:rPr>
        <w:t xml:space="preserve">00335 </w:t>
      </w:r>
      <w:r>
        <w:rPr>
          <w:rFonts w:hint="default"/>
          <w:b w:val="0"/>
          <w:bCs/>
          <w:highlight w:val="none"/>
          <w:lang w:val="ru-RU"/>
        </w:rPr>
        <w:t>Создание и размещение социальной рекламы антикоррупционной направленности</w:t>
      </w:r>
    </w:p>
    <w:p>
      <w:pPr>
        <w:pStyle w:val="22"/>
        <w:tabs>
          <w:tab w:val="left" w:pos="1114"/>
        </w:tabs>
        <w:ind w:firstLine="720"/>
        <w:rPr>
          <w:rFonts w:hint="default"/>
          <w:b/>
          <w:highlight w:val="none"/>
          <w:lang w:val="ru-RU"/>
        </w:rPr>
      </w:pPr>
      <w:r>
        <w:rPr>
          <w:highlight w:val="none"/>
        </w:rPr>
        <w:t>По данному направлению расходов отражаются расходы бюджета города Димитровграда Ульяновской области</w:t>
      </w:r>
      <w:r>
        <w:rPr>
          <w:rFonts w:hint="default"/>
          <w:highlight w:val="none"/>
          <w:lang w:val="ru-RU"/>
        </w:rPr>
        <w:t xml:space="preserve"> направленные на с</w:t>
      </w:r>
      <w:r>
        <w:rPr>
          <w:rFonts w:hint="default"/>
          <w:b w:val="0"/>
          <w:bCs/>
          <w:highlight w:val="none"/>
          <w:lang w:val="ru-RU"/>
        </w:rPr>
        <w:t>оздание и размещение социальной рекламы антикоррупционной направленности.</w:t>
      </w:r>
    </w:p>
    <w:p>
      <w:pPr>
        <w:pStyle w:val="22"/>
        <w:tabs>
          <w:tab w:val="left" w:pos="1114"/>
        </w:tabs>
        <w:ind w:firstLine="720"/>
        <w:rPr>
          <w:rFonts w:hint="default"/>
          <w:b/>
          <w:highlight w:val="none"/>
          <w:lang w:val="ru-RU"/>
        </w:rPr>
      </w:pPr>
    </w:p>
    <w:p>
      <w:pPr>
        <w:pStyle w:val="22"/>
        <w:tabs>
          <w:tab w:val="left" w:pos="1114"/>
        </w:tabs>
        <w:ind w:firstLine="720"/>
        <w:rPr>
          <w:rFonts w:hint="default"/>
          <w:b/>
          <w:highlight w:val="none"/>
          <w:lang w:val="ru-RU"/>
        </w:rPr>
      </w:pPr>
      <w:r>
        <w:rPr>
          <w:rFonts w:hint="default"/>
          <w:b/>
          <w:highlight w:val="none"/>
          <w:lang w:val="ru-RU"/>
        </w:rPr>
        <w:t xml:space="preserve">00338 </w:t>
      </w:r>
      <w:r>
        <w:rPr>
          <w:rFonts w:hint="default"/>
          <w:b w:val="0"/>
          <w:bCs/>
          <w:highlight w:val="none"/>
          <w:lang w:val="ru-RU"/>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p>
      <w:pPr>
        <w:pStyle w:val="22"/>
        <w:tabs>
          <w:tab w:val="left" w:pos="1114"/>
        </w:tabs>
        <w:ind w:firstLine="720"/>
        <w:rPr>
          <w:rFonts w:hint="default"/>
          <w:b/>
          <w:highlight w:val="none"/>
          <w:lang w:val="ru-RU"/>
        </w:rPr>
      </w:pPr>
      <w:r>
        <w:rPr>
          <w:highlight w:val="none"/>
        </w:rPr>
        <w:t>По данному направлению расходов отражаются расходы бюджета города Димитровграда Ульяновской области</w:t>
      </w:r>
      <w:r>
        <w:rPr>
          <w:rFonts w:hint="default"/>
          <w:highlight w:val="none"/>
          <w:lang w:val="ru-RU"/>
        </w:rPr>
        <w:t xml:space="preserve"> направленные на п</w:t>
      </w:r>
      <w:r>
        <w:rPr>
          <w:rFonts w:hint="default"/>
          <w:b w:val="0"/>
          <w:bCs/>
          <w:highlight w:val="none"/>
          <w:lang w:val="ru-RU"/>
        </w:rPr>
        <w:t>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p>
      <w:pPr>
        <w:pStyle w:val="22"/>
        <w:tabs>
          <w:tab w:val="left" w:pos="1114"/>
        </w:tabs>
        <w:ind w:firstLine="720"/>
        <w:rPr>
          <w:rFonts w:hint="default"/>
          <w:b/>
          <w:highlight w:val="none"/>
          <w:lang w:val="ru-RU"/>
        </w:rPr>
      </w:pPr>
    </w:p>
    <w:p>
      <w:pPr>
        <w:pStyle w:val="22"/>
        <w:tabs>
          <w:tab w:val="left" w:pos="1114"/>
        </w:tabs>
        <w:ind w:firstLine="720"/>
        <w:rPr>
          <w:rFonts w:hint="default"/>
          <w:b/>
          <w:highlight w:val="none"/>
          <w:lang w:val="ru-RU"/>
        </w:rPr>
      </w:pPr>
      <w:r>
        <w:rPr>
          <w:rFonts w:hint="default"/>
          <w:b/>
          <w:highlight w:val="none"/>
          <w:lang w:val="ru-RU"/>
        </w:rPr>
        <w:t xml:space="preserve">00341 </w:t>
      </w:r>
      <w:r>
        <w:rPr>
          <w:rFonts w:hint="default"/>
          <w:b w:val="0"/>
          <w:bCs/>
          <w:highlight w:val="none"/>
          <w:lang w:val="ru-RU"/>
        </w:rPr>
        <w:t>Издание буклетов, памяток, сувенирной продукции и другой печатной продукции связанной с безопасностью жизнедеятельности</w:t>
      </w:r>
    </w:p>
    <w:p>
      <w:pPr>
        <w:pStyle w:val="22"/>
        <w:tabs>
          <w:tab w:val="left" w:pos="1114"/>
        </w:tabs>
        <w:ind w:firstLine="720"/>
        <w:rPr>
          <w:rFonts w:hint="default"/>
          <w:b/>
          <w:highlight w:val="none"/>
          <w:lang w:val="ru-RU"/>
        </w:rPr>
      </w:pPr>
      <w:r>
        <w:rPr>
          <w:highlight w:val="none"/>
        </w:rPr>
        <w:t>По данному направлению расходов отражаются расходы бюджета города Димитровграда Ульяновской области</w:t>
      </w:r>
      <w:r>
        <w:rPr>
          <w:rFonts w:hint="default"/>
          <w:highlight w:val="none"/>
          <w:lang w:val="ru-RU"/>
        </w:rPr>
        <w:t xml:space="preserve"> направленные на и</w:t>
      </w:r>
      <w:r>
        <w:rPr>
          <w:rFonts w:hint="default"/>
          <w:b w:val="0"/>
          <w:bCs/>
          <w:highlight w:val="none"/>
          <w:lang w:val="ru-RU"/>
        </w:rPr>
        <w:t>здание буклетов, памяток, сувенирной продукции и другой печатной продукции связанной с безопасностью жизнедеятельности.</w:t>
      </w:r>
    </w:p>
    <w:p>
      <w:pPr>
        <w:pStyle w:val="22"/>
        <w:tabs>
          <w:tab w:val="left" w:pos="1114"/>
        </w:tabs>
        <w:ind w:firstLine="720"/>
        <w:rPr>
          <w:b/>
          <w:highlight w:val="none"/>
        </w:rPr>
      </w:pPr>
    </w:p>
    <w:p>
      <w:pPr>
        <w:autoSpaceDE w:val="0"/>
        <w:autoSpaceDN w:val="0"/>
        <w:adjustRightInd w:val="0"/>
        <w:ind w:firstLine="700"/>
        <w:jc w:val="both"/>
        <w:outlineLvl w:val="3"/>
        <w:rPr>
          <w:sz w:val="28"/>
          <w:szCs w:val="28"/>
          <w:highlight w:val="none"/>
        </w:rPr>
      </w:pPr>
      <w:r>
        <w:rPr>
          <w:b/>
          <w:bCs/>
          <w:sz w:val="28"/>
          <w:szCs w:val="28"/>
          <w:highlight w:val="none"/>
        </w:rPr>
        <w:t>00360</w:t>
      </w:r>
      <w:r>
        <w:rPr>
          <w:sz w:val="28"/>
          <w:szCs w:val="28"/>
          <w:highlight w:val="none"/>
        </w:rPr>
        <w:t xml:space="preserve"> Уплата взносов на капитальный ремонт общего имущества многоквартирного дома</w:t>
      </w:r>
    </w:p>
    <w:p>
      <w:pPr>
        <w:autoSpaceDE w:val="0"/>
        <w:autoSpaceDN w:val="0"/>
        <w:adjustRightInd w:val="0"/>
        <w:ind w:firstLine="700"/>
        <w:jc w:val="both"/>
        <w:outlineLvl w:val="3"/>
        <w:rPr>
          <w:sz w:val="28"/>
          <w:szCs w:val="28"/>
          <w:highlight w:val="none"/>
        </w:rPr>
      </w:pPr>
      <w:r>
        <w:rPr>
          <w:sz w:val="28"/>
          <w:szCs w:val="28"/>
          <w:highlight w:val="none"/>
        </w:rPr>
        <w:t>По данному направлению расходов отражаются расходы бюджета города Димитровграда Ульяновской области на уплату взносов на капитальный ремонт общего имущества многоквартирного дома.</w:t>
      </w:r>
    </w:p>
    <w:p>
      <w:pPr>
        <w:autoSpaceDE w:val="0"/>
        <w:autoSpaceDN w:val="0"/>
        <w:adjustRightInd w:val="0"/>
        <w:ind w:firstLine="700"/>
        <w:jc w:val="both"/>
        <w:outlineLvl w:val="3"/>
        <w:rPr>
          <w:sz w:val="28"/>
          <w:szCs w:val="28"/>
          <w:highlight w:val="none"/>
        </w:rPr>
      </w:pPr>
    </w:p>
    <w:p>
      <w:pPr>
        <w:pStyle w:val="22"/>
        <w:rPr>
          <w:highlight w:val="none"/>
        </w:rPr>
      </w:pPr>
      <w:r>
        <w:rPr>
          <w:b/>
          <w:bCs/>
          <w:highlight w:val="none"/>
        </w:rPr>
        <w:t>00361</w:t>
      </w:r>
      <w:r>
        <w:rPr>
          <w:highlight w:val="none"/>
        </w:rPr>
        <w:t xml:space="preserve"> Уличное освещение города Димитровграда Ульяновской области</w:t>
      </w:r>
    </w:p>
    <w:p>
      <w:pPr>
        <w:pStyle w:val="22"/>
        <w:rPr>
          <w:highlight w:val="none"/>
        </w:rPr>
      </w:pPr>
      <w:r>
        <w:rPr>
          <w:highlight w:val="none"/>
        </w:rPr>
        <w:t>По данному направлению расходов отражаются расходы бюджета города Димитровграда Ульяновской области в рамках реализации основного мероприятия «Развитие благоустройства города Димитровграда Ульяновской области» на оплату уличного освещения, текущее содержание сетей уличного освещения, на установку линий наружного освещения.</w:t>
      </w:r>
    </w:p>
    <w:p>
      <w:pPr>
        <w:pStyle w:val="22"/>
        <w:rPr>
          <w:highlight w:val="none"/>
        </w:rPr>
      </w:pPr>
    </w:p>
    <w:p>
      <w:pPr>
        <w:pStyle w:val="22"/>
        <w:rPr>
          <w:highlight w:val="none"/>
        </w:rPr>
      </w:pPr>
      <w:r>
        <w:rPr>
          <w:b/>
          <w:bCs/>
          <w:highlight w:val="none"/>
        </w:rPr>
        <w:t xml:space="preserve">00362 </w:t>
      </w:r>
      <w:r>
        <w:rPr>
          <w:highlight w:val="none"/>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p>
      <w:pPr>
        <w:pStyle w:val="22"/>
        <w:rPr>
          <w:highlight w:val="none"/>
        </w:rPr>
      </w:pPr>
      <w:r>
        <w:rPr>
          <w:highlight w:val="none"/>
        </w:rPr>
        <w:t>По данному направлению расходов отражаются расходы бюджета города Димитровграда Ульяновской области в рамках основного мероприятия «Развитие дорожного хозяйства города Димитровграда Ульяновской области» на содержание дорог, мостов, тротуаров, инженерных сооружений, технических средств организации дорожного движения; покраску металлических ограждений мостов и колесоотбойников; окраску бортовых камней автомобильных дорог общего пользования; обслуживание дренажной системы; содержание ливневой канализации и канализационной насосной станции; сбор и вывоз ГКМ; приобретение песко-соляной смеси и другие расходы, связанные с содержанием дорог.</w:t>
      </w:r>
    </w:p>
    <w:p>
      <w:pPr>
        <w:pStyle w:val="22"/>
        <w:rPr>
          <w:b/>
          <w:bCs/>
          <w:highlight w:val="none"/>
        </w:rPr>
      </w:pPr>
    </w:p>
    <w:p>
      <w:pPr>
        <w:pStyle w:val="22"/>
        <w:rPr>
          <w:rFonts w:hint="default"/>
          <w:b/>
          <w:highlight w:val="none"/>
          <w:lang w:val="ru-RU"/>
        </w:rPr>
      </w:pPr>
      <w:r>
        <w:rPr>
          <w:rFonts w:hint="default"/>
          <w:b/>
          <w:highlight w:val="none"/>
          <w:lang w:val="ru-RU"/>
        </w:rPr>
        <w:t xml:space="preserve">00363 </w:t>
      </w:r>
      <w:r>
        <w:rPr>
          <w:rFonts w:hint="default"/>
          <w:b w:val="0"/>
          <w:bCs/>
          <w:highlight w:val="none"/>
          <w:lang w:val="ru-RU"/>
        </w:rPr>
        <w:t>Озеленение города Димитровграда Ульяновской области</w:t>
      </w:r>
    </w:p>
    <w:p>
      <w:pPr>
        <w:pStyle w:val="22"/>
        <w:rPr>
          <w:rFonts w:hint="default"/>
          <w:b/>
          <w:highlight w:val="none"/>
          <w:lang w:val="ru-RU"/>
        </w:rPr>
      </w:pPr>
      <w:r>
        <w:rPr>
          <w:highlight w:val="none"/>
        </w:rPr>
        <w:t>По данному направлению расходов отражаются расходы бюджета города Димитровграда Ульяновской области на</w:t>
      </w:r>
      <w:r>
        <w:rPr>
          <w:rFonts w:hint="default"/>
          <w:highlight w:val="none"/>
          <w:lang w:val="ru-RU"/>
        </w:rPr>
        <w:t xml:space="preserve"> о</w:t>
      </w:r>
      <w:r>
        <w:rPr>
          <w:rFonts w:hint="default"/>
          <w:b w:val="0"/>
          <w:bCs/>
          <w:highlight w:val="none"/>
          <w:lang w:val="ru-RU"/>
        </w:rPr>
        <w:t>зеленение города Димитровграда Ульяновской области.</w:t>
      </w:r>
    </w:p>
    <w:p>
      <w:pPr>
        <w:pStyle w:val="22"/>
        <w:rPr>
          <w:b/>
          <w:highlight w:val="none"/>
        </w:rPr>
      </w:pPr>
    </w:p>
    <w:p>
      <w:pPr>
        <w:pStyle w:val="22"/>
        <w:rPr>
          <w:highlight w:val="none"/>
        </w:rPr>
      </w:pPr>
      <w:r>
        <w:rPr>
          <w:b/>
          <w:highlight w:val="none"/>
        </w:rPr>
        <w:t xml:space="preserve">00364 </w:t>
      </w:r>
      <w:r>
        <w:rPr>
          <w:highlight w:val="none"/>
        </w:rPr>
        <w:t>Организация и содержание мест захоронения города Димитровграда Ульяновской области</w:t>
      </w:r>
    </w:p>
    <w:p>
      <w:pPr>
        <w:pStyle w:val="22"/>
        <w:rPr>
          <w:highlight w:val="none"/>
        </w:rPr>
      </w:pPr>
      <w:r>
        <w:rPr>
          <w:highlight w:val="none"/>
        </w:rPr>
        <w:t>По данному направлению расходов отражаются расходы бюджета города Димитровграда Ульяновской области на организацию и содержание мест захоронения города Димитровграда Ульяновской области.</w:t>
      </w:r>
    </w:p>
    <w:p>
      <w:pPr>
        <w:pStyle w:val="22"/>
        <w:rPr>
          <w:highlight w:val="none"/>
        </w:rPr>
      </w:pPr>
    </w:p>
    <w:p>
      <w:pPr>
        <w:widowControl w:val="0"/>
        <w:autoSpaceDE w:val="0"/>
        <w:ind w:firstLine="709"/>
        <w:jc w:val="both"/>
        <w:rPr>
          <w:snapToGrid w:val="0"/>
          <w:sz w:val="28"/>
          <w:szCs w:val="28"/>
          <w:highlight w:val="none"/>
        </w:rPr>
      </w:pPr>
      <w:r>
        <w:rPr>
          <w:b/>
          <w:bCs/>
          <w:snapToGrid w:val="0"/>
          <w:sz w:val="28"/>
          <w:szCs w:val="28"/>
          <w:highlight w:val="none"/>
        </w:rPr>
        <w:t>00365</w:t>
      </w:r>
      <w:r>
        <w:rPr>
          <w:snapToGrid w:val="0"/>
          <w:sz w:val="28"/>
          <w:szCs w:val="28"/>
          <w:highlight w:val="none"/>
        </w:rPr>
        <w:t xml:space="preserve"> Прочие мероприятия по благоустройству города Димитровграда Ульяновской области</w:t>
      </w:r>
    </w:p>
    <w:p>
      <w:pPr>
        <w:widowControl w:val="0"/>
        <w:autoSpaceDE w:val="0"/>
        <w:ind w:firstLine="709"/>
        <w:jc w:val="both"/>
        <w:rPr>
          <w:snapToGrid w:val="0"/>
          <w:sz w:val="28"/>
          <w:szCs w:val="28"/>
          <w:highlight w:val="none"/>
        </w:rPr>
      </w:pPr>
      <w:r>
        <w:rPr>
          <w:sz w:val="28"/>
          <w:szCs w:val="28"/>
          <w:highlight w:val="none"/>
        </w:rPr>
        <w:t>По данному направлению расходов отражаются расходы бюджета города Димитровграда Ульяновской области в рамках реализации основного мероприятия «Развитие благоустройства города Димитровграда Ульяновской области»</w:t>
      </w:r>
      <w:r>
        <w:rPr>
          <w:highlight w:val="none"/>
        </w:rPr>
        <w:t xml:space="preserve"> </w:t>
      </w:r>
      <w:r>
        <w:rPr>
          <w:sz w:val="28"/>
          <w:szCs w:val="28"/>
          <w:highlight w:val="none"/>
        </w:rPr>
        <w:t xml:space="preserve"> на проведение прочих </w:t>
      </w:r>
      <w:r>
        <w:rPr>
          <w:snapToGrid w:val="0"/>
          <w:sz w:val="28"/>
          <w:szCs w:val="28"/>
          <w:highlight w:val="none"/>
        </w:rPr>
        <w:t>мероприятий по благоустройству</w:t>
      </w:r>
      <w:r>
        <w:rPr>
          <w:sz w:val="28"/>
          <w:szCs w:val="28"/>
          <w:highlight w:val="none"/>
        </w:rPr>
        <w:t xml:space="preserve"> в городе Димитровграде Ульяновской области.</w:t>
      </w:r>
      <w:r>
        <w:rPr>
          <w:snapToGrid w:val="0"/>
          <w:sz w:val="28"/>
          <w:szCs w:val="28"/>
          <w:highlight w:val="none"/>
        </w:rPr>
        <w:t xml:space="preserve"> </w:t>
      </w:r>
    </w:p>
    <w:p>
      <w:pPr>
        <w:pStyle w:val="22"/>
        <w:rPr>
          <w:highlight w:val="none"/>
        </w:rPr>
      </w:pPr>
    </w:p>
    <w:p>
      <w:pPr>
        <w:pStyle w:val="48"/>
        <w:ind w:firstLine="697"/>
        <w:jc w:val="both"/>
        <w:rPr>
          <w:rFonts w:ascii="Times New Roman" w:hAnsi="Times New Roman" w:cs="Times New Roman"/>
          <w:sz w:val="28"/>
          <w:szCs w:val="28"/>
          <w:highlight w:val="none"/>
        </w:rPr>
      </w:pPr>
      <w:r>
        <w:rPr>
          <w:rFonts w:ascii="Times New Roman" w:hAnsi="Times New Roman" w:cs="Times New Roman"/>
          <w:b/>
          <w:bCs/>
          <w:sz w:val="28"/>
          <w:szCs w:val="28"/>
          <w:highlight w:val="none"/>
        </w:rPr>
        <w:t xml:space="preserve">00366 </w:t>
      </w:r>
      <w:r>
        <w:rPr>
          <w:rFonts w:ascii="Times New Roman" w:hAnsi="Times New Roman" w:cs="Times New Roman"/>
          <w:sz w:val="28"/>
          <w:szCs w:val="28"/>
          <w:highlight w:val="none"/>
        </w:rPr>
        <w:t xml:space="preserve">Мероприятия в области жилищного хозяйства города Димитровграда Ульяновской области </w:t>
      </w:r>
    </w:p>
    <w:p>
      <w:pPr>
        <w:pStyle w:val="48"/>
        <w:ind w:firstLine="697"/>
        <w:jc w:val="both"/>
        <w:rPr>
          <w:rFonts w:ascii="Times New Roman" w:hAnsi="Times New Roman" w:cs="Times New Roman"/>
          <w:sz w:val="28"/>
          <w:szCs w:val="28"/>
          <w:highlight w:val="none"/>
        </w:rPr>
      </w:pPr>
      <w:r>
        <w:rPr>
          <w:rFonts w:ascii="Times New Roman" w:hAnsi="Times New Roman" w:cs="Times New Roman"/>
          <w:sz w:val="28"/>
          <w:szCs w:val="28"/>
          <w:highlight w:val="none"/>
        </w:rPr>
        <w:t>По данному направлению расходов отражаются расходы бюджета города Димитровграда Ульяновской области в рамках реализации</w:t>
      </w:r>
      <w:r>
        <w:rPr>
          <w:highlight w:val="none"/>
        </w:rPr>
        <w:t xml:space="preserve"> </w:t>
      </w:r>
      <w:r>
        <w:rPr>
          <w:rFonts w:ascii="Times New Roman" w:hAnsi="Times New Roman" w:cs="Times New Roman"/>
          <w:sz w:val="28"/>
          <w:szCs w:val="28"/>
          <w:highlight w:val="none"/>
        </w:rPr>
        <w:t xml:space="preserve">основного мероприятия «Развитие жилищного хозяйства города Димитровграда Ульяновской области» на проведение ремонта, реконструкции или модернизации за </w:t>
      </w:r>
      <w:r>
        <w:rPr>
          <w:rFonts w:ascii="Times New Roman" w:hAnsi="Times New Roman" w:cs="Times New Roman"/>
          <w:sz w:val="28"/>
          <w:szCs w:val="28"/>
          <w:highlight w:val="none"/>
          <w:lang w:val="ru-RU"/>
        </w:rPr>
        <w:t>счёт</w:t>
      </w:r>
      <w:r>
        <w:rPr>
          <w:rFonts w:ascii="Times New Roman" w:hAnsi="Times New Roman" w:cs="Times New Roman"/>
          <w:sz w:val="28"/>
          <w:szCs w:val="28"/>
          <w:highlight w:val="none"/>
        </w:rPr>
        <w:t xml:space="preserve"> средств, поступивших за пользование жилыми помещениями (платы за наем) от нанимателей жилых помещений по договорам социального найма и договорам найма жилых помещений муниципального жилищного фонда, техническое обследование зданий жилых домов.</w:t>
      </w:r>
    </w:p>
    <w:p>
      <w:pPr>
        <w:pStyle w:val="48"/>
        <w:ind w:firstLine="697"/>
        <w:jc w:val="both"/>
        <w:rPr>
          <w:rFonts w:ascii="Times New Roman" w:hAnsi="Times New Roman" w:cs="Times New Roman"/>
          <w:sz w:val="28"/>
          <w:szCs w:val="28"/>
          <w:highlight w:val="none"/>
        </w:rPr>
      </w:pPr>
    </w:p>
    <w:p>
      <w:pPr>
        <w:autoSpaceDE w:val="0"/>
        <w:autoSpaceDN w:val="0"/>
        <w:adjustRightInd w:val="0"/>
        <w:ind w:firstLine="697"/>
        <w:jc w:val="both"/>
        <w:outlineLvl w:val="3"/>
        <w:rPr>
          <w:b/>
          <w:bCs/>
          <w:sz w:val="28"/>
          <w:szCs w:val="28"/>
          <w:highlight w:val="none"/>
        </w:rPr>
      </w:pPr>
    </w:p>
    <w:p>
      <w:pPr>
        <w:shd w:val="clear" w:color="auto" w:fill="FFFFFF"/>
        <w:tabs>
          <w:tab w:val="left" w:pos="720"/>
        </w:tabs>
        <w:ind w:firstLine="720"/>
        <w:jc w:val="both"/>
        <w:rPr>
          <w:rFonts w:hint="default"/>
          <w:b w:val="0"/>
          <w:bCs/>
          <w:sz w:val="28"/>
          <w:szCs w:val="28"/>
          <w:highlight w:val="none"/>
          <w:lang w:val="ru-RU"/>
        </w:rPr>
      </w:pPr>
      <w:r>
        <w:rPr>
          <w:rFonts w:hint="default"/>
          <w:b/>
          <w:sz w:val="28"/>
          <w:szCs w:val="28"/>
          <w:highlight w:val="none"/>
          <w:lang w:val="ru-RU"/>
        </w:rPr>
        <w:t>00382</w:t>
      </w:r>
      <w:r>
        <w:rPr>
          <w:rFonts w:hint="default"/>
          <w:b w:val="0"/>
          <w:bCs/>
          <w:sz w:val="28"/>
          <w:szCs w:val="28"/>
          <w:highlight w:val="none"/>
          <w:lang w:val="ru-RU"/>
        </w:rPr>
        <w:t xml:space="preserve"> Выполнение работ по строительству инженерных сетей</w:t>
      </w:r>
    </w:p>
    <w:p>
      <w:pPr>
        <w:shd w:val="clear" w:color="auto" w:fill="FFFFFF"/>
        <w:tabs>
          <w:tab w:val="left" w:pos="720"/>
        </w:tabs>
        <w:ind w:firstLine="720"/>
        <w:jc w:val="both"/>
        <w:rPr>
          <w:rFonts w:hint="default"/>
          <w:b w:val="0"/>
          <w:bCs/>
          <w:sz w:val="28"/>
          <w:szCs w:val="28"/>
          <w:highlight w:val="none"/>
          <w:lang w:val="ru-RU"/>
        </w:rPr>
      </w:pPr>
      <w:r>
        <w:rPr>
          <w:color w:val="auto"/>
          <w:sz w:val="28"/>
          <w:szCs w:val="28"/>
          <w:highlight w:val="none"/>
          <w:lang w:val="ru-RU"/>
        </w:rPr>
        <w:t>П</w:t>
      </w:r>
      <w:r>
        <w:rPr>
          <w:color w:val="auto"/>
          <w:sz w:val="28"/>
          <w:szCs w:val="28"/>
          <w:highlight w:val="none"/>
        </w:rPr>
        <w:t>о данному направлению расходов отражаются расходы бюджета города Димитровграда Ульяновской области направленные на</w:t>
      </w:r>
      <w:r>
        <w:rPr>
          <w:rFonts w:hint="default"/>
          <w:color w:val="auto"/>
          <w:sz w:val="28"/>
          <w:szCs w:val="28"/>
          <w:highlight w:val="none"/>
          <w:lang w:val="ru-RU"/>
        </w:rPr>
        <w:t xml:space="preserve"> в</w:t>
      </w:r>
      <w:r>
        <w:rPr>
          <w:rFonts w:hint="default"/>
          <w:b w:val="0"/>
          <w:bCs/>
          <w:sz w:val="28"/>
          <w:szCs w:val="28"/>
          <w:highlight w:val="none"/>
          <w:lang w:val="ru-RU"/>
        </w:rPr>
        <w:t>ыполнение работ по строительству инженерных сетей.</w:t>
      </w:r>
    </w:p>
    <w:p>
      <w:pPr>
        <w:shd w:val="clear" w:color="auto" w:fill="FFFFFF"/>
        <w:tabs>
          <w:tab w:val="left" w:pos="720"/>
        </w:tabs>
        <w:ind w:firstLine="720"/>
        <w:jc w:val="both"/>
        <w:rPr>
          <w:b/>
          <w:sz w:val="28"/>
          <w:szCs w:val="28"/>
          <w:highlight w:val="none"/>
        </w:rPr>
      </w:pPr>
    </w:p>
    <w:p>
      <w:pPr>
        <w:shd w:val="clear" w:color="auto" w:fill="FFFFFF"/>
        <w:tabs>
          <w:tab w:val="left" w:pos="720"/>
        </w:tabs>
        <w:ind w:firstLine="720"/>
        <w:jc w:val="both"/>
        <w:rPr>
          <w:rFonts w:hint="default"/>
          <w:b w:val="0"/>
          <w:bCs/>
          <w:sz w:val="28"/>
          <w:szCs w:val="28"/>
          <w:highlight w:val="none"/>
          <w:lang w:val="ru-RU"/>
        </w:rPr>
      </w:pPr>
      <w:r>
        <w:rPr>
          <w:rFonts w:hint="default"/>
          <w:b/>
          <w:sz w:val="28"/>
          <w:szCs w:val="28"/>
          <w:highlight w:val="none"/>
          <w:lang w:val="ru-RU"/>
        </w:rPr>
        <w:t xml:space="preserve">00383 </w:t>
      </w:r>
      <w:r>
        <w:rPr>
          <w:rFonts w:hint="default"/>
          <w:b w:val="0"/>
          <w:bCs/>
          <w:sz w:val="28"/>
          <w:szCs w:val="28"/>
          <w:highlight w:val="none"/>
          <w:lang w:val="ru-RU"/>
        </w:rPr>
        <w:t>Выполнение работ по строительству железнодорожных путей</w:t>
      </w:r>
    </w:p>
    <w:p>
      <w:pPr>
        <w:shd w:val="clear" w:color="auto" w:fill="FFFFFF"/>
        <w:tabs>
          <w:tab w:val="left" w:pos="720"/>
        </w:tabs>
        <w:ind w:firstLine="720"/>
        <w:jc w:val="both"/>
        <w:rPr>
          <w:rFonts w:hint="default"/>
          <w:b/>
          <w:sz w:val="28"/>
          <w:szCs w:val="28"/>
          <w:highlight w:val="none"/>
          <w:lang w:val="ru-RU"/>
        </w:rPr>
      </w:pPr>
      <w:r>
        <w:rPr>
          <w:color w:val="auto"/>
          <w:sz w:val="28"/>
          <w:szCs w:val="28"/>
          <w:highlight w:val="none"/>
          <w:lang w:val="ru-RU"/>
        </w:rPr>
        <w:t>П</w:t>
      </w:r>
      <w:r>
        <w:rPr>
          <w:color w:val="auto"/>
          <w:sz w:val="28"/>
          <w:szCs w:val="28"/>
          <w:highlight w:val="none"/>
        </w:rPr>
        <w:t>о данному направлению расходов отражаются расходы бюджета города Димитровграда Ульяновской области направленные на</w:t>
      </w:r>
      <w:r>
        <w:rPr>
          <w:rFonts w:hint="default"/>
          <w:color w:val="auto"/>
          <w:sz w:val="28"/>
          <w:szCs w:val="28"/>
          <w:highlight w:val="none"/>
          <w:lang w:val="ru-RU"/>
        </w:rPr>
        <w:t xml:space="preserve"> в</w:t>
      </w:r>
      <w:r>
        <w:rPr>
          <w:rFonts w:hint="default"/>
          <w:b w:val="0"/>
          <w:bCs/>
          <w:sz w:val="28"/>
          <w:szCs w:val="28"/>
          <w:highlight w:val="none"/>
          <w:lang w:val="ru-RU"/>
        </w:rPr>
        <w:t>ыполнение работ по строительству железнодорожных путей.</w:t>
      </w:r>
    </w:p>
    <w:p>
      <w:pPr>
        <w:shd w:val="clear" w:color="auto" w:fill="FFFFFF"/>
        <w:tabs>
          <w:tab w:val="left" w:pos="720"/>
        </w:tabs>
        <w:ind w:firstLine="720"/>
        <w:jc w:val="both"/>
        <w:rPr>
          <w:b/>
          <w:sz w:val="28"/>
          <w:szCs w:val="28"/>
          <w:highlight w:val="none"/>
        </w:rPr>
      </w:pPr>
    </w:p>
    <w:p>
      <w:pPr>
        <w:shd w:val="clear" w:color="auto" w:fill="FFFFFF"/>
        <w:tabs>
          <w:tab w:val="left" w:pos="720"/>
        </w:tabs>
        <w:ind w:firstLine="720"/>
        <w:jc w:val="both"/>
        <w:rPr>
          <w:b/>
          <w:sz w:val="28"/>
          <w:szCs w:val="28"/>
          <w:highlight w:val="none"/>
        </w:rPr>
      </w:pPr>
      <w:r>
        <w:rPr>
          <w:b/>
          <w:sz w:val="28"/>
          <w:szCs w:val="28"/>
          <w:highlight w:val="none"/>
        </w:rPr>
        <w:t xml:space="preserve">00390 </w:t>
      </w:r>
      <w:r>
        <w:rPr>
          <w:sz w:val="28"/>
          <w:szCs w:val="28"/>
          <w:highlight w:val="none"/>
        </w:rPr>
        <w:t>Капитальный ремонт защитного сооружения по адресу г.Димитровград, ул.Хмельницкого, 93.</w:t>
      </w:r>
    </w:p>
    <w:p>
      <w:pPr>
        <w:autoSpaceDE w:val="0"/>
        <w:autoSpaceDN w:val="0"/>
        <w:adjustRightInd w:val="0"/>
        <w:ind w:firstLine="697"/>
        <w:jc w:val="both"/>
        <w:outlineLvl w:val="3"/>
        <w:rPr>
          <w:rFonts w:hint="default"/>
          <w:sz w:val="28"/>
          <w:szCs w:val="28"/>
          <w:highlight w:val="none"/>
          <w:lang w:val="ru-RU"/>
        </w:rPr>
      </w:pPr>
      <w:r>
        <w:rPr>
          <w:sz w:val="28"/>
          <w:szCs w:val="28"/>
          <w:highlight w:val="none"/>
        </w:rPr>
        <w:t>По данному направлению расходов отражаются расходы бюджета города Димитровграда Ульяновской области направленные на капитальный ремонт защитного сооружения по адресу г.Димитровград, ул.Хмельницкого, 93</w:t>
      </w:r>
      <w:r>
        <w:rPr>
          <w:rFonts w:hint="default"/>
          <w:sz w:val="28"/>
          <w:szCs w:val="28"/>
          <w:highlight w:val="none"/>
          <w:lang w:val="ru-RU"/>
        </w:rPr>
        <w:t>.</w:t>
      </w:r>
    </w:p>
    <w:p>
      <w:pPr>
        <w:autoSpaceDE w:val="0"/>
        <w:autoSpaceDN w:val="0"/>
        <w:adjustRightInd w:val="0"/>
        <w:ind w:firstLine="697"/>
        <w:jc w:val="both"/>
        <w:outlineLvl w:val="3"/>
        <w:rPr>
          <w:sz w:val="28"/>
          <w:szCs w:val="28"/>
          <w:highlight w:val="none"/>
        </w:rPr>
      </w:pPr>
    </w:p>
    <w:p>
      <w:pPr>
        <w:autoSpaceDE w:val="0"/>
        <w:autoSpaceDN w:val="0"/>
        <w:adjustRightInd w:val="0"/>
        <w:ind w:firstLine="709"/>
        <w:jc w:val="both"/>
        <w:rPr>
          <w:b/>
          <w:sz w:val="28"/>
          <w:szCs w:val="28"/>
          <w:highlight w:val="none"/>
        </w:rPr>
      </w:pPr>
      <w:r>
        <w:rPr>
          <w:b/>
          <w:sz w:val="28"/>
          <w:szCs w:val="28"/>
          <w:highlight w:val="none"/>
        </w:rPr>
        <w:t xml:space="preserve">00398 </w:t>
      </w:r>
      <w:r>
        <w:rPr>
          <w:sz w:val="28"/>
          <w:szCs w:val="28"/>
          <w:highlight w:val="none"/>
        </w:rPr>
        <w:t>Обеспечение бесперебойной работы видеокамер АПК «Безопасный город»</w:t>
      </w:r>
    </w:p>
    <w:p>
      <w:pPr>
        <w:autoSpaceDE w:val="0"/>
        <w:autoSpaceDN w:val="0"/>
        <w:adjustRightInd w:val="0"/>
        <w:ind w:firstLine="709"/>
        <w:jc w:val="both"/>
        <w:rPr>
          <w:sz w:val="28"/>
          <w:szCs w:val="28"/>
          <w:highlight w:val="none"/>
        </w:rPr>
      </w:pPr>
      <w:r>
        <w:rPr>
          <w:sz w:val="28"/>
          <w:szCs w:val="28"/>
          <w:highlight w:val="none"/>
        </w:rPr>
        <w:t>По данному направлению расходов отражаются расходы бюджета города Димитровграда Ульяновской области направленные на обеспечение бесперебойной работы видеокамер АПК «Безопасный город»</w:t>
      </w:r>
      <w:r>
        <w:rPr>
          <w:rFonts w:hint="default"/>
          <w:sz w:val="28"/>
          <w:szCs w:val="28"/>
          <w:highlight w:val="none"/>
          <w:lang w:val="ru-RU"/>
        </w:rPr>
        <w:t>.</w:t>
      </w:r>
      <w:r>
        <w:rPr>
          <w:sz w:val="28"/>
          <w:szCs w:val="28"/>
          <w:highlight w:val="none"/>
        </w:rPr>
        <w:t xml:space="preserve"> </w:t>
      </w:r>
    </w:p>
    <w:p>
      <w:pPr>
        <w:autoSpaceDE w:val="0"/>
        <w:autoSpaceDN w:val="0"/>
        <w:adjustRightInd w:val="0"/>
        <w:ind w:firstLine="697"/>
        <w:jc w:val="both"/>
        <w:outlineLvl w:val="3"/>
        <w:rPr>
          <w:sz w:val="28"/>
          <w:szCs w:val="28"/>
          <w:highlight w:val="none"/>
        </w:rPr>
      </w:pPr>
    </w:p>
    <w:p>
      <w:pPr>
        <w:ind w:firstLine="709"/>
        <w:jc w:val="both"/>
        <w:rPr>
          <w:snapToGrid w:val="0"/>
          <w:sz w:val="28"/>
          <w:szCs w:val="28"/>
          <w:highlight w:val="none"/>
        </w:rPr>
      </w:pPr>
      <w:r>
        <w:rPr>
          <w:b/>
          <w:bCs/>
          <w:sz w:val="28"/>
          <w:szCs w:val="28"/>
          <w:highlight w:val="none"/>
        </w:rPr>
        <w:t>00499</w:t>
      </w:r>
      <w:r>
        <w:rPr>
          <w:sz w:val="28"/>
          <w:szCs w:val="28"/>
          <w:highlight w:val="none"/>
        </w:rPr>
        <w:t xml:space="preserve"> </w:t>
      </w:r>
      <w:r>
        <w:rPr>
          <w:snapToGrid w:val="0"/>
          <w:sz w:val="28"/>
          <w:szCs w:val="28"/>
          <w:highlight w:val="none"/>
        </w:rPr>
        <w:t xml:space="preserve">Обеспечение деятельности </w:t>
      </w:r>
      <w:r>
        <w:rPr>
          <w:snapToGrid w:val="0"/>
          <w:sz w:val="28"/>
          <w:szCs w:val="28"/>
          <w:highlight w:val="none"/>
          <w:lang w:val="ru-RU"/>
        </w:rPr>
        <w:t>казённых</w:t>
      </w:r>
      <w:r>
        <w:rPr>
          <w:snapToGrid w:val="0"/>
          <w:sz w:val="28"/>
          <w:szCs w:val="28"/>
          <w:highlight w:val="none"/>
        </w:rPr>
        <w:t xml:space="preserve"> учреждений хозяйственного обслуживания города Димитровграда Ульяновской области</w:t>
      </w:r>
    </w:p>
    <w:p>
      <w:pPr>
        <w:ind w:firstLine="709"/>
        <w:jc w:val="both"/>
        <w:rPr>
          <w:snapToGrid w:val="0"/>
          <w:sz w:val="28"/>
          <w:szCs w:val="28"/>
          <w:highlight w:val="none"/>
        </w:rPr>
      </w:pPr>
      <w:r>
        <w:rPr>
          <w:sz w:val="28"/>
          <w:szCs w:val="28"/>
          <w:highlight w:val="none"/>
        </w:rPr>
        <w:t xml:space="preserve">По данному направлению расходов отражаются </w:t>
      </w:r>
      <w:r>
        <w:rPr>
          <w:snapToGrid w:val="0"/>
          <w:sz w:val="28"/>
          <w:szCs w:val="28"/>
          <w:highlight w:val="none"/>
        </w:rPr>
        <w:t>расходы бюджета города Димитровграда Ульяновской области</w:t>
      </w:r>
      <w:r>
        <w:rPr>
          <w:sz w:val="28"/>
          <w:szCs w:val="28"/>
          <w:highlight w:val="none"/>
        </w:rPr>
        <w:t xml:space="preserve"> </w:t>
      </w:r>
      <w:r>
        <w:rPr>
          <w:snapToGrid w:val="0"/>
          <w:sz w:val="28"/>
          <w:szCs w:val="28"/>
          <w:highlight w:val="none"/>
        </w:rPr>
        <w:t xml:space="preserve">на обеспечение муниципальных нужд и содержание муниципального </w:t>
      </w:r>
      <w:r>
        <w:rPr>
          <w:snapToGrid w:val="0"/>
          <w:sz w:val="28"/>
          <w:szCs w:val="28"/>
          <w:highlight w:val="none"/>
          <w:lang w:val="ru-RU"/>
        </w:rPr>
        <w:t>казённого</w:t>
      </w:r>
      <w:r>
        <w:rPr>
          <w:snapToGrid w:val="0"/>
          <w:sz w:val="28"/>
          <w:szCs w:val="28"/>
          <w:highlight w:val="none"/>
        </w:rPr>
        <w:t xml:space="preserve"> учреждения «Служба материально-технического обеспечения Администрации города»,</w:t>
      </w:r>
      <w:r>
        <w:rPr>
          <w:highlight w:val="none"/>
        </w:rPr>
        <w:t xml:space="preserve"> </w:t>
      </w:r>
      <w:r>
        <w:rPr>
          <w:snapToGrid w:val="0"/>
          <w:sz w:val="28"/>
          <w:szCs w:val="28"/>
          <w:highlight w:val="none"/>
        </w:rPr>
        <w:t xml:space="preserve">муниципального </w:t>
      </w:r>
      <w:r>
        <w:rPr>
          <w:snapToGrid w:val="0"/>
          <w:sz w:val="28"/>
          <w:szCs w:val="28"/>
          <w:highlight w:val="none"/>
          <w:lang w:val="ru-RU"/>
        </w:rPr>
        <w:t>казённого</w:t>
      </w:r>
      <w:r>
        <w:rPr>
          <w:snapToGrid w:val="0"/>
          <w:sz w:val="28"/>
          <w:szCs w:val="28"/>
          <w:highlight w:val="none"/>
        </w:rPr>
        <w:t xml:space="preserve"> учреждения «Служба технического обеспечения учреждений культуры», в том числе:</w:t>
      </w:r>
    </w:p>
    <w:p>
      <w:pPr>
        <w:pStyle w:val="22"/>
        <w:rPr>
          <w:highlight w:val="none"/>
        </w:rPr>
      </w:pPr>
      <w:r>
        <w:rPr>
          <w:highlight w:val="none"/>
        </w:rPr>
        <w:t xml:space="preserve">расходы на оплату труда персонала с </w:t>
      </w:r>
      <w:r>
        <w:rPr>
          <w:highlight w:val="none"/>
          <w:lang w:val="ru-RU"/>
        </w:rPr>
        <w:t>учётом</w:t>
      </w:r>
      <w:r>
        <w:rPr>
          <w:highlight w:val="none"/>
        </w:rPr>
        <w:t xml:space="preserve"> взносов по обязательному социальному страхованию;</w:t>
      </w:r>
    </w:p>
    <w:p>
      <w:pPr>
        <w:pStyle w:val="22"/>
        <w:rPr>
          <w:highlight w:val="none"/>
        </w:rPr>
      </w:pPr>
      <w:r>
        <w:rPr>
          <w:highlight w:val="none"/>
        </w:rPr>
        <w:t>иные выплаты персоналу, за исключением фонда оплаты труда;</w:t>
      </w:r>
    </w:p>
    <w:p>
      <w:pPr>
        <w:autoSpaceDE w:val="0"/>
        <w:autoSpaceDN w:val="0"/>
        <w:adjustRightInd w:val="0"/>
        <w:ind w:firstLine="700"/>
        <w:jc w:val="both"/>
        <w:rPr>
          <w:sz w:val="28"/>
          <w:szCs w:val="28"/>
          <w:highlight w:val="none"/>
        </w:rPr>
      </w:pPr>
      <w:r>
        <w:rPr>
          <w:snapToGrid w:val="0"/>
          <w:sz w:val="28"/>
          <w:szCs w:val="28"/>
          <w:highlight w:val="none"/>
        </w:rPr>
        <w:t>закупка товаров, работ, услуг в сфере информационно-коммуникационных технологий</w:t>
      </w:r>
      <w:r>
        <w:rPr>
          <w:sz w:val="28"/>
          <w:szCs w:val="28"/>
          <w:highlight w:val="none"/>
        </w:rPr>
        <w:t>;</w:t>
      </w:r>
    </w:p>
    <w:p>
      <w:pPr>
        <w:autoSpaceDE w:val="0"/>
        <w:autoSpaceDN w:val="0"/>
        <w:adjustRightInd w:val="0"/>
        <w:ind w:firstLine="700"/>
        <w:jc w:val="both"/>
        <w:rPr>
          <w:sz w:val="28"/>
          <w:szCs w:val="28"/>
          <w:highlight w:val="none"/>
        </w:rPr>
      </w:pPr>
      <w:r>
        <w:rPr>
          <w:sz w:val="28"/>
          <w:szCs w:val="28"/>
          <w:highlight w:val="none"/>
        </w:rPr>
        <w:t>прочая закупка товаров, работ и услуг для обеспечения муниципальных нужд;</w:t>
      </w:r>
    </w:p>
    <w:p>
      <w:pPr>
        <w:autoSpaceDE w:val="0"/>
        <w:autoSpaceDN w:val="0"/>
        <w:adjustRightInd w:val="0"/>
        <w:ind w:firstLine="700"/>
        <w:jc w:val="both"/>
        <w:rPr>
          <w:sz w:val="28"/>
          <w:szCs w:val="28"/>
          <w:highlight w:val="none"/>
        </w:rPr>
      </w:pPr>
      <w:r>
        <w:rPr>
          <w:sz w:val="28"/>
          <w:szCs w:val="28"/>
          <w:highlight w:val="none"/>
        </w:rPr>
        <w:t>уплата прочих налогов, сборов и иных платежей.</w:t>
      </w:r>
    </w:p>
    <w:p>
      <w:pPr>
        <w:autoSpaceDE w:val="0"/>
        <w:autoSpaceDN w:val="0"/>
        <w:adjustRightInd w:val="0"/>
        <w:ind w:firstLine="700"/>
        <w:jc w:val="both"/>
        <w:outlineLvl w:val="3"/>
        <w:rPr>
          <w:sz w:val="28"/>
          <w:szCs w:val="28"/>
          <w:highlight w:val="none"/>
        </w:rPr>
      </w:pPr>
    </w:p>
    <w:p>
      <w:pPr>
        <w:ind w:firstLine="709"/>
        <w:jc w:val="both"/>
        <w:rPr>
          <w:sz w:val="28"/>
          <w:szCs w:val="28"/>
          <w:highlight w:val="none"/>
        </w:rPr>
      </w:pPr>
      <w:r>
        <w:rPr>
          <w:b/>
          <w:bCs/>
          <w:sz w:val="28"/>
          <w:szCs w:val="28"/>
          <w:highlight w:val="none"/>
        </w:rPr>
        <w:t>00501</w:t>
      </w:r>
      <w:r>
        <w:rPr>
          <w:sz w:val="28"/>
          <w:szCs w:val="28"/>
          <w:highlight w:val="none"/>
        </w:rPr>
        <w:t xml:space="preserve"> 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p>
      <w:pPr>
        <w:ind w:firstLine="709"/>
        <w:jc w:val="both"/>
        <w:rPr>
          <w:sz w:val="28"/>
          <w:szCs w:val="28"/>
          <w:highlight w:val="none"/>
        </w:rPr>
      </w:pPr>
      <w:r>
        <w:rPr>
          <w:sz w:val="28"/>
          <w:szCs w:val="28"/>
          <w:highlight w:val="none"/>
        </w:rPr>
        <w:t>По данному направлению расходов отражаются расходы бюджета города Димитровграда Ульяновской области для осуществления</w:t>
      </w:r>
      <w:r>
        <w:rPr>
          <w:snapToGrid w:val="0"/>
          <w:sz w:val="28"/>
          <w:szCs w:val="28"/>
          <w:highlight w:val="none"/>
        </w:rPr>
        <w:t xml:space="preserve"> доплат к пенсиям </w:t>
      </w:r>
      <w:r>
        <w:rPr>
          <w:sz w:val="28"/>
          <w:szCs w:val="28"/>
          <w:highlight w:val="none"/>
        </w:rPr>
        <w:t>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p>
      <w:pPr>
        <w:ind w:firstLine="709"/>
        <w:jc w:val="both"/>
        <w:rPr>
          <w:snapToGrid w:val="0"/>
          <w:sz w:val="28"/>
          <w:szCs w:val="28"/>
          <w:highlight w:val="none"/>
        </w:rPr>
      </w:pPr>
    </w:p>
    <w:p>
      <w:pPr>
        <w:ind w:firstLine="709"/>
        <w:jc w:val="both"/>
        <w:rPr>
          <w:sz w:val="28"/>
          <w:szCs w:val="28"/>
          <w:highlight w:val="none"/>
        </w:rPr>
      </w:pPr>
      <w:r>
        <w:rPr>
          <w:b/>
          <w:bCs/>
          <w:snapToGrid w:val="0"/>
          <w:sz w:val="28"/>
          <w:szCs w:val="28"/>
          <w:highlight w:val="none"/>
        </w:rPr>
        <w:t>00502</w:t>
      </w:r>
      <w:r>
        <w:rPr>
          <w:snapToGrid w:val="0"/>
          <w:sz w:val="28"/>
          <w:szCs w:val="28"/>
          <w:highlight w:val="none"/>
        </w:rPr>
        <w:t xml:space="preserve"> </w:t>
      </w:r>
      <w:r>
        <w:rPr>
          <w:sz w:val="28"/>
          <w:szCs w:val="28"/>
          <w:highlight w:val="none"/>
        </w:rPr>
        <w:t>Положение о муниципальных наградах города Димитровграда Ульяновской области</w:t>
      </w:r>
    </w:p>
    <w:p>
      <w:pPr>
        <w:ind w:firstLine="709"/>
        <w:jc w:val="both"/>
        <w:rPr>
          <w:sz w:val="28"/>
          <w:szCs w:val="28"/>
          <w:highlight w:val="none"/>
        </w:rPr>
      </w:pPr>
      <w:r>
        <w:rPr>
          <w:sz w:val="28"/>
          <w:szCs w:val="28"/>
          <w:highlight w:val="none"/>
        </w:rPr>
        <w:t>По данному направлению расходов отражаются расходы бюджета города Димитровграда Ульяновской области на выплату пособий, компенсации по публичным нормативным обязательствам.</w:t>
      </w:r>
    </w:p>
    <w:p>
      <w:pPr>
        <w:ind w:firstLine="709"/>
        <w:jc w:val="both"/>
        <w:rPr>
          <w:b/>
          <w:snapToGrid w:val="0"/>
          <w:sz w:val="28"/>
          <w:szCs w:val="28"/>
          <w:highlight w:val="none"/>
        </w:rPr>
      </w:pPr>
    </w:p>
    <w:p>
      <w:pPr>
        <w:ind w:firstLine="709"/>
        <w:jc w:val="both"/>
        <w:rPr>
          <w:snapToGrid w:val="0"/>
          <w:sz w:val="28"/>
          <w:szCs w:val="28"/>
          <w:highlight w:val="none"/>
        </w:rPr>
      </w:pPr>
      <w:r>
        <w:rPr>
          <w:b/>
          <w:snapToGrid w:val="0"/>
          <w:sz w:val="28"/>
          <w:szCs w:val="28"/>
          <w:highlight w:val="none"/>
        </w:rPr>
        <w:t>00546</w:t>
      </w:r>
      <w:r>
        <w:rPr>
          <w:snapToGrid w:val="0"/>
          <w:sz w:val="28"/>
          <w:szCs w:val="28"/>
          <w:highlight w:val="none"/>
        </w:rPr>
        <w:t xml:space="preserve"> 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p>
      <w:pPr>
        <w:ind w:firstLine="709"/>
        <w:jc w:val="both"/>
        <w:rPr>
          <w:rFonts w:hint="default"/>
          <w:snapToGrid w:val="0"/>
          <w:sz w:val="28"/>
          <w:szCs w:val="28"/>
          <w:highlight w:val="none"/>
          <w:lang w:val="ru-RU"/>
        </w:rPr>
      </w:pPr>
      <w:r>
        <w:rPr>
          <w:sz w:val="28"/>
          <w:szCs w:val="28"/>
          <w:highlight w:val="none"/>
        </w:rPr>
        <w:t xml:space="preserve">По данному направлению расходов отражаются расходы бюджета города Димитровграда Ульяновской области направленные на </w:t>
      </w:r>
      <w:r>
        <w:rPr>
          <w:snapToGrid w:val="0"/>
          <w:sz w:val="28"/>
          <w:szCs w:val="28"/>
          <w:highlight w:val="none"/>
        </w:rPr>
        <w:t>выплату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r>
        <w:rPr>
          <w:rFonts w:hint="default"/>
          <w:snapToGrid w:val="0"/>
          <w:sz w:val="28"/>
          <w:szCs w:val="28"/>
          <w:highlight w:val="none"/>
          <w:lang w:val="ru-RU"/>
        </w:rPr>
        <w:t>.</w:t>
      </w:r>
    </w:p>
    <w:p>
      <w:pPr>
        <w:ind w:firstLine="709"/>
        <w:jc w:val="both"/>
        <w:rPr>
          <w:b/>
          <w:snapToGrid w:val="0"/>
          <w:sz w:val="28"/>
          <w:szCs w:val="28"/>
          <w:highlight w:val="none"/>
        </w:rPr>
      </w:pPr>
    </w:p>
    <w:p>
      <w:pPr>
        <w:ind w:firstLine="709"/>
        <w:jc w:val="both"/>
        <w:rPr>
          <w:snapToGrid w:val="0"/>
          <w:sz w:val="28"/>
          <w:szCs w:val="28"/>
          <w:highlight w:val="none"/>
        </w:rPr>
      </w:pPr>
      <w:r>
        <w:rPr>
          <w:b/>
          <w:snapToGrid w:val="0"/>
          <w:sz w:val="28"/>
          <w:szCs w:val="28"/>
          <w:highlight w:val="none"/>
        </w:rPr>
        <w:t>00550</w:t>
      </w:r>
      <w:r>
        <w:rPr>
          <w:highlight w:val="none"/>
        </w:rPr>
        <w:t xml:space="preserve"> </w:t>
      </w:r>
      <w:r>
        <w:rPr>
          <w:snapToGrid w:val="0"/>
          <w:sz w:val="28"/>
          <w:szCs w:val="28"/>
          <w:highlight w:val="none"/>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p>
      <w:pPr>
        <w:ind w:firstLine="709"/>
        <w:jc w:val="both"/>
        <w:rPr>
          <w:snapToGrid w:val="0"/>
          <w:sz w:val="28"/>
          <w:szCs w:val="28"/>
          <w:highlight w:val="none"/>
        </w:rPr>
      </w:pPr>
      <w:r>
        <w:rPr>
          <w:sz w:val="28"/>
          <w:szCs w:val="28"/>
          <w:highlight w:val="none"/>
        </w:rPr>
        <w:t xml:space="preserve">По данному направлению расходов отражаются расходы бюджета города Димитровграда Ульяновской области направленные на </w:t>
      </w:r>
      <w:r>
        <w:rPr>
          <w:snapToGrid w:val="0"/>
          <w:sz w:val="28"/>
          <w:szCs w:val="28"/>
          <w:highlight w:val="none"/>
        </w:rPr>
        <w:t>социальную поддержку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p>
      <w:pPr>
        <w:ind w:firstLine="709"/>
        <w:jc w:val="both"/>
        <w:rPr>
          <w:snapToGrid w:val="0"/>
          <w:sz w:val="28"/>
          <w:szCs w:val="28"/>
          <w:highlight w:val="none"/>
        </w:rPr>
      </w:pPr>
    </w:p>
    <w:p>
      <w:pPr>
        <w:ind w:firstLine="709"/>
        <w:jc w:val="both"/>
        <w:rPr>
          <w:snapToGrid w:val="0"/>
          <w:sz w:val="28"/>
          <w:szCs w:val="28"/>
          <w:highlight w:val="none"/>
        </w:rPr>
      </w:pPr>
      <w:r>
        <w:rPr>
          <w:b/>
          <w:snapToGrid w:val="0"/>
          <w:sz w:val="28"/>
          <w:szCs w:val="28"/>
          <w:highlight w:val="none"/>
        </w:rPr>
        <w:t xml:space="preserve">00560 </w:t>
      </w:r>
      <w:r>
        <w:rPr>
          <w:snapToGrid w:val="0"/>
          <w:sz w:val="28"/>
          <w:szCs w:val="28"/>
          <w:highlight w:val="none"/>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p>
      <w:pPr>
        <w:ind w:firstLine="709"/>
        <w:jc w:val="both"/>
        <w:rPr>
          <w:snapToGrid w:val="0"/>
          <w:sz w:val="28"/>
          <w:szCs w:val="28"/>
          <w:highlight w:val="none"/>
        </w:rPr>
      </w:pPr>
      <w:r>
        <w:rPr>
          <w:sz w:val="28"/>
          <w:szCs w:val="28"/>
          <w:highlight w:val="none"/>
        </w:rPr>
        <w:t>По данному направлению расходов отражаются расходы бюджета города Димитровграда Ульяновской области направленные на п</w:t>
      </w:r>
      <w:r>
        <w:rPr>
          <w:snapToGrid w:val="0"/>
          <w:sz w:val="28"/>
          <w:szCs w:val="28"/>
          <w:highlight w:val="none"/>
        </w:rPr>
        <w:t>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p>
      <w:pPr>
        <w:ind w:firstLine="709"/>
        <w:jc w:val="both"/>
        <w:rPr>
          <w:snapToGrid w:val="0"/>
          <w:sz w:val="28"/>
          <w:szCs w:val="28"/>
          <w:highlight w:val="none"/>
        </w:rPr>
      </w:pPr>
    </w:p>
    <w:p>
      <w:pPr>
        <w:pStyle w:val="22"/>
        <w:rPr>
          <w:rFonts w:hint="default"/>
          <w:b w:val="0"/>
          <w:bCs w:val="0"/>
          <w:highlight w:val="none"/>
          <w:lang w:val="ru-RU"/>
        </w:rPr>
      </w:pPr>
      <w:r>
        <w:rPr>
          <w:rFonts w:hint="default"/>
          <w:b/>
          <w:bCs/>
          <w:highlight w:val="none"/>
          <w:lang w:val="ru-RU"/>
        </w:rPr>
        <w:t xml:space="preserve">00570 </w:t>
      </w:r>
      <w:r>
        <w:rPr>
          <w:rFonts w:hint="default"/>
          <w:b w:val="0"/>
          <w:bCs w:val="0"/>
          <w:highlight w:val="none"/>
          <w:lang w:val="ru-RU"/>
        </w:rPr>
        <w:t>Дополнительная мера социальной поддержки отдельных категорий граждан в виде предоставления права на бесплатный проезд на пассажирском транспорте общего пользования по муниципальным маршрутам регулярных перевозок на территории города Димитровграда Ульяновской области.</w:t>
      </w:r>
    </w:p>
    <w:p>
      <w:pPr>
        <w:pStyle w:val="22"/>
        <w:rPr>
          <w:rFonts w:hint="default"/>
          <w:b/>
          <w:bCs/>
          <w:highlight w:val="none"/>
          <w:lang w:val="ru-RU"/>
        </w:rPr>
      </w:pPr>
      <w:r>
        <w:rPr>
          <w:sz w:val="28"/>
          <w:szCs w:val="28"/>
          <w:highlight w:val="none"/>
        </w:rPr>
        <w:t xml:space="preserve">По данному направлению расходов отражаются расходы бюджета города Димитровграда Ульяновской области направленные на </w:t>
      </w:r>
      <w:r>
        <w:rPr>
          <w:snapToGrid w:val="0"/>
          <w:sz w:val="28"/>
          <w:szCs w:val="28"/>
          <w:highlight w:val="none"/>
        </w:rPr>
        <w:t xml:space="preserve">социальную поддержку </w:t>
      </w:r>
      <w:r>
        <w:rPr>
          <w:rFonts w:hint="default"/>
          <w:b w:val="0"/>
          <w:bCs w:val="0"/>
          <w:highlight w:val="none"/>
          <w:lang w:val="ru-RU"/>
        </w:rPr>
        <w:t>отдельным категориям граждан в виде предоставления права на бесплатный проезд на пассажирском транспорте общего пользования по муниципальным маршрутам  регулярных перевозок на территории города Димитровграда Ульяновской области.</w:t>
      </w:r>
    </w:p>
    <w:p>
      <w:pPr>
        <w:pStyle w:val="22"/>
        <w:rPr>
          <w:b/>
          <w:bCs/>
          <w:highlight w:val="none"/>
        </w:rPr>
      </w:pPr>
    </w:p>
    <w:p>
      <w:pPr>
        <w:pStyle w:val="22"/>
        <w:rPr>
          <w:highlight w:val="none"/>
        </w:rPr>
      </w:pPr>
      <w:r>
        <w:rPr>
          <w:b/>
          <w:bCs/>
          <w:highlight w:val="none"/>
        </w:rPr>
        <w:t>00599</w:t>
      </w:r>
      <w:r>
        <w:rPr>
          <w:highlight w:val="none"/>
        </w:rPr>
        <w:t xml:space="preserve"> Обеспечение деятельности </w:t>
      </w:r>
      <w:r>
        <w:rPr>
          <w:highlight w:val="none"/>
          <w:lang w:val="ru-RU"/>
        </w:rPr>
        <w:t>казённых</w:t>
      </w:r>
      <w:r>
        <w:rPr>
          <w:highlight w:val="none"/>
        </w:rPr>
        <w:t xml:space="preserve"> учреждений в сфере гражданской защиты города Димитровграда Ульяновской области</w:t>
      </w:r>
    </w:p>
    <w:p>
      <w:pPr>
        <w:pStyle w:val="22"/>
        <w:rPr>
          <w:highlight w:val="none"/>
        </w:rPr>
      </w:pPr>
      <w:r>
        <w:rPr>
          <w:highlight w:val="none"/>
        </w:rPr>
        <w:t>По данному направлению расходов отражаются расходы бюджета города Димитровграда Ульяновской области на содержание и обеспечение деятельности муниципального казённого учреждения «Управление гражданской защиты города Димитровграда», в том числе:</w:t>
      </w:r>
    </w:p>
    <w:p>
      <w:pPr>
        <w:pStyle w:val="22"/>
        <w:rPr>
          <w:highlight w:val="none"/>
        </w:rPr>
      </w:pPr>
      <w:r>
        <w:rPr>
          <w:highlight w:val="none"/>
        </w:rPr>
        <w:t xml:space="preserve">расходы на оплату труда персонала с </w:t>
      </w:r>
      <w:r>
        <w:rPr>
          <w:highlight w:val="none"/>
          <w:lang w:val="ru-RU"/>
        </w:rPr>
        <w:t>учётом</w:t>
      </w:r>
      <w:r>
        <w:rPr>
          <w:highlight w:val="none"/>
        </w:rPr>
        <w:t xml:space="preserve"> взносов по обязательному социальному страхованию; </w:t>
      </w:r>
    </w:p>
    <w:p>
      <w:pPr>
        <w:pStyle w:val="22"/>
        <w:rPr>
          <w:highlight w:val="none"/>
        </w:rPr>
      </w:pPr>
      <w:r>
        <w:rPr>
          <w:highlight w:val="none"/>
        </w:rPr>
        <w:t>иные выплаты персоналу, за исключением фонда оплаты труда;</w:t>
      </w:r>
    </w:p>
    <w:p>
      <w:pPr>
        <w:autoSpaceDE w:val="0"/>
        <w:autoSpaceDN w:val="0"/>
        <w:adjustRightInd w:val="0"/>
        <w:ind w:firstLine="700"/>
        <w:jc w:val="both"/>
        <w:rPr>
          <w:sz w:val="28"/>
          <w:szCs w:val="28"/>
          <w:highlight w:val="none"/>
        </w:rPr>
      </w:pPr>
      <w:r>
        <w:rPr>
          <w:sz w:val="28"/>
          <w:szCs w:val="28"/>
          <w:highlight w:val="none"/>
        </w:rPr>
        <w:t>закупка товаров, работ, услуг в сфере информационно-коммуникационных технологий;</w:t>
      </w:r>
    </w:p>
    <w:p>
      <w:pPr>
        <w:autoSpaceDE w:val="0"/>
        <w:autoSpaceDN w:val="0"/>
        <w:adjustRightInd w:val="0"/>
        <w:ind w:firstLine="700"/>
        <w:jc w:val="both"/>
        <w:rPr>
          <w:sz w:val="28"/>
          <w:szCs w:val="28"/>
          <w:highlight w:val="none"/>
        </w:rPr>
      </w:pPr>
      <w:r>
        <w:rPr>
          <w:sz w:val="28"/>
          <w:szCs w:val="28"/>
          <w:highlight w:val="none"/>
        </w:rPr>
        <w:t>прочая закупка товаров, работ и услуг для обеспечения государственных (муниципальных) нужд;</w:t>
      </w:r>
    </w:p>
    <w:p>
      <w:pPr>
        <w:autoSpaceDE w:val="0"/>
        <w:autoSpaceDN w:val="0"/>
        <w:adjustRightInd w:val="0"/>
        <w:ind w:firstLine="709"/>
        <w:jc w:val="both"/>
        <w:rPr>
          <w:sz w:val="28"/>
          <w:szCs w:val="28"/>
          <w:highlight w:val="none"/>
        </w:rPr>
      </w:pPr>
      <w:r>
        <w:rPr>
          <w:sz w:val="28"/>
          <w:szCs w:val="28"/>
          <w:highlight w:val="none"/>
        </w:rPr>
        <w:t>расходы на вещевое обеспечение;</w:t>
      </w:r>
    </w:p>
    <w:p>
      <w:pPr>
        <w:ind w:firstLine="709"/>
        <w:jc w:val="both"/>
        <w:rPr>
          <w:sz w:val="28"/>
          <w:szCs w:val="28"/>
          <w:highlight w:val="none"/>
        </w:rPr>
      </w:pPr>
      <w:r>
        <w:rPr>
          <w:sz w:val="28"/>
          <w:szCs w:val="28"/>
          <w:highlight w:val="none"/>
        </w:rPr>
        <w:t>уплата прочих налогов, сборов и иных платежей.</w:t>
      </w:r>
    </w:p>
    <w:p>
      <w:pPr>
        <w:ind w:firstLine="709"/>
        <w:jc w:val="both"/>
        <w:rPr>
          <w:sz w:val="28"/>
          <w:szCs w:val="28"/>
          <w:highlight w:val="none"/>
        </w:rPr>
      </w:pPr>
    </w:p>
    <w:p>
      <w:pPr>
        <w:ind w:firstLine="709"/>
        <w:jc w:val="both"/>
        <w:rPr>
          <w:sz w:val="28"/>
          <w:szCs w:val="28"/>
          <w:highlight w:val="none"/>
        </w:rPr>
      </w:pPr>
      <w:r>
        <w:rPr>
          <w:b/>
          <w:sz w:val="28"/>
          <w:szCs w:val="28"/>
          <w:highlight w:val="none"/>
        </w:rPr>
        <w:t>00603</w:t>
      </w:r>
      <w:r>
        <w:rPr>
          <w:sz w:val="28"/>
          <w:szCs w:val="28"/>
          <w:highlight w:val="none"/>
        </w:rPr>
        <w:t xml:space="preserve"> Временное трудоустройство несовершеннолетних граждан в возрасте от 14 до 18 лет в свободное от </w:t>
      </w:r>
      <w:r>
        <w:rPr>
          <w:sz w:val="28"/>
          <w:szCs w:val="28"/>
          <w:highlight w:val="none"/>
          <w:lang w:val="ru-RU"/>
        </w:rPr>
        <w:t>учёбы</w:t>
      </w:r>
      <w:r>
        <w:rPr>
          <w:sz w:val="28"/>
          <w:szCs w:val="28"/>
          <w:highlight w:val="none"/>
        </w:rPr>
        <w:t xml:space="preserve"> время</w:t>
      </w:r>
    </w:p>
    <w:p>
      <w:pPr>
        <w:autoSpaceDE w:val="0"/>
        <w:autoSpaceDN w:val="0"/>
        <w:adjustRightInd w:val="0"/>
        <w:ind w:firstLine="709"/>
        <w:jc w:val="both"/>
        <w:rPr>
          <w:b/>
          <w:sz w:val="28"/>
          <w:szCs w:val="28"/>
          <w:highlight w:val="none"/>
        </w:rPr>
      </w:pPr>
      <w:r>
        <w:rPr>
          <w:sz w:val="28"/>
          <w:szCs w:val="28"/>
          <w:highlight w:val="none"/>
        </w:rPr>
        <w:t xml:space="preserve">По данному направлению расходов отражаются расходы бюджета города Димитровграда Ульяновской области на временное трудоустройство несовершеннолетних граждан в возрасте от 14 до 18 лет в свободное от </w:t>
      </w:r>
      <w:r>
        <w:rPr>
          <w:sz w:val="28"/>
          <w:szCs w:val="28"/>
          <w:highlight w:val="none"/>
          <w:lang w:val="ru-RU"/>
        </w:rPr>
        <w:t>учёбы</w:t>
      </w:r>
      <w:r>
        <w:rPr>
          <w:sz w:val="28"/>
          <w:szCs w:val="28"/>
          <w:highlight w:val="none"/>
        </w:rPr>
        <w:t xml:space="preserve"> время.</w:t>
      </w:r>
    </w:p>
    <w:p>
      <w:pPr>
        <w:ind w:firstLine="709"/>
        <w:jc w:val="both"/>
        <w:rPr>
          <w:sz w:val="28"/>
          <w:szCs w:val="28"/>
          <w:highlight w:val="none"/>
        </w:rPr>
      </w:pPr>
    </w:p>
    <w:p>
      <w:pPr>
        <w:autoSpaceDE w:val="0"/>
        <w:autoSpaceDN w:val="0"/>
        <w:adjustRightInd w:val="0"/>
        <w:ind w:firstLine="709"/>
        <w:jc w:val="both"/>
        <w:rPr>
          <w:sz w:val="28"/>
          <w:szCs w:val="28"/>
          <w:highlight w:val="none"/>
        </w:rPr>
      </w:pPr>
      <w:r>
        <w:rPr>
          <w:b/>
          <w:sz w:val="28"/>
          <w:szCs w:val="28"/>
          <w:highlight w:val="none"/>
        </w:rPr>
        <w:t xml:space="preserve">00621 </w:t>
      </w:r>
      <w:r>
        <w:rPr>
          <w:rFonts w:hint="default"/>
          <w:b w:val="0"/>
          <w:bCs/>
          <w:sz w:val="28"/>
          <w:szCs w:val="28"/>
          <w:highlight w:val="none"/>
        </w:rPr>
        <w:t>Содержание зданий и сооружений, не используемых при выполнении муниципального задания</w:t>
      </w:r>
    </w:p>
    <w:p>
      <w:pPr>
        <w:autoSpaceDE w:val="0"/>
        <w:autoSpaceDN w:val="0"/>
        <w:adjustRightInd w:val="0"/>
        <w:ind w:firstLine="709"/>
        <w:jc w:val="both"/>
        <w:rPr>
          <w:rFonts w:hint="default"/>
          <w:sz w:val="28"/>
          <w:szCs w:val="28"/>
          <w:highlight w:val="none"/>
          <w:lang w:val="ru-RU"/>
        </w:rPr>
      </w:pPr>
      <w:r>
        <w:rPr>
          <w:sz w:val="28"/>
          <w:szCs w:val="28"/>
          <w:highlight w:val="none"/>
        </w:rPr>
        <w:t xml:space="preserve">По данному направлению расходов отражаются расходы бюджета города Димитровграда Ульяновской области направленные на содержание </w:t>
      </w:r>
      <w:r>
        <w:rPr>
          <w:rFonts w:hint="default"/>
          <w:b w:val="0"/>
          <w:bCs/>
          <w:sz w:val="28"/>
          <w:szCs w:val="28"/>
          <w:highlight w:val="none"/>
        </w:rPr>
        <w:t>зданий и сооружений, не используемых при выполнении муниципального задания</w:t>
      </w:r>
      <w:r>
        <w:rPr>
          <w:rFonts w:hint="default"/>
          <w:b w:val="0"/>
          <w:bCs/>
          <w:sz w:val="28"/>
          <w:szCs w:val="28"/>
          <w:highlight w:val="none"/>
          <w:lang w:val="ru-RU"/>
        </w:rPr>
        <w:t>.</w:t>
      </w:r>
    </w:p>
    <w:p>
      <w:pPr>
        <w:ind w:firstLine="709"/>
        <w:jc w:val="both"/>
        <w:rPr>
          <w:b/>
          <w:sz w:val="28"/>
          <w:szCs w:val="28"/>
          <w:highlight w:val="none"/>
        </w:rPr>
      </w:pPr>
    </w:p>
    <w:p>
      <w:pPr>
        <w:ind w:firstLine="709"/>
        <w:jc w:val="both"/>
        <w:rPr>
          <w:rFonts w:hint="default"/>
          <w:b w:val="0"/>
          <w:bCs/>
          <w:sz w:val="28"/>
          <w:szCs w:val="28"/>
          <w:highlight w:val="none"/>
          <w:lang w:val="ru-RU"/>
        </w:rPr>
      </w:pPr>
      <w:r>
        <w:rPr>
          <w:rFonts w:hint="default"/>
          <w:b/>
          <w:sz w:val="28"/>
          <w:szCs w:val="28"/>
          <w:highlight w:val="none"/>
          <w:lang w:val="ru-RU"/>
        </w:rPr>
        <w:t xml:space="preserve">00622 </w:t>
      </w:r>
      <w:r>
        <w:rPr>
          <w:rFonts w:hint="default"/>
          <w:b w:val="0"/>
          <w:bCs/>
          <w:sz w:val="28"/>
          <w:szCs w:val="28"/>
          <w:highlight w:val="none"/>
          <w:lang w:val="ru-RU"/>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сетей водоснабжения (за счёт внебюджетных источников)</w:t>
      </w:r>
    </w:p>
    <w:p>
      <w:pPr>
        <w:ind w:firstLine="709"/>
        <w:jc w:val="both"/>
        <w:rPr>
          <w:rFonts w:hint="default"/>
          <w:b w:val="0"/>
          <w:bCs/>
          <w:sz w:val="28"/>
          <w:szCs w:val="28"/>
          <w:highlight w:val="none"/>
          <w:lang w:val="ru-RU"/>
        </w:rPr>
      </w:pPr>
      <w:r>
        <w:rPr>
          <w:sz w:val="28"/>
          <w:szCs w:val="28"/>
          <w:highlight w:val="none"/>
        </w:rPr>
        <w:t xml:space="preserve">По данному направлению расходов отражаются расходы </w:t>
      </w:r>
      <w:r>
        <w:rPr>
          <w:sz w:val="28"/>
          <w:szCs w:val="28"/>
          <w:highlight w:val="none"/>
          <w:lang w:val="ru-RU"/>
        </w:rPr>
        <w:t>на</w:t>
      </w:r>
      <w:r>
        <w:rPr>
          <w:rFonts w:hint="default"/>
          <w:sz w:val="28"/>
          <w:szCs w:val="28"/>
          <w:highlight w:val="none"/>
          <w:lang w:val="ru-RU"/>
        </w:rPr>
        <w:t xml:space="preserve"> в</w:t>
      </w:r>
      <w:r>
        <w:rPr>
          <w:rFonts w:hint="default"/>
          <w:b w:val="0"/>
          <w:bCs/>
          <w:sz w:val="28"/>
          <w:szCs w:val="28"/>
          <w:highlight w:val="none"/>
          <w:lang w:val="ru-RU"/>
        </w:rPr>
        <w:t>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сетей водоснабжения (за счёт внебюджетных источников).</w:t>
      </w:r>
    </w:p>
    <w:p>
      <w:pPr>
        <w:ind w:firstLine="709"/>
        <w:jc w:val="both"/>
        <w:rPr>
          <w:rFonts w:hint="default"/>
          <w:b/>
          <w:bCs/>
          <w:sz w:val="28"/>
          <w:szCs w:val="28"/>
          <w:highlight w:val="none"/>
          <w:lang w:val="ru-RU"/>
        </w:rPr>
      </w:pPr>
    </w:p>
    <w:p>
      <w:pPr>
        <w:ind w:firstLine="709"/>
        <w:jc w:val="both"/>
        <w:rPr>
          <w:rFonts w:hint="default"/>
          <w:b w:val="0"/>
          <w:bCs/>
          <w:sz w:val="28"/>
          <w:szCs w:val="28"/>
          <w:highlight w:val="none"/>
          <w:lang w:val="ru-RU"/>
        </w:rPr>
      </w:pPr>
      <w:r>
        <w:rPr>
          <w:rFonts w:hint="default"/>
          <w:b/>
          <w:sz w:val="28"/>
          <w:szCs w:val="28"/>
          <w:highlight w:val="none"/>
          <w:lang w:val="ru-RU"/>
        </w:rPr>
        <w:t xml:space="preserve">00623 </w:t>
      </w:r>
      <w:r>
        <w:rPr>
          <w:rFonts w:hint="default"/>
          <w:b w:val="0"/>
          <w:bCs/>
          <w:sz w:val="28"/>
          <w:szCs w:val="28"/>
          <w:highlight w:val="none"/>
          <w:lang w:val="ru-RU"/>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сетей водоотведения (за счет внебюджетных источников)</w:t>
      </w:r>
    </w:p>
    <w:p>
      <w:pPr>
        <w:ind w:firstLine="709"/>
        <w:jc w:val="both"/>
        <w:rPr>
          <w:rFonts w:hint="default"/>
          <w:b/>
          <w:bCs/>
          <w:sz w:val="28"/>
          <w:szCs w:val="28"/>
          <w:highlight w:val="none"/>
          <w:lang w:val="ru-RU"/>
        </w:rPr>
      </w:pPr>
      <w:r>
        <w:rPr>
          <w:sz w:val="28"/>
          <w:szCs w:val="28"/>
          <w:highlight w:val="none"/>
        </w:rPr>
        <w:t>По данному направлению расходов отражаются расходы бюджета города Димитровграда Ульяновской области</w:t>
      </w:r>
      <w:r>
        <w:rPr>
          <w:rFonts w:hint="default"/>
          <w:sz w:val="28"/>
          <w:szCs w:val="28"/>
          <w:highlight w:val="none"/>
          <w:lang w:val="ru-RU"/>
        </w:rPr>
        <w:t>,</w:t>
      </w:r>
      <w:r>
        <w:rPr>
          <w:sz w:val="28"/>
          <w:szCs w:val="28"/>
          <w:highlight w:val="none"/>
        </w:rPr>
        <w:t xml:space="preserve"> направленные на</w:t>
      </w:r>
      <w:r>
        <w:rPr>
          <w:rFonts w:hint="default"/>
          <w:sz w:val="28"/>
          <w:szCs w:val="28"/>
          <w:highlight w:val="none"/>
          <w:lang w:val="ru-RU"/>
        </w:rPr>
        <w:t xml:space="preserve"> в</w:t>
      </w:r>
      <w:r>
        <w:rPr>
          <w:rFonts w:hint="default"/>
          <w:b w:val="0"/>
          <w:bCs/>
          <w:sz w:val="28"/>
          <w:szCs w:val="28"/>
          <w:highlight w:val="none"/>
          <w:lang w:val="ru-RU"/>
        </w:rPr>
        <w:t>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сетей водоотведения (за счет внебюджетных источников).</w:t>
      </w:r>
    </w:p>
    <w:p>
      <w:pPr>
        <w:ind w:firstLine="709"/>
        <w:jc w:val="both"/>
        <w:rPr>
          <w:rFonts w:hint="default"/>
          <w:b/>
          <w:bCs/>
          <w:sz w:val="28"/>
          <w:szCs w:val="28"/>
          <w:highlight w:val="none"/>
          <w:lang w:val="ru-RU"/>
        </w:rPr>
      </w:pPr>
    </w:p>
    <w:p>
      <w:pPr>
        <w:ind w:firstLine="709"/>
        <w:jc w:val="both"/>
        <w:rPr>
          <w:rFonts w:hint="default"/>
          <w:b/>
          <w:bCs/>
          <w:sz w:val="28"/>
          <w:szCs w:val="28"/>
          <w:highlight w:val="none"/>
          <w:lang w:val="ru-RU"/>
        </w:rPr>
      </w:pPr>
      <w:r>
        <w:rPr>
          <w:rFonts w:hint="default"/>
          <w:b/>
          <w:sz w:val="28"/>
          <w:szCs w:val="28"/>
          <w:highlight w:val="none"/>
          <w:lang w:val="ru-RU"/>
        </w:rPr>
        <w:t xml:space="preserve">00624 </w:t>
      </w:r>
      <w:r>
        <w:rPr>
          <w:rFonts w:hint="default"/>
          <w:b w:val="0"/>
          <w:bCs/>
          <w:sz w:val="28"/>
          <w:szCs w:val="28"/>
          <w:highlight w:val="none"/>
          <w:lang w:val="ru-RU"/>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КНС (за счёт внебюджетных источников)</w:t>
      </w:r>
    </w:p>
    <w:p>
      <w:pPr>
        <w:ind w:firstLine="709"/>
        <w:jc w:val="both"/>
        <w:rPr>
          <w:rFonts w:hint="default"/>
          <w:b w:val="0"/>
          <w:bCs/>
          <w:sz w:val="28"/>
          <w:szCs w:val="28"/>
          <w:highlight w:val="none"/>
          <w:lang w:val="ru-RU"/>
        </w:rPr>
      </w:pPr>
      <w:r>
        <w:rPr>
          <w:sz w:val="28"/>
          <w:szCs w:val="28"/>
          <w:highlight w:val="none"/>
        </w:rPr>
        <w:t>По данному направлению расходов отражаются расходы бюджета города Димитровграда Ульяновской области</w:t>
      </w:r>
      <w:r>
        <w:rPr>
          <w:rFonts w:hint="default"/>
          <w:sz w:val="28"/>
          <w:szCs w:val="28"/>
          <w:highlight w:val="none"/>
          <w:lang w:val="ru-RU"/>
        </w:rPr>
        <w:t>,</w:t>
      </w:r>
      <w:r>
        <w:rPr>
          <w:sz w:val="28"/>
          <w:szCs w:val="28"/>
          <w:highlight w:val="none"/>
        </w:rPr>
        <w:t xml:space="preserve"> направленные на</w:t>
      </w:r>
      <w:r>
        <w:rPr>
          <w:rFonts w:hint="default"/>
          <w:sz w:val="28"/>
          <w:szCs w:val="28"/>
          <w:highlight w:val="none"/>
          <w:lang w:val="ru-RU"/>
        </w:rPr>
        <w:t xml:space="preserve"> в</w:t>
      </w:r>
      <w:r>
        <w:rPr>
          <w:rFonts w:hint="default"/>
          <w:b w:val="0"/>
          <w:bCs/>
          <w:sz w:val="28"/>
          <w:szCs w:val="28"/>
          <w:highlight w:val="none"/>
          <w:lang w:val="ru-RU"/>
        </w:rPr>
        <w:t>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КНС (за счёт внебюджетных источников).</w:t>
      </w:r>
    </w:p>
    <w:p>
      <w:pPr>
        <w:ind w:firstLine="709"/>
        <w:jc w:val="both"/>
        <w:rPr>
          <w:rFonts w:hint="default"/>
          <w:b w:val="0"/>
          <w:bCs/>
          <w:sz w:val="28"/>
          <w:szCs w:val="28"/>
          <w:highlight w:val="none"/>
          <w:lang w:val="ru-RU"/>
        </w:rPr>
      </w:pPr>
    </w:p>
    <w:p>
      <w:pPr>
        <w:ind w:firstLine="709"/>
        <w:jc w:val="both"/>
        <w:rPr>
          <w:bCs/>
          <w:sz w:val="28"/>
          <w:szCs w:val="28"/>
          <w:highlight w:val="none"/>
        </w:rPr>
      </w:pPr>
      <w:r>
        <w:rPr>
          <w:b/>
          <w:bCs/>
          <w:sz w:val="28"/>
          <w:szCs w:val="28"/>
          <w:highlight w:val="none"/>
        </w:rPr>
        <w:t xml:space="preserve">00699 </w:t>
      </w:r>
      <w:r>
        <w:rPr>
          <w:bCs/>
          <w:sz w:val="28"/>
          <w:szCs w:val="28"/>
          <w:highlight w:val="none"/>
        </w:rPr>
        <w:t xml:space="preserve">Обеспечение деятельности </w:t>
      </w:r>
      <w:r>
        <w:rPr>
          <w:bCs/>
          <w:sz w:val="28"/>
          <w:szCs w:val="28"/>
          <w:highlight w:val="none"/>
          <w:lang w:val="ru-RU"/>
        </w:rPr>
        <w:t>казённых</w:t>
      </w:r>
      <w:r>
        <w:rPr>
          <w:bCs/>
          <w:sz w:val="28"/>
          <w:szCs w:val="28"/>
          <w:highlight w:val="none"/>
        </w:rPr>
        <w:t xml:space="preserve"> природоохранных учреждений города Димитровграда Ульяновской области</w:t>
      </w:r>
    </w:p>
    <w:p>
      <w:pPr>
        <w:pStyle w:val="22"/>
        <w:rPr>
          <w:highlight w:val="none"/>
        </w:rPr>
      </w:pPr>
      <w:r>
        <w:rPr>
          <w:highlight w:val="none"/>
        </w:rPr>
        <w:t>По данному направлению расходов отражаются расходы бюджета города Димитровграда Ульяновской области в рамках реализации основного мероприятия «Реализация других вопросов в области жилищно-коммунального хозяйства города Димитровграда Ульяновской области» на содержание и обеспечение деятельности муниципального казённого учреждения «Служба охраны окружающей среды», в том числе:</w:t>
      </w:r>
    </w:p>
    <w:p>
      <w:pPr>
        <w:pStyle w:val="22"/>
        <w:rPr>
          <w:highlight w:val="none"/>
        </w:rPr>
      </w:pPr>
      <w:r>
        <w:rPr>
          <w:highlight w:val="none"/>
        </w:rPr>
        <w:t xml:space="preserve">расходы на оплату труда персонала с </w:t>
      </w:r>
      <w:r>
        <w:rPr>
          <w:highlight w:val="none"/>
          <w:lang w:val="ru-RU"/>
        </w:rPr>
        <w:t>учётом</w:t>
      </w:r>
      <w:r>
        <w:rPr>
          <w:highlight w:val="none"/>
        </w:rPr>
        <w:t xml:space="preserve"> взносов по обязательному социальному страхованию;</w:t>
      </w:r>
    </w:p>
    <w:p>
      <w:pPr>
        <w:pStyle w:val="22"/>
        <w:rPr>
          <w:highlight w:val="none"/>
        </w:rPr>
      </w:pPr>
      <w:r>
        <w:rPr>
          <w:highlight w:val="none"/>
        </w:rPr>
        <w:t>иные выплаты персоналу, за исключением фонда оплаты труда;</w:t>
      </w:r>
    </w:p>
    <w:p>
      <w:pPr>
        <w:autoSpaceDE w:val="0"/>
        <w:autoSpaceDN w:val="0"/>
        <w:adjustRightInd w:val="0"/>
        <w:ind w:firstLine="700"/>
        <w:jc w:val="both"/>
        <w:rPr>
          <w:sz w:val="28"/>
          <w:szCs w:val="28"/>
          <w:highlight w:val="none"/>
        </w:rPr>
      </w:pPr>
      <w:r>
        <w:rPr>
          <w:sz w:val="28"/>
          <w:szCs w:val="28"/>
          <w:highlight w:val="none"/>
        </w:rPr>
        <w:t>закупка товаров, работ, услуг в сфере информационно-коммуникационных технологий;</w:t>
      </w:r>
    </w:p>
    <w:p>
      <w:pPr>
        <w:autoSpaceDE w:val="0"/>
        <w:autoSpaceDN w:val="0"/>
        <w:adjustRightInd w:val="0"/>
        <w:ind w:firstLine="700"/>
        <w:jc w:val="both"/>
        <w:rPr>
          <w:sz w:val="28"/>
          <w:szCs w:val="28"/>
          <w:highlight w:val="none"/>
        </w:rPr>
      </w:pPr>
      <w:r>
        <w:rPr>
          <w:sz w:val="28"/>
          <w:szCs w:val="28"/>
          <w:highlight w:val="none"/>
        </w:rPr>
        <w:t>прочая закупка товаров, работ и услуг для обеспечения государственных (муниципальных) нужд;</w:t>
      </w:r>
    </w:p>
    <w:p>
      <w:pPr>
        <w:ind w:firstLine="709"/>
        <w:jc w:val="both"/>
        <w:rPr>
          <w:sz w:val="28"/>
          <w:szCs w:val="28"/>
          <w:highlight w:val="none"/>
        </w:rPr>
      </w:pPr>
      <w:r>
        <w:rPr>
          <w:sz w:val="28"/>
          <w:szCs w:val="28"/>
          <w:highlight w:val="none"/>
        </w:rPr>
        <w:t>уплата прочих налогов, сборов и иных платежей.</w:t>
      </w:r>
    </w:p>
    <w:p>
      <w:pPr>
        <w:ind w:firstLine="709"/>
        <w:jc w:val="both"/>
        <w:rPr>
          <w:b/>
          <w:bCs/>
          <w:sz w:val="28"/>
          <w:szCs w:val="28"/>
          <w:highlight w:val="none"/>
        </w:rPr>
      </w:pPr>
    </w:p>
    <w:p>
      <w:pPr>
        <w:autoSpaceDE w:val="0"/>
        <w:autoSpaceDN w:val="0"/>
        <w:adjustRightInd w:val="0"/>
        <w:ind w:firstLine="700"/>
        <w:jc w:val="both"/>
        <w:rPr>
          <w:b/>
          <w:bCs/>
          <w:sz w:val="28"/>
          <w:szCs w:val="28"/>
          <w:highlight w:val="none"/>
        </w:rPr>
      </w:pPr>
      <w:r>
        <w:rPr>
          <w:b/>
          <w:bCs/>
          <w:sz w:val="28"/>
          <w:szCs w:val="28"/>
          <w:highlight w:val="none"/>
        </w:rPr>
        <w:t xml:space="preserve">00700 </w:t>
      </w:r>
      <w:r>
        <w:rPr>
          <w:sz w:val="28"/>
          <w:szCs w:val="28"/>
          <w:highlight w:val="none"/>
        </w:rPr>
        <w:t>Комплекс мер по социальной поддержке отдельных категорий граждан города Димитровграда Ульяновской области</w:t>
      </w:r>
    </w:p>
    <w:p>
      <w:pPr>
        <w:autoSpaceDE w:val="0"/>
        <w:autoSpaceDN w:val="0"/>
        <w:adjustRightInd w:val="0"/>
        <w:ind w:firstLine="697"/>
        <w:jc w:val="both"/>
        <w:outlineLvl w:val="3"/>
        <w:rPr>
          <w:sz w:val="28"/>
          <w:szCs w:val="28"/>
          <w:highlight w:val="none"/>
        </w:rPr>
      </w:pPr>
      <w:r>
        <w:rPr>
          <w:sz w:val="28"/>
          <w:szCs w:val="28"/>
          <w:highlight w:val="none"/>
        </w:rPr>
        <w:t>По данному направлению расходов отражаются расходы бюджета города Димитровграда Ульяновской области на мероприятия в рамках Комплекса мер по социальной поддержке отдельных категорий граждан города Димитровграда Ульяновской области.</w:t>
      </w:r>
    </w:p>
    <w:p>
      <w:pPr>
        <w:autoSpaceDE w:val="0"/>
        <w:autoSpaceDN w:val="0"/>
        <w:adjustRightInd w:val="0"/>
        <w:ind w:firstLine="700"/>
        <w:jc w:val="both"/>
        <w:rPr>
          <w:sz w:val="28"/>
          <w:szCs w:val="28"/>
          <w:highlight w:val="none"/>
        </w:rPr>
      </w:pPr>
    </w:p>
    <w:p>
      <w:pPr>
        <w:autoSpaceDE w:val="0"/>
        <w:autoSpaceDN w:val="0"/>
        <w:adjustRightInd w:val="0"/>
        <w:ind w:firstLine="700"/>
        <w:jc w:val="both"/>
        <w:rPr>
          <w:rFonts w:hint="default"/>
          <w:b/>
          <w:bCs/>
          <w:sz w:val="28"/>
          <w:szCs w:val="28"/>
          <w:highlight w:val="none"/>
          <w:lang w:val="ru-RU"/>
        </w:rPr>
      </w:pPr>
      <w:r>
        <w:rPr>
          <w:rFonts w:hint="default"/>
          <w:b/>
          <w:bCs/>
          <w:sz w:val="28"/>
          <w:szCs w:val="28"/>
          <w:highlight w:val="none"/>
          <w:lang w:val="ru-RU"/>
        </w:rPr>
        <w:t xml:space="preserve">00701 </w:t>
      </w:r>
      <w:r>
        <w:rPr>
          <w:rFonts w:hint="default"/>
          <w:b w:val="0"/>
          <w:bCs w:val="0"/>
          <w:sz w:val="28"/>
          <w:szCs w:val="28"/>
          <w:highlight w:val="none"/>
          <w:lang w:val="ru-RU"/>
        </w:rPr>
        <w:t>Социальная поддержка граждан, здоровье или имущество которых пострадало в результате пожара</w:t>
      </w:r>
    </w:p>
    <w:p>
      <w:pPr>
        <w:autoSpaceDE w:val="0"/>
        <w:autoSpaceDN w:val="0"/>
        <w:adjustRightInd w:val="0"/>
        <w:ind w:firstLine="700"/>
        <w:jc w:val="both"/>
        <w:rPr>
          <w:rFonts w:hint="default"/>
          <w:b/>
          <w:bCs/>
          <w:sz w:val="28"/>
          <w:szCs w:val="28"/>
          <w:highlight w:val="none"/>
          <w:lang w:val="ru-RU"/>
        </w:rPr>
      </w:pPr>
      <w:r>
        <w:rPr>
          <w:sz w:val="28"/>
          <w:szCs w:val="28"/>
          <w:highlight w:val="none"/>
        </w:rPr>
        <w:t>По данному направлению расходов отражаются расходы бюджета города Димитровграда Ульяновской области на мероприятия в рамках Комплекса мер по социальной поддержке</w:t>
      </w:r>
      <w:r>
        <w:rPr>
          <w:rFonts w:hint="default"/>
          <w:sz w:val="28"/>
          <w:szCs w:val="28"/>
          <w:highlight w:val="none"/>
          <w:lang w:val="ru-RU"/>
        </w:rPr>
        <w:t xml:space="preserve"> </w:t>
      </w:r>
      <w:r>
        <w:rPr>
          <w:rFonts w:hint="default"/>
          <w:b w:val="0"/>
          <w:bCs w:val="0"/>
          <w:sz w:val="28"/>
          <w:szCs w:val="28"/>
          <w:highlight w:val="none"/>
          <w:lang w:val="ru-RU"/>
        </w:rPr>
        <w:t>граждан, здоровье или имущество которых пострадало в результате пожара.</w:t>
      </w:r>
    </w:p>
    <w:p>
      <w:pPr>
        <w:autoSpaceDE w:val="0"/>
        <w:autoSpaceDN w:val="0"/>
        <w:adjustRightInd w:val="0"/>
        <w:ind w:firstLine="700"/>
        <w:jc w:val="both"/>
        <w:rPr>
          <w:b/>
          <w:bCs/>
          <w:sz w:val="28"/>
          <w:szCs w:val="28"/>
          <w:highlight w:val="none"/>
        </w:rPr>
      </w:pPr>
    </w:p>
    <w:p>
      <w:pPr>
        <w:autoSpaceDE w:val="0"/>
        <w:autoSpaceDN w:val="0"/>
        <w:adjustRightInd w:val="0"/>
        <w:ind w:firstLine="700"/>
        <w:jc w:val="both"/>
        <w:rPr>
          <w:b/>
          <w:bCs/>
          <w:sz w:val="28"/>
          <w:szCs w:val="28"/>
          <w:highlight w:val="none"/>
        </w:rPr>
      </w:pPr>
      <w:r>
        <w:rPr>
          <w:b/>
          <w:bCs/>
          <w:sz w:val="28"/>
          <w:szCs w:val="28"/>
          <w:highlight w:val="none"/>
        </w:rPr>
        <w:t xml:space="preserve">00702 </w:t>
      </w:r>
      <w:r>
        <w:rPr>
          <w:highlight w:val="none"/>
        </w:rPr>
        <w:t xml:space="preserve"> </w:t>
      </w:r>
      <w:r>
        <w:rPr>
          <w:sz w:val="28"/>
          <w:szCs w:val="28"/>
          <w:highlight w:val="none"/>
        </w:rPr>
        <w:t>Предоставление услуги «Социальное такси»</w:t>
      </w:r>
    </w:p>
    <w:p>
      <w:pPr>
        <w:ind w:firstLine="709"/>
        <w:jc w:val="both"/>
        <w:rPr>
          <w:sz w:val="28"/>
          <w:szCs w:val="28"/>
          <w:highlight w:val="none"/>
        </w:rPr>
      </w:pPr>
      <w:r>
        <w:rPr>
          <w:sz w:val="28"/>
          <w:szCs w:val="28"/>
          <w:highlight w:val="none"/>
        </w:rPr>
        <w:t>По данному направлению расходов отражаются расходы бюджета города Димитровграда Ульяновской области на предоставление услуги «Социальное такси», в рамках Комплекса мер по социальной поддержке граждан.</w:t>
      </w:r>
    </w:p>
    <w:p>
      <w:pPr>
        <w:autoSpaceDE w:val="0"/>
        <w:autoSpaceDN w:val="0"/>
        <w:adjustRightInd w:val="0"/>
        <w:ind w:firstLine="700"/>
        <w:jc w:val="both"/>
        <w:rPr>
          <w:sz w:val="28"/>
          <w:szCs w:val="28"/>
          <w:highlight w:val="none"/>
        </w:rPr>
      </w:pPr>
    </w:p>
    <w:p>
      <w:pPr>
        <w:autoSpaceDE w:val="0"/>
        <w:autoSpaceDN w:val="0"/>
        <w:adjustRightInd w:val="0"/>
        <w:ind w:firstLine="709"/>
        <w:jc w:val="both"/>
        <w:rPr>
          <w:rFonts w:hint="default"/>
          <w:b/>
          <w:bCs/>
          <w:sz w:val="28"/>
          <w:szCs w:val="28"/>
          <w:highlight w:val="none"/>
          <w:lang w:val="ru-RU"/>
        </w:rPr>
      </w:pPr>
      <w:r>
        <w:rPr>
          <w:rFonts w:hint="default"/>
          <w:b/>
          <w:bCs/>
          <w:sz w:val="28"/>
          <w:szCs w:val="28"/>
          <w:highlight w:val="none"/>
          <w:lang w:val="ru-RU"/>
        </w:rPr>
        <w:t xml:space="preserve">00705 </w:t>
      </w:r>
      <w:r>
        <w:rPr>
          <w:rFonts w:hint="default"/>
          <w:b w:val="0"/>
          <w:bCs w:val="0"/>
          <w:sz w:val="28"/>
          <w:szCs w:val="28"/>
          <w:highlight w:val="none"/>
          <w:lang w:val="ru-RU"/>
        </w:rPr>
        <w:t>Оказание мер социальной поддержки женщине, родившей ребёнка, зарегистрированного под номером, соответствующем числу лет со дня основания города</w:t>
      </w:r>
    </w:p>
    <w:p>
      <w:pPr>
        <w:autoSpaceDE w:val="0"/>
        <w:autoSpaceDN w:val="0"/>
        <w:adjustRightInd w:val="0"/>
        <w:ind w:firstLine="709"/>
        <w:jc w:val="both"/>
        <w:rPr>
          <w:rFonts w:hint="default"/>
          <w:b/>
          <w:bCs/>
          <w:sz w:val="28"/>
          <w:szCs w:val="28"/>
          <w:highlight w:val="none"/>
          <w:lang w:val="ru-RU"/>
        </w:rPr>
      </w:pPr>
      <w:r>
        <w:rPr>
          <w:sz w:val="28"/>
          <w:szCs w:val="28"/>
          <w:highlight w:val="none"/>
        </w:rPr>
        <w:t>По данному направлению расходов отражаются расходы города Димитровграда Ульяновской области</w:t>
      </w:r>
      <w:r>
        <w:rPr>
          <w:rFonts w:hint="default"/>
          <w:sz w:val="28"/>
          <w:szCs w:val="28"/>
          <w:highlight w:val="none"/>
          <w:lang w:val="ru-RU"/>
        </w:rPr>
        <w:t xml:space="preserve"> направленные на о</w:t>
      </w:r>
      <w:r>
        <w:rPr>
          <w:rFonts w:hint="default"/>
          <w:b w:val="0"/>
          <w:bCs w:val="0"/>
          <w:sz w:val="28"/>
          <w:szCs w:val="28"/>
          <w:highlight w:val="none"/>
          <w:lang w:val="ru-RU"/>
        </w:rPr>
        <w:t>казание мер социальной поддержки женщине, родившей ребёнка, зарегистрированного под номером, соответствующем числу лет со дня основания города.</w:t>
      </w:r>
    </w:p>
    <w:p>
      <w:pPr>
        <w:autoSpaceDE w:val="0"/>
        <w:autoSpaceDN w:val="0"/>
        <w:adjustRightInd w:val="0"/>
        <w:ind w:firstLine="700"/>
        <w:jc w:val="both"/>
        <w:rPr>
          <w:b/>
          <w:bCs/>
          <w:sz w:val="28"/>
          <w:szCs w:val="28"/>
          <w:highlight w:val="none"/>
        </w:rPr>
      </w:pPr>
    </w:p>
    <w:p>
      <w:pPr>
        <w:autoSpaceDE w:val="0"/>
        <w:autoSpaceDN w:val="0"/>
        <w:adjustRightInd w:val="0"/>
        <w:ind w:firstLine="700"/>
        <w:jc w:val="both"/>
        <w:rPr>
          <w:b/>
          <w:bCs/>
          <w:sz w:val="28"/>
          <w:szCs w:val="28"/>
          <w:highlight w:val="none"/>
        </w:rPr>
      </w:pPr>
      <w:r>
        <w:rPr>
          <w:b/>
          <w:bCs/>
          <w:sz w:val="28"/>
          <w:szCs w:val="28"/>
          <w:highlight w:val="none"/>
        </w:rPr>
        <w:t xml:space="preserve">00709 </w:t>
      </w:r>
      <w:r>
        <w:rPr>
          <w:sz w:val="28"/>
          <w:szCs w:val="28"/>
          <w:highlight w:val="none"/>
        </w:rPr>
        <w:t xml:space="preserve">Социальная поддержка семей граждан, погибших при прохождении военной службы во время участия в боевых действиях и (или) в условиях </w:t>
      </w:r>
      <w:r>
        <w:rPr>
          <w:sz w:val="28"/>
          <w:szCs w:val="28"/>
          <w:highlight w:val="none"/>
          <w:lang w:val="ru-RU"/>
        </w:rPr>
        <w:t>вооружённых</w:t>
      </w:r>
      <w:r>
        <w:rPr>
          <w:sz w:val="28"/>
          <w:szCs w:val="28"/>
          <w:highlight w:val="none"/>
        </w:rPr>
        <w:t xml:space="preserve"> конфликтов</w:t>
      </w:r>
    </w:p>
    <w:p>
      <w:pPr>
        <w:autoSpaceDE w:val="0"/>
        <w:autoSpaceDN w:val="0"/>
        <w:adjustRightInd w:val="0"/>
        <w:ind w:firstLine="697"/>
        <w:jc w:val="both"/>
        <w:outlineLvl w:val="3"/>
        <w:rPr>
          <w:sz w:val="28"/>
          <w:szCs w:val="28"/>
          <w:highlight w:val="none"/>
        </w:rPr>
      </w:pPr>
      <w:r>
        <w:rPr>
          <w:sz w:val="28"/>
          <w:szCs w:val="28"/>
          <w:highlight w:val="none"/>
        </w:rPr>
        <w:t xml:space="preserve">По данному направлению расходов отражаются расходы бюджета города Димитровграда Ульяновской области на оказание мер социальной поддержки семьям граждан, погибших при прохождении военной службы во время участия в боевых действиях и (или) в условиях </w:t>
      </w:r>
      <w:r>
        <w:rPr>
          <w:sz w:val="28"/>
          <w:szCs w:val="28"/>
          <w:highlight w:val="none"/>
          <w:lang w:val="ru-RU"/>
        </w:rPr>
        <w:t>вооружённых</w:t>
      </w:r>
      <w:r>
        <w:rPr>
          <w:sz w:val="28"/>
          <w:szCs w:val="28"/>
          <w:highlight w:val="none"/>
        </w:rPr>
        <w:t xml:space="preserve"> конфликтов в рамках Комплекса мер по социальной поддержке отдельных категорий граждан города Димитровграда Ульяновской области.</w:t>
      </w:r>
    </w:p>
    <w:p>
      <w:pPr>
        <w:autoSpaceDE w:val="0"/>
        <w:autoSpaceDN w:val="0"/>
        <w:adjustRightInd w:val="0"/>
        <w:ind w:firstLine="700"/>
        <w:jc w:val="both"/>
        <w:rPr>
          <w:snapToGrid w:val="0"/>
          <w:sz w:val="28"/>
          <w:szCs w:val="28"/>
          <w:highlight w:val="none"/>
        </w:rPr>
      </w:pPr>
    </w:p>
    <w:p>
      <w:pPr>
        <w:autoSpaceDE w:val="0"/>
        <w:autoSpaceDN w:val="0"/>
        <w:adjustRightInd w:val="0"/>
        <w:ind w:firstLine="709"/>
        <w:jc w:val="both"/>
        <w:rPr>
          <w:rFonts w:hint="default"/>
          <w:b/>
          <w:bCs/>
          <w:sz w:val="28"/>
          <w:szCs w:val="28"/>
          <w:highlight w:val="none"/>
          <w:lang w:val="ru-RU"/>
        </w:rPr>
      </w:pPr>
      <w:r>
        <w:rPr>
          <w:rFonts w:hint="default"/>
          <w:b/>
          <w:bCs/>
          <w:sz w:val="28"/>
          <w:szCs w:val="28"/>
          <w:highlight w:val="none"/>
          <w:lang w:val="ru-RU"/>
        </w:rPr>
        <w:t xml:space="preserve">00710 </w:t>
      </w:r>
      <w:r>
        <w:rPr>
          <w:rFonts w:hint="default"/>
          <w:b w:val="0"/>
          <w:bCs w:val="0"/>
          <w:sz w:val="28"/>
          <w:szCs w:val="28"/>
          <w:highlight w:val="none"/>
          <w:lang w:val="ru-RU"/>
        </w:rPr>
        <w:t>Социальная поддержка семьи ребёнка, страдающего заболеванием дцп, спастическая диплегия</w:t>
      </w:r>
    </w:p>
    <w:p>
      <w:pPr>
        <w:autoSpaceDE w:val="0"/>
        <w:autoSpaceDN w:val="0"/>
        <w:adjustRightInd w:val="0"/>
        <w:ind w:firstLine="709"/>
        <w:jc w:val="both"/>
        <w:rPr>
          <w:rFonts w:hint="default"/>
          <w:b w:val="0"/>
          <w:bCs w:val="0"/>
          <w:sz w:val="28"/>
          <w:szCs w:val="28"/>
          <w:highlight w:val="none"/>
          <w:lang w:val="ru-RU"/>
        </w:rPr>
      </w:pPr>
      <w:r>
        <w:rPr>
          <w:sz w:val="28"/>
          <w:szCs w:val="28"/>
          <w:highlight w:val="none"/>
        </w:rPr>
        <w:t>По данному направлению расходов отражаются расходы города Димитровграда Ульяновской области</w:t>
      </w:r>
      <w:r>
        <w:rPr>
          <w:rFonts w:hint="default"/>
          <w:sz w:val="28"/>
          <w:szCs w:val="28"/>
          <w:highlight w:val="none"/>
          <w:lang w:val="ru-RU"/>
        </w:rPr>
        <w:t xml:space="preserve"> направленные на с</w:t>
      </w:r>
      <w:r>
        <w:rPr>
          <w:rFonts w:hint="default"/>
          <w:b w:val="0"/>
          <w:bCs w:val="0"/>
          <w:sz w:val="28"/>
          <w:szCs w:val="28"/>
          <w:highlight w:val="none"/>
          <w:lang w:val="ru-RU"/>
        </w:rPr>
        <w:t>оциальную поддержку семьи ребёнка, страдающего заболеванием дцп, спастическая диплегия.</w:t>
      </w:r>
    </w:p>
    <w:p>
      <w:pPr>
        <w:autoSpaceDE w:val="0"/>
        <w:autoSpaceDN w:val="0"/>
        <w:adjustRightInd w:val="0"/>
        <w:ind w:firstLine="709"/>
        <w:jc w:val="both"/>
        <w:rPr>
          <w:rFonts w:hint="default"/>
          <w:b w:val="0"/>
          <w:bCs w:val="0"/>
          <w:sz w:val="28"/>
          <w:szCs w:val="28"/>
          <w:highlight w:val="none"/>
          <w:lang w:val="ru-RU"/>
        </w:rPr>
      </w:pPr>
    </w:p>
    <w:p>
      <w:pPr>
        <w:autoSpaceDE w:val="0"/>
        <w:autoSpaceDN w:val="0"/>
        <w:adjustRightInd w:val="0"/>
        <w:ind w:firstLine="709"/>
        <w:jc w:val="both"/>
        <w:rPr>
          <w:rFonts w:hint="default"/>
          <w:b w:val="0"/>
          <w:bCs/>
          <w:sz w:val="28"/>
          <w:szCs w:val="28"/>
          <w:highlight w:val="none"/>
          <w:lang w:val="ru-RU"/>
        </w:rPr>
      </w:pPr>
      <w:r>
        <w:rPr>
          <w:rFonts w:hint="default"/>
          <w:b/>
          <w:sz w:val="28"/>
          <w:szCs w:val="28"/>
          <w:highlight w:val="none"/>
          <w:lang w:val="ru-RU"/>
        </w:rPr>
        <w:t xml:space="preserve">00715 </w:t>
      </w:r>
      <w:r>
        <w:rPr>
          <w:rFonts w:hint="default"/>
          <w:b w:val="0"/>
          <w:bCs/>
          <w:sz w:val="28"/>
          <w:szCs w:val="28"/>
          <w:highlight w:val="none"/>
          <w:lang w:val="ru-RU"/>
        </w:rPr>
        <w:t>Социальная поддержка семьи ребёнка-инвалида, страдающего заболеванием буллезный дистрофический эпидермолиз</w:t>
      </w:r>
    </w:p>
    <w:p>
      <w:pPr>
        <w:autoSpaceDE w:val="0"/>
        <w:autoSpaceDN w:val="0"/>
        <w:adjustRightInd w:val="0"/>
        <w:ind w:firstLine="709"/>
        <w:jc w:val="both"/>
        <w:rPr>
          <w:rFonts w:hint="default"/>
          <w:b w:val="0"/>
          <w:bCs w:val="0"/>
          <w:sz w:val="28"/>
          <w:szCs w:val="28"/>
          <w:highlight w:val="none"/>
          <w:lang w:val="ru-RU"/>
        </w:rPr>
      </w:pPr>
      <w:r>
        <w:rPr>
          <w:sz w:val="28"/>
          <w:szCs w:val="28"/>
          <w:highlight w:val="none"/>
        </w:rPr>
        <w:t>По данному направлению расходов отражаются расходы города Димитровграда Ульяновской области</w:t>
      </w:r>
      <w:r>
        <w:rPr>
          <w:rFonts w:hint="default"/>
          <w:sz w:val="28"/>
          <w:szCs w:val="28"/>
          <w:highlight w:val="none"/>
          <w:lang w:val="ru-RU"/>
        </w:rPr>
        <w:t xml:space="preserve"> направленные на с</w:t>
      </w:r>
      <w:r>
        <w:rPr>
          <w:rFonts w:hint="default"/>
          <w:b w:val="0"/>
          <w:bCs w:val="0"/>
          <w:sz w:val="28"/>
          <w:szCs w:val="28"/>
          <w:highlight w:val="none"/>
          <w:lang w:val="ru-RU"/>
        </w:rPr>
        <w:t>оциальную поддержку семьи ребёнка</w:t>
      </w:r>
      <w:r>
        <w:rPr>
          <w:rFonts w:hint="default"/>
          <w:b w:val="0"/>
          <w:bCs/>
          <w:sz w:val="28"/>
          <w:szCs w:val="28"/>
          <w:highlight w:val="none"/>
          <w:lang w:val="ru-RU"/>
        </w:rPr>
        <w:t>-инвалида, страдающего заболеванием буллезный дистрофический эпидермолиз.</w:t>
      </w:r>
    </w:p>
    <w:p>
      <w:pPr>
        <w:autoSpaceDE w:val="0"/>
        <w:autoSpaceDN w:val="0"/>
        <w:adjustRightInd w:val="0"/>
        <w:ind w:firstLine="709"/>
        <w:jc w:val="both"/>
        <w:rPr>
          <w:rFonts w:hint="default"/>
          <w:b w:val="0"/>
          <w:bCs w:val="0"/>
          <w:sz w:val="28"/>
          <w:szCs w:val="28"/>
          <w:highlight w:val="none"/>
          <w:lang w:val="ru-RU"/>
        </w:rPr>
      </w:pPr>
    </w:p>
    <w:p>
      <w:pPr>
        <w:autoSpaceDE w:val="0"/>
        <w:autoSpaceDN w:val="0"/>
        <w:adjustRightInd w:val="0"/>
        <w:ind w:firstLine="709"/>
        <w:jc w:val="both"/>
        <w:rPr>
          <w:rFonts w:hint="default"/>
          <w:b/>
          <w:sz w:val="28"/>
          <w:szCs w:val="28"/>
          <w:highlight w:val="none"/>
          <w:lang w:val="ru-RU"/>
        </w:rPr>
      </w:pPr>
      <w:r>
        <w:rPr>
          <w:rFonts w:hint="default"/>
          <w:b/>
          <w:sz w:val="28"/>
          <w:szCs w:val="28"/>
          <w:highlight w:val="none"/>
          <w:lang w:val="ru-RU"/>
        </w:rPr>
        <w:t xml:space="preserve">00716 </w:t>
      </w:r>
      <w:r>
        <w:rPr>
          <w:rFonts w:hint="default"/>
          <w:b w:val="0"/>
          <w:bCs/>
          <w:sz w:val="28"/>
          <w:szCs w:val="28"/>
          <w:highlight w:val="none"/>
          <w:lang w:val="ru-RU"/>
        </w:rPr>
        <w:t>Ежегодная денежная выплата руководителю ветеранской организации (руководителю организации инвалидов), возглавляющему организацию более 3-х лет</w:t>
      </w:r>
    </w:p>
    <w:p>
      <w:pPr>
        <w:autoSpaceDE w:val="0"/>
        <w:autoSpaceDN w:val="0"/>
        <w:adjustRightInd w:val="0"/>
        <w:ind w:firstLine="709"/>
        <w:jc w:val="both"/>
        <w:rPr>
          <w:rFonts w:hint="default"/>
          <w:b w:val="0"/>
          <w:bCs/>
          <w:sz w:val="28"/>
          <w:szCs w:val="28"/>
          <w:highlight w:val="none"/>
          <w:lang w:val="ru-RU"/>
        </w:rPr>
      </w:pPr>
      <w:r>
        <w:rPr>
          <w:sz w:val="28"/>
          <w:szCs w:val="28"/>
          <w:highlight w:val="none"/>
        </w:rPr>
        <w:t>По данному направлению расходов отражаются расходы бюджета города Димитровграда Ульяновской области направленные на</w:t>
      </w:r>
      <w:r>
        <w:rPr>
          <w:rFonts w:hint="default"/>
          <w:sz w:val="28"/>
          <w:szCs w:val="28"/>
          <w:highlight w:val="none"/>
          <w:lang w:val="ru-RU"/>
        </w:rPr>
        <w:t xml:space="preserve"> е</w:t>
      </w:r>
      <w:r>
        <w:rPr>
          <w:rFonts w:hint="default"/>
          <w:b w:val="0"/>
          <w:bCs/>
          <w:sz w:val="28"/>
          <w:szCs w:val="28"/>
          <w:highlight w:val="none"/>
          <w:lang w:val="ru-RU"/>
        </w:rPr>
        <w:t xml:space="preserve">жегодную денежную выплату руководителю ветеранской организации (руководителю организации инвалидов), возглавляющему организацию более 3-х лет. </w:t>
      </w:r>
    </w:p>
    <w:p>
      <w:pPr>
        <w:autoSpaceDE w:val="0"/>
        <w:autoSpaceDN w:val="0"/>
        <w:adjustRightInd w:val="0"/>
        <w:ind w:firstLine="709"/>
        <w:jc w:val="both"/>
        <w:rPr>
          <w:rFonts w:hint="default"/>
          <w:b w:val="0"/>
          <w:bCs/>
          <w:sz w:val="28"/>
          <w:szCs w:val="28"/>
          <w:highlight w:val="none"/>
          <w:lang w:val="ru-RU"/>
        </w:rPr>
      </w:pPr>
    </w:p>
    <w:p>
      <w:pPr>
        <w:autoSpaceDE w:val="0"/>
        <w:autoSpaceDN w:val="0"/>
        <w:adjustRightInd w:val="0"/>
        <w:ind w:firstLine="709"/>
        <w:jc w:val="both"/>
        <w:rPr>
          <w:b/>
          <w:sz w:val="28"/>
          <w:szCs w:val="28"/>
          <w:highlight w:val="none"/>
        </w:rPr>
      </w:pPr>
      <w:r>
        <w:rPr>
          <w:b/>
          <w:sz w:val="28"/>
          <w:szCs w:val="28"/>
          <w:highlight w:val="none"/>
        </w:rPr>
        <w:t xml:space="preserve">00719 </w:t>
      </w:r>
      <w:r>
        <w:rPr>
          <w:sz w:val="28"/>
          <w:szCs w:val="28"/>
          <w:highlight w:val="none"/>
        </w:rPr>
        <w:t>Единовременная денежная выплата гражданам, являющимся членами семей военнослужащих, лиц, проходящих службу в войсках национальной гвардии Российской Федерации,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на оплату ритуальных услуг и проведение поминального обеда</w:t>
      </w:r>
    </w:p>
    <w:p>
      <w:pPr>
        <w:autoSpaceDE w:val="0"/>
        <w:autoSpaceDN w:val="0"/>
        <w:adjustRightInd w:val="0"/>
        <w:ind w:firstLine="709"/>
        <w:jc w:val="both"/>
        <w:rPr>
          <w:rFonts w:hint="default"/>
          <w:sz w:val="28"/>
          <w:szCs w:val="28"/>
          <w:highlight w:val="none"/>
          <w:lang w:val="ru-RU"/>
        </w:rPr>
      </w:pPr>
      <w:r>
        <w:rPr>
          <w:sz w:val="28"/>
          <w:szCs w:val="28"/>
          <w:highlight w:val="none"/>
        </w:rPr>
        <w:t>По данному направлению расходов отражаются расходы бюджета города Димитровграда Ульяновской области направленные на единовременную денежную выплату гражданам, являющимся членами семей военнослужащих, лиц, проходящих службу в войсках национальной гвардии Российской Федерации,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на оплату ритуальных услуг и проведение поминального обеда</w:t>
      </w:r>
      <w:r>
        <w:rPr>
          <w:rFonts w:hint="default"/>
          <w:sz w:val="28"/>
          <w:szCs w:val="28"/>
          <w:highlight w:val="none"/>
          <w:lang w:val="ru-RU"/>
        </w:rPr>
        <w:t>.</w:t>
      </w:r>
    </w:p>
    <w:p>
      <w:pPr>
        <w:autoSpaceDE w:val="0"/>
        <w:autoSpaceDN w:val="0"/>
        <w:adjustRightInd w:val="0"/>
        <w:ind w:firstLine="709"/>
        <w:jc w:val="both"/>
        <w:rPr>
          <w:rFonts w:hint="default"/>
          <w:sz w:val="28"/>
          <w:szCs w:val="28"/>
          <w:highlight w:val="none"/>
          <w:lang w:val="ru-RU"/>
        </w:rPr>
      </w:pPr>
    </w:p>
    <w:p>
      <w:pPr>
        <w:autoSpaceDE w:val="0"/>
        <w:autoSpaceDN w:val="0"/>
        <w:adjustRightInd w:val="0"/>
        <w:ind w:firstLine="709"/>
        <w:jc w:val="both"/>
        <w:rPr>
          <w:rFonts w:hint="default"/>
          <w:b/>
          <w:sz w:val="28"/>
          <w:szCs w:val="28"/>
          <w:highlight w:val="none"/>
          <w:lang w:val="ru-RU"/>
        </w:rPr>
      </w:pPr>
      <w:r>
        <w:rPr>
          <w:rFonts w:hint="default"/>
          <w:b/>
          <w:sz w:val="28"/>
          <w:szCs w:val="28"/>
          <w:highlight w:val="none"/>
          <w:lang w:val="ru-RU"/>
        </w:rPr>
        <w:t xml:space="preserve">00904 </w:t>
      </w:r>
      <w:r>
        <w:rPr>
          <w:rFonts w:hint="default"/>
          <w:b w:val="0"/>
          <w:bCs/>
          <w:sz w:val="28"/>
          <w:szCs w:val="28"/>
          <w:highlight w:val="none"/>
          <w:lang w:val="ru-RU"/>
        </w:rPr>
        <w:t>Проект поддержки местных инициатив</w:t>
      </w:r>
    </w:p>
    <w:p>
      <w:pPr>
        <w:autoSpaceDE w:val="0"/>
        <w:autoSpaceDN w:val="0"/>
        <w:adjustRightInd w:val="0"/>
        <w:ind w:firstLine="709"/>
        <w:jc w:val="both"/>
        <w:rPr>
          <w:rFonts w:hint="default"/>
          <w:b/>
          <w:sz w:val="28"/>
          <w:szCs w:val="28"/>
          <w:highlight w:val="none"/>
          <w:lang w:val="ru-RU"/>
        </w:rPr>
      </w:pPr>
      <w:r>
        <w:rPr>
          <w:color w:val="auto"/>
          <w:sz w:val="28"/>
          <w:szCs w:val="28"/>
          <w:highlight w:val="none"/>
        </w:rPr>
        <w:t>По данному направлению расходов отражаются расходы бюджета города Димитровграда Ульяновской области направленные на</w:t>
      </w:r>
      <w:r>
        <w:rPr>
          <w:rFonts w:hint="default"/>
          <w:color w:val="auto"/>
          <w:sz w:val="28"/>
          <w:szCs w:val="28"/>
          <w:highlight w:val="none"/>
          <w:lang w:val="ru-RU"/>
        </w:rPr>
        <w:t xml:space="preserve"> реализацию проекта поддержки местных инициатив.</w:t>
      </w:r>
    </w:p>
    <w:p>
      <w:pPr>
        <w:autoSpaceDE w:val="0"/>
        <w:autoSpaceDN w:val="0"/>
        <w:adjustRightInd w:val="0"/>
        <w:ind w:firstLine="700"/>
        <w:jc w:val="both"/>
        <w:rPr>
          <w:b/>
          <w:snapToGrid w:val="0"/>
          <w:sz w:val="28"/>
          <w:szCs w:val="28"/>
          <w:highlight w:val="none"/>
        </w:rPr>
      </w:pPr>
    </w:p>
    <w:p>
      <w:pPr>
        <w:autoSpaceDE w:val="0"/>
        <w:autoSpaceDN w:val="0"/>
        <w:adjustRightInd w:val="0"/>
        <w:ind w:firstLine="700"/>
        <w:jc w:val="both"/>
        <w:rPr>
          <w:snapToGrid w:val="0"/>
          <w:sz w:val="28"/>
          <w:szCs w:val="28"/>
          <w:highlight w:val="none"/>
        </w:rPr>
      </w:pPr>
      <w:r>
        <w:rPr>
          <w:b/>
          <w:snapToGrid w:val="0"/>
          <w:sz w:val="28"/>
          <w:szCs w:val="28"/>
          <w:highlight w:val="none"/>
        </w:rPr>
        <w:t xml:space="preserve">00905 </w:t>
      </w:r>
      <w:r>
        <w:rPr>
          <w:snapToGrid w:val="0"/>
          <w:sz w:val="28"/>
          <w:szCs w:val="28"/>
          <w:highlight w:val="none"/>
        </w:rPr>
        <w:t xml:space="preserve">Условно </w:t>
      </w:r>
      <w:r>
        <w:rPr>
          <w:snapToGrid w:val="0"/>
          <w:sz w:val="28"/>
          <w:szCs w:val="28"/>
          <w:highlight w:val="none"/>
          <w:lang w:val="ru-RU"/>
        </w:rPr>
        <w:t>утверждённые</w:t>
      </w:r>
      <w:r>
        <w:rPr>
          <w:snapToGrid w:val="0"/>
          <w:sz w:val="28"/>
          <w:szCs w:val="28"/>
          <w:highlight w:val="none"/>
        </w:rPr>
        <w:t xml:space="preserve"> расходы</w:t>
      </w:r>
    </w:p>
    <w:p>
      <w:pPr>
        <w:autoSpaceDE w:val="0"/>
        <w:autoSpaceDN w:val="0"/>
        <w:adjustRightInd w:val="0"/>
        <w:ind w:firstLine="700"/>
        <w:jc w:val="both"/>
        <w:rPr>
          <w:sz w:val="28"/>
          <w:szCs w:val="28"/>
          <w:highlight w:val="none"/>
          <w:shd w:val="clear" w:color="auto" w:fill="FFFFFF"/>
        </w:rPr>
      </w:pPr>
      <w:r>
        <w:rPr>
          <w:sz w:val="28"/>
          <w:szCs w:val="28"/>
          <w:highlight w:val="none"/>
        </w:rPr>
        <w:t xml:space="preserve">По данному направлению расходов </w:t>
      </w:r>
      <w:r>
        <w:rPr>
          <w:sz w:val="28"/>
          <w:szCs w:val="28"/>
          <w:highlight w:val="none"/>
          <w:shd w:val="clear" w:color="auto" w:fill="FFFFFF"/>
        </w:rPr>
        <w:t>отражаются условно </w:t>
      </w:r>
      <w:r>
        <w:rPr>
          <w:sz w:val="28"/>
          <w:szCs w:val="28"/>
          <w:highlight w:val="none"/>
          <w:shd w:val="clear" w:color="auto" w:fill="FFFFFF"/>
          <w:lang w:val="ru-RU"/>
        </w:rPr>
        <w:t>утверждённые</w:t>
      </w:r>
      <w:r>
        <w:rPr>
          <w:sz w:val="28"/>
          <w:szCs w:val="28"/>
          <w:highlight w:val="none"/>
          <w:shd w:val="clear" w:color="auto" w:fill="FFFFFF"/>
        </w:rPr>
        <w:t xml:space="preserve"> расходы бюджета города Димитровграда Ульяновской области.</w:t>
      </w:r>
    </w:p>
    <w:p>
      <w:pPr>
        <w:autoSpaceDE w:val="0"/>
        <w:autoSpaceDN w:val="0"/>
        <w:adjustRightInd w:val="0"/>
        <w:ind w:firstLine="700"/>
        <w:jc w:val="both"/>
        <w:rPr>
          <w:sz w:val="28"/>
          <w:szCs w:val="28"/>
          <w:highlight w:val="none"/>
          <w:shd w:val="clear" w:color="auto" w:fill="FFFFFF"/>
        </w:rPr>
      </w:pPr>
    </w:p>
    <w:p>
      <w:pPr>
        <w:autoSpaceDE w:val="0"/>
        <w:autoSpaceDN w:val="0"/>
        <w:adjustRightInd w:val="0"/>
        <w:ind w:firstLine="700"/>
        <w:jc w:val="both"/>
        <w:rPr>
          <w:snapToGrid w:val="0"/>
          <w:sz w:val="28"/>
          <w:szCs w:val="28"/>
          <w:highlight w:val="none"/>
        </w:rPr>
      </w:pPr>
      <w:r>
        <w:rPr>
          <w:b/>
          <w:snapToGrid w:val="0"/>
          <w:sz w:val="28"/>
          <w:szCs w:val="28"/>
          <w:highlight w:val="none"/>
        </w:rPr>
        <w:t>09602</w:t>
      </w:r>
      <w:r>
        <w:rPr>
          <w:snapToGrid w:val="0"/>
          <w:sz w:val="28"/>
          <w:szCs w:val="28"/>
          <w:highlight w:val="none"/>
        </w:rPr>
        <w:t xml:space="preserve"> </w:t>
      </w:r>
      <w:r>
        <w:rPr>
          <w:rFonts w:hint="default"/>
          <w:snapToGrid w:val="0"/>
          <w:sz w:val="28"/>
          <w:szCs w:val="28"/>
          <w:highlight w:val="none"/>
        </w:rPr>
        <w:t>Обеспечение мероприятий по переселению граждан из аварийного жилищного фонда</w:t>
      </w:r>
    </w:p>
    <w:p>
      <w:pPr>
        <w:autoSpaceDE w:val="0"/>
        <w:autoSpaceDN w:val="0"/>
        <w:adjustRightInd w:val="0"/>
        <w:ind w:firstLine="700"/>
        <w:jc w:val="both"/>
        <w:rPr>
          <w:rFonts w:hint="default"/>
          <w:snapToGrid w:val="0"/>
          <w:sz w:val="28"/>
          <w:szCs w:val="28"/>
          <w:highlight w:val="none"/>
          <w:lang w:val="ru-RU"/>
        </w:rPr>
      </w:pPr>
      <w:r>
        <w:rPr>
          <w:sz w:val="28"/>
          <w:szCs w:val="28"/>
          <w:highlight w:val="none"/>
        </w:rPr>
        <w:t>По данному направлению расходов отражаются расходы местного и областного бюджета</w:t>
      </w:r>
      <w:r>
        <w:rPr>
          <w:rFonts w:ascii="Arial" w:hAnsi="Arial" w:cs="Arial"/>
          <w:color w:val="444444"/>
          <w:highlight w:val="none"/>
          <w:shd w:val="clear" w:color="auto" w:fill="FFFFFF"/>
        </w:rPr>
        <w:t xml:space="preserve"> </w:t>
      </w:r>
      <w:r>
        <w:rPr>
          <w:sz w:val="28"/>
          <w:szCs w:val="28"/>
          <w:highlight w:val="none"/>
          <w:shd w:val="clear" w:color="auto" w:fill="FFFFFF"/>
        </w:rPr>
        <w:t>на обеспечение мероприятий по</w:t>
      </w:r>
      <w:r>
        <w:rPr>
          <w:snapToGrid w:val="0"/>
          <w:sz w:val="28"/>
          <w:szCs w:val="28"/>
          <w:highlight w:val="none"/>
        </w:rPr>
        <w:t xml:space="preserve"> переселению граждан из аварийного жилищного фонда</w:t>
      </w:r>
      <w:r>
        <w:rPr>
          <w:rFonts w:hint="default"/>
          <w:snapToGrid w:val="0"/>
          <w:sz w:val="28"/>
          <w:szCs w:val="28"/>
          <w:highlight w:val="none"/>
          <w:lang w:val="ru-RU"/>
        </w:rPr>
        <w:t>.</w:t>
      </w:r>
    </w:p>
    <w:p>
      <w:pPr>
        <w:autoSpaceDE w:val="0"/>
        <w:autoSpaceDN w:val="0"/>
        <w:adjustRightInd w:val="0"/>
        <w:ind w:firstLine="700"/>
        <w:jc w:val="both"/>
        <w:rPr>
          <w:snapToGrid w:val="0"/>
          <w:sz w:val="28"/>
          <w:szCs w:val="28"/>
          <w:highlight w:val="none"/>
        </w:rPr>
      </w:pPr>
    </w:p>
    <w:p>
      <w:pPr>
        <w:autoSpaceDE w:val="0"/>
        <w:autoSpaceDN w:val="0"/>
        <w:adjustRightInd w:val="0"/>
        <w:ind w:firstLine="700"/>
        <w:jc w:val="both"/>
        <w:rPr>
          <w:sz w:val="28"/>
          <w:szCs w:val="28"/>
          <w:highlight w:val="none"/>
        </w:rPr>
      </w:pPr>
      <w:r>
        <w:rPr>
          <w:b/>
          <w:sz w:val="28"/>
          <w:szCs w:val="28"/>
          <w:highlight w:val="none"/>
        </w:rPr>
        <w:t xml:space="preserve">50210 </w:t>
      </w:r>
      <w:r>
        <w:rPr>
          <w:sz w:val="28"/>
          <w:szCs w:val="28"/>
          <w:highlight w:val="none"/>
        </w:rPr>
        <w:t>Стимулирование программ развития жилищного строительства субъектов Российской Федерации</w:t>
      </w:r>
    </w:p>
    <w:p>
      <w:pPr>
        <w:autoSpaceDE w:val="0"/>
        <w:autoSpaceDN w:val="0"/>
        <w:adjustRightInd w:val="0"/>
        <w:ind w:firstLine="700"/>
        <w:jc w:val="both"/>
        <w:rPr>
          <w:rFonts w:hint="default"/>
          <w:sz w:val="28"/>
          <w:szCs w:val="28"/>
          <w:highlight w:val="none"/>
          <w:lang w:val="ru-RU"/>
        </w:rPr>
      </w:pPr>
      <w:r>
        <w:rPr>
          <w:sz w:val="28"/>
          <w:szCs w:val="28"/>
          <w:highlight w:val="none"/>
        </w:rPr>
        <w:t>По данному направлению расходов отражаются расходы местного и областного бюджета, направленные на стимулирование программ развития жилищного строительства субъектов Российской Федерации в рамках реализации регионального проекта</w:t>
      </w:r>
      <w:r>
        <w:rPr>
          <w:rFonts w:hint="default"/>
          <w:sz w:val="28"/>
          <w:szCs w:val="28"/>
          <w:highlight w:val="none"/>
          <w:lang w:val="ru-RU"/>
        </w:rPr>
        <w:t xml:space="preserve"> </w:t>
      </w:r>
      <w:r>
        <w:rPr>
          <w:sz w:val="28"/>
          <w:szCs w:val="28"/>
          <w:highlight w:val="none"/>
        </w:rPr>
        <w:t>«Жильё»</w:t>
      </w:r>
      <w:r>
        <w:rPr>
          <w:rFonts w:hint="default"/>
          <w:sz w:val="28"/>
          <w:szCs w:val="28"/>
          <w:highlight w:val="none"/>
          <w:lang w:val="ru-RU"/>
        </w:rPr>
        <w:t>.</w:t>
      </w:r>
    </w:p>
    <w:p>
      <w:pPr>
        <w:autoSpaceDE w:val="0"/>
        <w:autoSpaceDN w:val="0"/>
        <w:adjustRightInd w:val="0"/>
        <w:ind w:firstLine="700"/>
        <w:jc w:val="both"/>
        <w:rPr>
          <w:rFonts w:hint="default"/>
          <w:b/>
          <w:bCs/>
          <w:sz w:val="28"/>
          <w:szCs w:val="28"/>
          <w:highlight w:val="none"/>
          <w:lang w:val="ru-RU"/>
        </w:rPr>
      </w:pPr>
    </w:p>
    <w:p>
      <w:pPr>
        <w:autoSpaceDE w:val="0"/>
        <w:autoSpaceDN w:val="0"/>
        <w:adjustRightInd w:val="0"/>
        <w:ind w:firstLine="700"/>
        <w:jc w:val="both"/>
        <w:rPr>
          <w:sz w:val="28"/>
          <w:szCs w:val="28"/>
          <w:highlight w:val="none"/>
        </w:rPr>
      </w:pPr>
      <w:r>
        <w:rPr>
          <w:rFonts w:hint="default"/>
          <w:b/>
          <w:bCs/>
          <w:sz w:val="28"/>
          <w:szCs w:val="28"/>
          <w:highlight w:val="none"/>
          <w:lang w:val="ru-RU"/>
        </w:rPr>
        <w:t xml:space="preserve">50810 </w:t>
      </w:r>
      <w:r>
        <w:rPr>
          <w:rFonts w:hint="default"/>
          <w:sz w:val="28"/>
          <w:szCs w:val="28"/>
          <w:highlight w:val="none"/>
        </w:rPr>
        <w:t>Государственная поддержка организаций, входящих в систему спортивной подготовки</w:t>
      </w:r>
    </w:p>
    <w:p>
      <w:pPr>
        <w:autoSpaceDE w:val="0"/>
        <w:autoSpaceDN w:val="0"/>
        <w:adjustRightInd w:val="0"/>
        <w:ind w:firstLine="700"/>
        <w:jc w:val="both"/>
        <w:outlineLvl w:val="3"/>
        <w:rPr>
          <w:rFonts w:hint="default"/>
          <w:b/>
          <w:bCs/>
          <w:sz w:val="28"/>
          <w:szCs w:val="28"/>
          <w:highlight w:val="none"/>
          <w:lang w:val="ru-RU"/>
        </w:rPr>
      </w:pPr>
      <w:r>
        <w:rPr>
          <w:sz w:val="28"/>
          <w:szCs w:val="28"/>
          <w:highlight w:val="none"/>
        </w:rPr>
        <w:t>По данному направлению расходов отражаются расходы местного и областного бюджета, направленные на</w:t>
      </w:r>
      <w:r>
        <w:rPr>
          <w:rFonts w:hint="default"/>
          <w:sz w:val="28"/>
          <w:szCs w:val="28"/>
          <w:highlight w:val="none"/>
          <w:lang w:val="ru-RU"/>
        </w:rPr>
        <w:t xml:space="preserve"> поддержку </w:t>
      </w:r>
      <w:r>
        <w:rPr>
          <w:rFonts w:hint="default"/>
          <w:b w:val="0"/>
          <w:bCs w:val="0"/>
          <w:sz w:val="28"/>
          <w:szCs w:val="28"/>
          <w:highlight w:val="none"/>
          <w:lang w:val="ru-RU"/>
        </w:rPr>
        <w:t>организаций, входящих в систему спортивной подготовки.</w:t>
      </w:r>
    </w:p>
    <w:p>
      <w:pPr>
        <w:autoSpaceDE w:val="0"/>
        <w:autoSpaceDN w:val="0"/>
        <w:adjustRightInd w:val="0"/>
        <w:ind w:firstLine="700"/>
        <w:jc w:val="both"/>
        <w:rPr>
          <w:b/>
          <w:bCs/>
          <w:sz w:val="28"/>
          <w:szCs w:val="28"/>
          <w:highlight w:val="none"/>
        </w:rPr>
      </w:pPr>
    </w:p>
    <w:p>
      <w:pPr>
        <w:autoSpaceDE w:val="0"/>
        <w:autoSpaceDN w:val="0"/>
        <w:adjustRightInd w:val="0"/>
        <w:ind w:firstLine="700"/>
        <w:jc w:val="both"/>
        <w:rPr>
          <w:sz w:val="28"/>
          <w:szCs w:val="28"/>
          <w:highlight w:val="none"/>
        </w:rPr>
      </w:pPr>
      <w:r>
        <w:rPr>
          <w:b/>
          <w:bCs/>
          <w:sz w:val="28"/>
          <w:szCs w:val="28"/>
          <w:highlight w:val="none"/>
        </w:rPr>
        <w:t>51200</w:t>
      </w:r>
      <w:r>
        <w:rPr>
          <w:highlight w:val="none"/>
        </w:rPr>
        <w:t xml:space="preserve"> </w:t>
      </w:r>
      <w:r>
        <w:rPr>
          <w:sz w:val="28"/>
          <w:szCs w:val="28"/>
          <w:highlight w:val="none"/>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p>
      <w:pPr>
        <w:autoSpaceDE w:val="0"/>
        <w:autoSpaceDN w:val="0"/>
        <w:adjustRightInd w:val="0"/>
        <w:ind w:firstLine="700"/>
        <w:jc w:val="both"/>
        <w:rPr>
          <w:b/>
          <w:snapToGrid w:val="0"/>
          <w:sz w:val="28"/>
          <w:szCs w:val="28"/>
          <w:highlight w:val="none"/>
        </w:rPr>
      </w:pPr>
      <w:r>
        <w:rPr>
          <w:sz w:val="28"/>
          <w:szCs w:val="28"/>
          <w:highlight w:val="none"/>
        </w:rPr>
        <w:t>По данному направлению расходов отражаются расходы</w:t>
      </w:r>
      <w:r>
        <w:rPr>
          <w:rFonts w:hint="default"/>
          <w:sz w:val="28"/>
          <w:szCs w:val="28"/>
          <w:highlight w:val="none"/>
          <w:lang w:val="ru-RU"/>
        </w:rPr>
        <w:t xml:space="preserve"> </w:t>
      </w:r>
      <w:r>
        <w:rPr>
          <w:sz w:val="28"/>
          <w:szCs w:val="28"/>
          <w:highlight w:val="none"/>
        </w:rPr>
        <w:t>областного бюджета, направленные на 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p>
      <w:pPr>
        <w:autoSpaceDE w:val="0"/>
        <w:autoSpaceDN w:val="0"/>
        <w:adjustRightInd w:val="0"/>
        <w:ind w:firstLine="700"/>
        <w:jc w:val="both"/>
        <w:rPr>
          <w:sz w:val="28"/>
          <w:szCs w:val="28"/>
          <w:highlight w:val="none"/>
        </w:rPr>
      </w:pPr>
    </w:p>
    <w:p>
      <w:pPr>
        <w:autoSpaceDE w:val="0"/>
        <w:autoSpaceDN w:val="0"/>
        <w:adjustRightInd w:val="0"/>
        <w:ind w:firstLine="700"/>
        <w:jc w:val="both"/>
        <w:rPr>
          <w:rFonts w:hint="default"/>
          <w:b/>
          <w:sz w:val="28"/>
          <w:szCs w:val="28"/>
          <w:highlight w:val="none"/>
          <w:lang w:val="ru-RU"/>
        </w:rPr>
      </w:pPr>
      <w:r>
        <w:rPr>
          <w:rFonts w:hint="default"/>
          <w:b/>
          <w:sz w:val="28"/>
          <w:szCs w:val="28"/>
          <w:highlight w:val="none"/>
          <w:lang w:val="ru-RU"/>
        </w:rPr>
        <w:t xml:space="preserve">51790 </w:t>
      </w:r>
      <w:r>
        <w:rPr>
          <w:rFonts w:hint="default"/>
          <w:b w:val="0"/>
          <w:bCs/>
          <w:sz w:val="28"/>
          <w:szCs w:val="28"/>
          <w:highlight w:val="none"/>
          <w:lang w:val="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pPr>
        <w:autoSpaceDE w:val="0"/>
        <w:autoSpaceDN w:val="0"/>
        <w:adjustRightInd w:val="0"/>
        <w:ind w:firstLine="700"/>
        <w:jc w:val="both"/>
        <w:rPr>
          <w:rFonts w:hint="default"/>
          <w:b/>
          <w:sz w:val="28"/>
          <w:szCs w:val="28"/>
          <w:highlight w:val="none"/>
          <w:lang w:val="ru-RU"/>
        </w:rPr>
      </w:pPr>
      <w:r>
        <w:rPr>
          <w:sz w:val="28"/>
          <w:szCs w:val="28"/>
          <w:highlight w:val="none"/>
        </w:rPr>
        <w:t>По данному направлению расходов отражаются расходы</w:t>
      </w:r>
      <w:r>
        <w:rPr>
          <w:rFonts w:hint="default"/>
          <w:sz w:val="28"/>
          <w:szCs w:val="28"/>
          <w:highlight w:val="none"/>
          <w:lang w:val="ru-RU"/>
        </w:rPr>
        <w:t xml:space="preserve"> федерального</w:t>
      </w:r>
      <w:r>
        <w:rPr>
          <w:sz w:val="28"/>
          <w:szCs w:val="28"/>
          <w:highlight w:val="none"/>
        </w:rPr>
        <w:t xml:space="preserve"> бюджета</w:t>
      </w:r>
      <w:r>
        <w:rPr>
          <w:rFonts w:hint="default"/>
          <w:sz w:val="28"/>
          <w:szCs w:val="28"/>
          <w:highlight w:val="none"/>
          <w:lang w:val="ru-RU"/>
        </w:rPr>
        <w:t xml:space="preserve"> </w:t>
      </w:r>
      <w:r>
        <w:rPr>
          <w:sz w:val="28"/>
          <w:szCs w:val="28"/>
          <w:highlight w:val="none"/>
        </w:rPr>
        <w:t>направленные на</w:t>
      </w:r>
      <w:r>
        <w:rPr>
          <w:rFonts w:hint="default"/>
          <w:sz w:val="28"/>
          <w:szCs w:val="28"/>
          <w:highlight w:val="none"/>
          <w:lang w:val="ru-RU"/>
        </w:rPr>
        <w:t xml:space="preserve"> п</w:t>
      </w:r>
      <w:r>
        <w:rPr>
          <w:rFonts w:hint="default"/>
          <w:b w:val="0"/>
          <w:bCs/>
          <w:sz w:val="28"/>
          <w:szCs w:val="28"/>
          <w:highlight w:val="none"/>
          <w:lang w:val="ru-RU"/>
        </w:rPr>
        <w:t>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pPr>
        <w:autoSpaceDE w:val="0"/>
        <w:autoSpaceDN w:val="0"/>
        <w:adjustRightInd w:val="0"/>
        <w:ind w:firstLine="700"/>
        <w:jc w:val="both"/>
        <w:rPr>
          <w:b/>
          <w:sz w:val="28"/>
          <w:szCs w:val="28"/>
          <w:highlight w:val="none"/>
        </w:rPr>
      </w:pPr>
    </w:p>
    <w:p>
      <w:pPr>
        <w:autoSpaceDE w:val="0"/>
        <w:autoSpaceDN w:val="0"/>
        <w:adjustRightInd w:val="0"/>
        <w:ind w:firstLine="700"/>
        <w:jc w:val="both"/>
        <w:rPr>
          <w:b/>
          <w:sz w:val="28"/>
          <w:szCs w:val="28"/>
          <w:highlight w:val="none"/>
        </w:rPr>
      </w:pPr>
      <w:r>
        <w:rPr>
          <w:b/>
          <w:sz w:val="28"/>
          <w:szCs w:val="28"/>
          <w:highlight w:val="none"/>
        </w:rPr>
        <w:t xml:space="preserve">53030 </w:t>
      </w:r>
      <w:r>
        <w:rPr>
          <w:rFonts w:hint="default"/>
          <w:b w:val="0"/>
          <w:bCs/>
          <w:sz w:val="28"/>
          <w:szCs w:val="28"/>
          <w:highlight w:val="none"/>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pPr>
        <w:autoSpaceDE w:val="0"/>
        <w:autoSpaceDN w:val="0"/>
        <w:adjustRightInd w:val="0"/>
        <w:ind w:firstLine="700"/>
        <w:jc w:val="both"/>
        <w:rPr>
          <w:rFonts w:hint="default"/>
          <w:b/>
          <w:snapToGrid w:val="0"/>
          <w:sz w:val="28"/>
          <w:szCs w:val="28"/>
          <w:highlight w:val="none"/>
          <w:lang w:val="ru-RU"/>
        </w:rPr>
      </w:pPr>
      <w:r>
        <w:rPr>
          <w:sz w:val="28"/>
          <w:szCs w:val="28"/>
          <w:highlight w:val="none"/>
        </w:rPr>
        <w:t>По данному направлению расходов отражаются расходы областного бюджета, связанные с обеспечением расходных обязательств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r>
        <w:rPr>
          <w:rFonts w:hint="default"/>
          <w:sz w:val="28"/>
          <w:szCs w:val="28"/>
          <w:highlight w:val="none"/>
          <w:lang w:val="ru-RU"/>
        </w:rPr>
        <w:t xml:space="preserve">, </w:t>
      </w:r>
      <w:r>
        <w:rPr>
          <w:rFonts w:hint="default"/>
          <w:b w:val="0"/>
          <w:bCs/>
          <w:sz w:val="28"/>
          <w:szCs w:val="28"/>
          <w:highlight w:val="none"/>
        </w:rPr>
        <w:t>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r>
        <w:rPr>
          <w:rFonts w:hint="default"/>
          <w:b w:val="0"/>
          <w:bCs/>
          <w:sz w:val="28"/>
          <w:szCs w:val="28"/>
          <w:highlight w:val="none"/>
          <w:lang w:val="ru-RU"/>
        </w:rPr>
        <w:t>.</w:t>
      </w:r>
    </w:p>
    <w:p>
      <w:pPr>
        <w:autoSpaceDE w:val="0"/>
        <w:autoSpaceDN w:val="0"/>
        <w:adjustRightInd w:val="0"/>
        <w:ind w:firstLine="700"/>
        <w:jc w:val="both"/>
        <w:rPr>
          <w:sz w:val="28"/>
          <w:szCs w:val="28"/>
          <w:highlight w:val="none"/>
        </w:rPr>
      </w:pPr>
    </w:p>
    <w:p>
      <w:pPr>
        <w:autoSpaceDE w:val="0"/>
        <w:autoSpaceDN w:val="0"/>
        <w:adjustRightInd w:val="0"/>
        <w:ind w:firstLine="709"/>
        <w:jc w:val="both"/>
        <w:rPr>
          <w:rFonts w:hint="default"/>
          <w:b w:val="0"/>
          <w:bCs/>
          <w:sz w:val="28"/>
          <w:szCs w:val="28"/>
          <w:highlight w:val="none"/>
          <w:lang w:val="ru-RU"/>
        </w:rPr>
      </w:pPr>
      <w:r>
        <w:rPr>
          <w:rFonts w:hint="default"/>
          <w:b/>
          <w:sz w:val="28"/>
          <w:szCs w:val="28"/>
          <w:highlight w:val="none"/>
          <w:lang w:val="ru-RU"/>
        </w:rPr>
        <w:t xml:space="preserve">55196 </w:t>
      </w:r>
      <w:r>
        <w:rPr>
          <w:rFonts w:hint="default"/>
          <w:b w:val="0"/>
          <w:bCs/>
          <w:sz w:val="28"/>
          <w:szCs w:val="28"/>
          <w:highlight w:val="none"/>
          <w:lang w:val="ru-RU"/>
        </w:rPr>
        <w:t>Приобретение музыкальных инструментов, оборудования и материалов для детских школ искусств и училищ</w:t>
      </w:r>
    </w:p>
    <w:p>
      <w:pPr>
        <w:autoSpaceDE w:val="0"/>
        <w:autoSpaceDN w:val="0"/>
        <w:adjustRightInd w:val="0"/>
        <w:ind w:firstLine="709"/>
        <w:jc w:val="both"/>
        <w:rPr>
          <w:rFonts w:hint="default"/>
          <w:b w:val="0"/>
          <w:bCs/>
          <w:sz w:val="28"/>
          <w:szCs w:val="28"/>
          <w:highlight w:val="none"/>
          <w:lang w:val="ru-RU"/>
        </w:rPr>
      </w:pPr>
      <w:r>
        <w:rPr>
          <w:sz w:val="28"/>
          <w:szCs w:val="28"/>
          <w:highlight w:val="none"/>
        </w:rPr>
        <w:t xml:space="preserve">По данному направлению расходов отражаются расходы местного и областного бюджета направленные на </w:t>
      </w:r>
      <w:r>
        <w:rPr>
          <w:sz w:val="28"/>
          <w:szCs w:val="28"/>
          <w:highlight w:val="none"/>
          <w:lang w:val="ru-RU"/>
        </w:rPr>
        <w:t>п</w:t>
      </w:r>
      <w:r>
        <w:rPr>
          <w:rFonts w:hint="default"/>
          <w:b w:val="0"/>
          <w:bCs/>
          <w:sz w:val="28"/>
          <w:szCs w:val="28"/>
          <w:highlight w:val="none"/>
          <w:lang w:val="ru-RU"/>
        </w:rPr>
        <w:t>риобретение музыкальных инструментов, оборудования и материалов для детских школ искусств и училищ, в рамках реализации регионального проекта «Культурная среда».</w:t>
      </w:r>
    </w:p>
    <w:p>
      <w:pPr>
        <w:autoSpaceDE w:val="0"/>
        <w:autoSpaceDN w:val="0"/>
        <w:adjustRightInd w:val="0"/>
        <w:ind w:firstLine="709"/>
        <w:jc w:val="both"/>
        <w:rPr>
          <w:b w:val="0"/>
          <w:bCs/>
          <w:sz w:val="28"/>
          <w:szCs w:val="28"/>
          <w:highlight w:val="none"/>
        </w:rPr>
      </w:pPr>
    </w:p>
    <w:p>
      <w:pPr>
        <w:autoSpaceDE w:val="0"/>
        <w:autoSpaceDN w:val="0"/>
        <w:adjustRightInd w:val="0"/>
        <w:ind w:firstLine="709"/>
        <w:jc w:val="both"/>
        <w:rPr>
          <w:sz w:val="28"/>
          <w:szCs w:val="28"/>
          <w:highlight w:val="none"/>
        </w:rPr>
      </w:pPr>
      <w:r>
        <w:rPr>
          <w:b/>
          <w:sz w:val="28"/>
          <w:szCs w:val="28"/>
          <w:highlight w:val="none"/>
        </w:rPr>
        <w:t xml:space="preserve">55550 </w:t>
      </w:r>
      <w:r>
        <w:rPr>
          <w:sz w:val="28"/>
          <w:szCs w:val="28"/>
          <w:highlight w:val="none"/>
        </w:rPr>
        <w:t>Реализация программ формирования современной городской среды</w:t>
      </w:r>
    </w:p>
    <w:p>
      <w:pPr>
        <w:autoSpaceDE w:val="0"/>
        <w:autoSpaceDN w:val="0"/>
        <w:adjustRightInd w:val="0"/>
        <w:ind w:firstLine="709"/>
        <w:jc w:val="both"/>
        <w:rPr>
          <w:rFonts w:hint="default"/>
          <w:sz w:val="28"/>
          <w:szCs w:val="28"/>
          <w:highlight w:val="none"/>
          <w:lang w:val="ru-RU"/>
        </w:rPr>
      </w:pPr>
      <w:r>
        <w:rPr>
          <w:sz w:val="28"/>
          <w:szCs w:val="28"/>
          <w:highlight w:val="none"/>
        </w:rPr>
        <w:t>По данному направлению расходов отражаются расходы местного и областного бюджета направленные на реализацию программ формирования современной городской среды «</w:t>
      </w:r>
      <w:r>
        <w:rPr>
          <w:sz w:val="28"/>
          <w:szCs w:val="28"/>
          <w:highlight w:val="none"/>
          <w:lang w:val="ru-RU"/>
        </w:rPr>
        <w:t>Р</w:t>
      </w:r>
      <w:r>
        <w:rPr>
          <w:sz w:val="28"/>
          <w:szCs w:val="28"/>
          <w:highlight w:val="none"/>
        </w:rPr>
        <w:t>егиональн</w:t>
      </w:r>
      <w:r>
        <w:rPr>
          <w:sz w:val="28"/>
          <w:szCs w:val="28"/>
          <w:highlight w:val="none"/>
          <w:lang w:val="ru-RU"/>
        </w:rPr>
        <w:t>ый</w:t>
      </w:r>
      <w:r>
        <w:rPr>
          <w:sz w:val="28"/>
          <w:szCs w:val="28"/>
          <w:highlight w:val="none"/>
        </w:rPr>
        <w:t xml:space="preserve"> проект «Формирование комфортной городской среды»</w:t>
      </w:r>
      <w:r>
        <w:rPr>
          <w:rFonts w:hint="default"/>
          <w:sz w:val="28"/>
          <w:szCs w:val="28"/>
          <w:highlight w:val="none"/>
          <w:lang w:val="ru-RU"/>
        </w:rPr>
        <w:t>.</w:t>
      </w:r>
    </w:p>
    <w:p>
      <w:pPr>
        <w:autoSpaceDE w:val="0"/>
        <w:autoSpaceDN w:val="0"/>
        <w:adjustRightInd w:val="0"/>
        <w:ind w:firstLine="700"/>
        <w:jc w:val="both"/>
        <w:rPr>
          <w:bCs/>
          <w:sz w:val="28"/>
          <w:szCs w:val="28"/>
          <w:highlight w:val="none"/>
        </w:rPr>
      </w:pPr>
    </w:p>
    <w:p>
      <w:pPr>
        <w:autoSpaceDE w:val="0"/>
        <w:autoSpaceDN w:val="0"/>
        <w:adjustRightInd w:val="0"/>
        <w:ind w:firstLine="709"/>
        <w:jc w:val="both"/>
        <w:rPr>
          <w:b w:val="0"/>
          <w:bCs/>
          <w:sz w:val="28"/>
          <w:szCs w:val="28"/>
          <w:highlight w:val="none"/>
        </w:rPr>
      </w:pPr>
      <w:r>
        <w:rPr>
          <w:b/>
          <w:sz w:val="28"/>
          <w:szCs w:val="28"/>
          <w:highlight w:val="none"/>
        </w:rPr>
        <w:t xml:space="preserve">55900 </w:t>
      </w:r>
      <w:r>
        <w:rPr>
          <w:rFonts w:hint="default"/>
          <w:b w:val="0"/>
          <w:bCs/>
          <w:sz w:val="28"/>
          <w:szCs w:val="28"/>
          <w:highlight w:val="none"/>
        </w:rPr>
        <w:t>Техническое оснащение региональных и муниципальных музеев</w:t>
      </w:r>
    </w:p>
    <w:p>
      <w:pPr>
        <w:autoSpaceDE w:val="0"/>
        <w:autoSpaceDN w:val="0"/>
        <w:adjustRightInd w:val="0"/>
        <w:ind w:firstLine="709"/>
        <w:jc w:val="both"/>
        <w:rPr>
          <w:rFonts w:hint="default"/>
          <w:sz w:val="28"/>
          <w:szCs w:val="28"/>
          <w:highlight w:val="none"/>
          <w:lang w:val="ru-RU"/>
        </w:rPr>
      </w:pPr>
      <w:r>
        <w:rPr>
          <w:sz w:val="28"/>
          <w:szCs w:val="28"/>
          <w:highlight w:val="none"/>
        </w:rPr>
        <w:t xml:space="preserve">По данному направлению расходов отражаются расходы </w:t>
      </w:r>
      <w:r>
        <w:rPr>
          <w:sz w:val="28"/>
          <w:szCs w:val="28"/>
          <w:highlight w:val="none"/>
          <w:lang w:val="ru-RU"/>
        </w:rPr>
        <w:t>местного</w:t>
      </w:r>
      <w:r>
        <w:rPr>
          <w:rFonts w:hint="default"/>
          <w:sz w:val="28"/>
          <w:szCs w:val="28"/>
          <w:highlight w:val="none"/>
          <w:lang w:val="ru-RU"/>
        </w:rPr>
        <w:t xml:space="preserve">, </w:t>
      </w:r>
      <w:r>
        <w:rPr>
          <w:sz w:val="28"/>
          <w:szCs w:val="28"/>
          <w:highlight w:val="none"/>
        </w:rPr>
        <w:t>областного и федерального бюджет</w:t>
      </w:r>
      <w:r>
        <w:rPr>
          <w:sz w:val="28"/>
          <w:szCs w:val="28"/>
          <w:highlight w:val="none"/>
          <w:lang w:val="ru-RU"/>
        </w:rPr>
        <w:t>ов</w:t>
      </w:r>
      <w:r>
        <w:rPr>
          <w:sz w:val="28"/>
          <w:szCs w:val="28"/>
          <w:highlight w:val="none"/>
        </w:rPr>
        <w:t xml:space="preserve"> в рамках реализации регионального проекта «Культурная среда</w:t>
      </w:r>
      <w:r>
        <w:rPr>
          <w:rFonts w:hint="default"/>
          <w:sz w:val="28"/>
          <w:szCs w:val="28"/>
          <w:highlight w:val="none"/>
          <w:lang w:val="ru-RU"/>
        </w:rPr>
        <w:t>».</w:t>
      </w:r>
    </w:p>
    <w:p>
      <w:pPr>
        <w:autoSpaceDE w:val="0"/>
        <w:autoSpaceDN w:val="0"/>
        <w:adjustRightInd w:val="0"/>
        <w:ind w:firstLine="709"/>
        <w:jc w:val="both"/>
        <w:rPr>
          <w:sz w:val="28"/>
          <w:szCs w:val="28"/>
          <w:highlight w:val="none"/>
        </w:rPr>
      </w:pPr>
    </w:p>
    <w:p>
      <w:pPr>
        <w:autoSpaceDE w:val="0"/>
        <w:autoSpaceDN w:val="0"/>
        <w:adjustRightInd w:val="0"/>
        <w:ind w:firstLine="700"/>
        <w:jc w:val="both"/>
        <w:rPr>
          <w:highlight w:val="none"/>
        </w:rPr>
      </w:pPr>
      <w:r>
        <w:rPr>
          <w:b/>
          <w:sz w:val="28"/>
          <w:szCs w:val="28"/>
          <w:highlight w:val="none"/>
        </w:rPr>
        <w:t>70070</w:t>
      </w:r>
      <w:r>
        <w:rPr>
          <w:highlight w:val="none"/>
        </w:rPr>
        <w:t xml:space="preserve"> </w:t>
      </w:r>
      <w:r>
        <w:rPr>
          <w:sz w:val="28"/>
          <w:szCs w:val="28"/>
          <w:highlight w:val="none"/>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p>
      <w:pPr>
        <w:autoSpaceDE w:val="0"/>
        <w:autoSpaceDN w:val="0"/>
        <w:adjustRightInd w:val="0"/>
        <w:ind w:firstLine="700"/>
        <w:jc w:val="both"/>
        <w:rPr>
          <w:sz w:val="28"/>
          <w:szCs w:val="28"/>
          <w:highlight w:val="none"/>
        </w:rPr>
      </w:pPr>
      <w:r>
        <w:rPr>
          <w:sz w:val="28"/>
          <w:szCs w:val="28"/>
          <w:highlight w:val="none"/>
        </w:rPr>
        <w:t>По данному направлению расходов отражаются расходы областного бюджета</w:t>
      </w:r>
      <w:r>
        <w:rPr>
          <w:rFonts w:hint="default"/>
          <w:sz w:val="28"/>
          <w:szCs w:val="28"/>
          <w:highlight w:val="none"/>
          <w:lang w:val="ru-RU"/>
        </w:rPr>
        <w:t xml:space="preserve"> </w:t>
      </w:r>
      <w:r>
        <w:rPr>
          <w:sz w:val="28"/>
          <w:szCs w:val="28"/>
          <w:highlight w:val="none"/>
        </w:rPr>
        <w:t>на реализацию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p>
      <w:pPr>
        <w:autoSpaceDE w:val="0"/>
        <w:autoSpaceDN w:val="0"/>
        <w:adjustRightInd w:val="0"/>
        <w:ind w:firstLine="700"/>
        <w:jc w:val="both"/>
        <w:rPr>
          <w:sz w:val="28"/>
          <w:szCs w:val="28"/>
          <w:highlight w:val="none"/>
        </w:rPr>
      </w:pPr>
    </w:p>
    <w:p>
      <w:pPr>
        <w:autoSpaceDE w:val="0"/>
        <w:autoSpaceDN w:val="0"/>
        <w:adjustRightInd w:val="0"/>
        <w:ind w:firstLine="700"/>
        <w:jc w:val="both"/>
        <w:outlineLvl w:val="3"/>
        <w:rPr>
          <w:rFonts w:hint="default"/>
          <w:b w:val="0"/>
          <w:bCs w:val="0"/>
          <w:sz w:val="28"/>
          <w:szCs w:val="28"/>
          <w:highlight w:val="none"/>
          <w:lang w:val="ru-RU"/>
        </w:rPr>
      </w:pPr>
      <w:r>
        <w:rPr>
          <w:rFonts w:hint="default"/>
          <w:b/>
          <w:bCs/>
          <w:sz w:val="28"/>
          <w:szCs w:val="28"/>
          <w:highlight w:val="none"/>
          <w:lang w:val="ru-RU"/>
        </w:rPr>
        <w:t xml:space="preserve">70170 </w:t>
      </w:r>
      <w:r>
        <w:rPr>
          <w:rFonts w:hint="default"/>
          <w:b w:val="0"/>
          <w:bCs w:val="0"/>
          <w:sz w:val="28"/>
          <w:szCs w:val="28"/>
          <w:highlight w:val="none"/>
          <w:lang w:val="ru-RU"/>
        </w:rPr>
        <w:t>Реализация программы «Всеобуч по плаванию» на территории Ульяновской области</w:t>
      </w:r>
    </w:p>
    <w:p>
      <w:pPr>
        <w:autoSpaceDE w:val="0"/>
        <w:autoSpaceDN w:val="0"/>
        <w:adjustRightInd w:val="0"/>
        <w:ind w:firstLine="700"/>
        <w:jc w:val="both"/>
        <w:outlineLvl w:val="3"/>
        <w:rPr>
          <w:rFonts w:hint="default"/>
          <w:b w:val="0"/>
          <w:bCs w:val="0"/>
          <w:sz w:val="28"/>
          <w:szCs w:val="28"/>
          <w:highlight w:val="none"/>
          <w:lang w:val="ru-RU"/>
        </w:rPr>
      </w:pPr>
      <w:r>
        <w:rPr>
          <w:sz w:val="28"/>
          <w:szCs w:val="28"/>
          <w:highlight w:val="none"/>
        </w:rPr>
        <w:t>По данному направлению расходов отражаются расходы областного бюджета,</w:t>
      </w:r>
      <w:r>
        <w:rPr>
          <w:rFonts w:hint="default"/>
          <w:sz w:val="28"/>
          <w:szCs w:val="28"/>
          <w:highlight w:val="none"/>
          <w:lang w:val="ru-RU"/>
        </w:rPr>
        <w:t xml:space="preserve"> направленные на р</w:t>
      </w:r>
      <w:r>
        <w:rPr>
          <w:rFonts w:hint="default"/>
          <w:b w:val="0"/>
          <w:bCs w:val="0"/>
          <w:sz w:val="28"/>
          <w:szCs w:val="28"/>
          <w:highlight w:val="none"/>
          <w:lang w:val="ru-RU"/>
        </w:rPr>
        <w:t>еализацию программы «Всеобуч по плаванию» на территории города Димитровграда Ульяновской области.</w:t>
      </w:r>
    </w:p>
    <w:p>
      <w:pPr>
        <w:autoSpaceDE w:val="0"/>
        <w:autoSpaceDN w:val="0"/>
        <w:adjustRightInd w:val="0"/>
        <w:ind w:firstLine="700"/>
        <w:jc w:val="both"/>
        <w:outlineLvl w:val="3"/>
        <w:rPr>
          <w:rFonts w:hint="default"/>
          <w:b w:val="0"/>
          <w:bCs w:val="0"/>
          <w:sz w:val="28"/>
          <w:szCs w:val="28"/>
          <w:highlight w:val="none"/>
          <w:lang w:val="ru-RU"/>
        </w:rPr>
      </w:pPr>
    </w:p>
    <w:p>
      <w:pPr>
        <w:autoSpaceDE w:val="0"/>
        <w:autoSpaceDN w:val="0"/>
        <w:adjustRightInd w:val="0"/>
        <w:ind w:firstLine="700"/>
        <w:jc w:val="both"/>
        <w:outlineLvl w:val="3"/>
        <w:rPr>
          <w:rFonts w:hint="default"/>
          <w:b w:val="0"/>
          <w:bCs w:val="0"/>
          <w:sz w:val="28"/>
          <w:szCs w:val="28"/>
          <w:highlight w:val="none"/>
          <w:lang w:val="ru-RU"/>
        </w:rPr>
      </w:pPr>
      <w:r>
        <w:rPr>
          <w:rFonts w:hint="default"/>
          <w:b/>
          <w:bCs/>
          <w:sz w:val="28"/>
          <w:szCs w:val="28"/>
          <w:highlight w:val="none"/>
          <w:lang w:val="ru-RU"/>
        </w:rPr>
        <w:t xml:space="preserve">70260 </w:t>
      </w:r>
      <w:r>
        <w:rPr>
          <w:rFonts w:hint="default"/>
          <w:b w:val="0"/>
          <w:bCs w:val="0"/>
          <w:sz w:val="28"/>
          <w:szCs w:val="28"/>
          <w:highlight w:val="none"/>
          <w:lang w:val="ru-RU"/>
        </w:rPr>
        <w:t>Предоставление работникам муниципальных учреждений, в отношении которых функции и полномочия учредителя осуществляют органы местного самоуправления муниципальных образований Ульяновской области, единовременных выплат на приобретение жилых помещений с привлечением средств ипотечных кредитов</w:t>
      </w:r>
    </w:p>
    <w:p>
      <w:pPr>
        <w:autoSpaceDE w:val="0"/>
        <w:autoSpaceDN w:val="0"/>
        <w:adjustRightInd w:val="0"/>
        <w:ind w:firstLine="700"/>
        <w:jc w:val="both"/>
        <w:outlineLvl w:val="3"/>
        <w:rPr>
          <w:rFonts w:hint="default"/>
          <w:b w:val="0"/>
          <w:bCs w:val="0"/>
          <w:sz w:val="28"/>
          <w:szCs w:val="28"/>
          <w:highlight w:val="none"/>
          <w:lang w:val="ru-RU"/>
        </w:rPr>
      </w:pPr>
      <w:r>
        <w:rPr>
          <w:sz w:val="28"/>
          <w:szCs w:val="28"/>
          <w:highlight w:val="none"/>
        </w:rPr>
        <w:t>По данному направлению расходов отражаются расходы областного бюджета, предусматривающие</w:t>
      </w:r>
      <w:r>
        <w:rPr>
          <w:rFonts w:hint="default"/>
          <w:sz w:val="28"/>
          <w:szCs w:val="28"/>
          <w:highlight w:val="none"/>
          <w:lang w:val="ru-RU"/>
        </w:rPr>
        <w:t xml:space="preserve"> е</w:t>
      </w:r>
      <w:r>
        <w:rPr>
          <w:rFonts w:hint="default"/>
          <w:b w:val="0"/>
          <w:bCs w:val="0"/>
          <w:sz w:val="28"/>
          <w:szCs w:val="28"/>
          <w:highlight w:val="none"/>
          <w:lang w:val="ru-RU"/>
        </w:rPr>
        <w:t>диновременную выплату на приобретение жилых помещений с привлечением средств ипотечных кредитов работникам муниципальных учреждений, в отношении которых функции и полномочия учредителя осуществляет орган местного самоуправления.</w:t>
      </w:r>
    </w:p>
    <w:p>
      <w:pPr>
        <w:autoSpaceDE w:val="0"/>
        <w:autoSpaceDN w:val="0"/>
        <w:adjustRightInd w:val="0"/>
        <w:ind w:firstLine="700"/>
        <w:jc w:val="both"/>
        <w:rPr>
          <w:rFonts w:hint="default"/>
          <w:b/>
          <w:bCs/>
          <w:sz w:val="28"/>
          <w:szCs w:val="28"/>
          <w:highlight w:val="none"/>
          <w:lang w:val="ru-RU"/>
        </w:rPr>
      </w:pPr>
    </w:p>
    <w:p>
      <w:pPr>
        <w:autoSpaceDE w:val="0"/>
        <w:autoSpaceDN w:val="0"/>
        <w:adjustRightInd w:val="0"/>
        <w:ind w:firstLine="700"/>
        <w:jc w:val="both"/>
        <w:rPr>
          <w:rFonts w:hint="default"/>
          <w:sz w:val="28"/>
          <w:szCs w:val="28"/>
          <w:highlight w:val="none"/>
          <w:lang w:val="ru-RU"/>
        </w:rPr>
      </w:pPr>
      <w:r>
        <w:rPr>
          <w:rFonts w:hint="default"/>
          <w:b/>
          <w:bCs/>
          <w:sz w:val="28"/>
          <w:szCs w:val="28"/>
          <w:highlight w:val="none"/>
          <w:lang w:val="ru-RU"/>
        </w:rPr>
        <w:t>70400</w:t>
      </w:r>
      <w:r>
        <w:rPr>
          <w:rFonts w:hint="default"/>
          <w:sz w:val="28"/>
          <w:szCs w:val="28"/>
          <w:highlight w:val="none"/>
          <w:lang w:val="ru-RU"/>
        </w:rPr>
        <w:t xml:space="preserve"> Расходные обязательства связанные с реализацией мероприятий, предусматривающих строительство в городе Димитровграде объектов инженерной инфраструктуры</w:t>
      </w:r>
    </w:p>
    <w:p>
      <w:pPr>
        <w:autoSpaceDE w:val="0"/>
        <w:autoSpaceDN w:val="0"/>
        <w:adjustRightInd w:val="0"/>
        <w:ind w:firstLine="700"/>
        <w:jc w:val="both"/>
        <w:rPr>
          <w:rFonts w:hint="default"/>
          <w:sz w:val="28"/>
          <w:szCs w:val="28"/>
          <w:highlight w:val="none"/>
          <w:lang w:val="ru-RU"/>
        </w:rPr>
      </w:pPr>
      <w:r>
        <w:rPr>
          <w:sz w:val="28"/>
          <w:szCs w:val="28"/>
          <w:highlight w:val="none"/>
        </w:rPr>
        <w:t xml:space="preserve">По данному направлению расходов отражаются расходы областного бюджета в целях софинансирования расходных обязательств, </w:t>
      </w:r>
      <w:r>
        <w:rPr>
          <w:rFonts w:hint="default"/>
          <w:sz w:val="28"/>
          <w:szCs w:val="28"/>
          <w:highlight w:val="none"/>
          <w:lang w:val="ru-RU"/>
        </w:rPr>
        <w:t>связанные с реализацией мероприятий, предусматривающих строительство в городе Димитровграде объектов инженерной инфраструктуры.</w:t>
      </w:r>
    </w:p>
    <w:p>
      <w:pPr>
        <w:autoSpaceDE w:val="0"/>
        <w:autoSpaceDN w:val="0"/>
        <w:adjustRightInd w:val="0"/>
        <w:ind w:firstLine="700"/>
        <w:jc w:val="both"/>
        <w:outlineLvl w:val="3"/>
        <w:rPr>
          <w:rFonts w:hint="default"/>
          <w:b/>
          <w:sz w:val="28"/>
          <w:szCs w:val="28"/>
          <w:highlight w:val="none"/>
          <w:lang w:val="ru-RU"/>
        </w:rPr>
      </w:pPr>
    </w:p>
    <w:p>
      <w:pPr>
        <w:autoSpaceDE w:val="0"/>
        <w:autoSpaceDN w:val="0"/>
        <w:adjustRightInd w:val="0"/>
        <w:ind w:firstLine="700"/>
        <w:jc w:val="both"/>
        <w:outlineLvl w:val="3"/>
        <w:rPr>
          <w:rFonts w:hint="default"/>
          <w:b/>
          <w:sz w:val="28"/>
          <w:szCs w:val="28"/>
          <w:highlight w:val="none"/>
          <w:lang w:val="ru-RU"/>
        </w:rPr>
      </w:pPr>
      <w:r>
        <w:rPr>
          <w:b/>
          <w:sz w:val="28"/>
          <w:szCs w:val="28"/>
          <w:highlight w:val="none"/>
        </w:rPr>
        <w:t xml:space="preserve">70470 </w:t>
      </w:r>
      <w:r>
        <w:rPr>
          <w:sz w:val="28"/>
          <w:szCs w:val="28"/>
          <w:highlight w:val="none"/>
        </w:rPr>
        <w:t xml:space="preserve">Расходные обязательства, связанные со сносом аварийных расселённых многоквартирных домов, расположенных на территории </w:t>
      </w:r>
      <w:r>
        <w:rPr>
          <w:sz w:val="28"/>
          <w:szCs w:val="28"/>
          <w:highlight w:val="none"/>
          <w:lang w:val="ru-RU"/>
        </w:rPr>
        <w:t>муниципальных</w:t>
      </w:r>
      <w:r>
        <w:rPr>
          <w:rFonts w:hint="default"/>
          <w:sz w:val="28"/>
          <w:szCs w:val="28"/>
          <w:highlight w:val="none"/>
          <w:lang w:val="ru-RU"/>
        </w:rPr>
        <w:t xml:space="preserve"> образований Ульяновской области</w:t>
      </w:r>
    </w:p>
    <w:p>
      <w:pPr>
        <w:autoSpaceDE w:val="0"/>
        <w:autoSpaceDN w:val="0"/>
        <w:adjustRightInd w:val="0"/>
        <w:ind w:firstLine="709"/>
        <w:jc w:val="both"/>
        <w:rPr>
          <w:rFonts w:hint="default"/>
          <w:sz w:val="28"/>
          <w:szCs w:val="28"/>
          <w:highlight w:val="none"/>
          <w:lang w:val="ru-RU"/>
        </w:rPr>
      </w:pPr>
      <w:r>
        <w:rPr>
          <w:sz w:val="28"/>
          <w:szCs w:val="28"/>
          <w:highlight w:val="none"/>
        </w:rPr>
        <w:t>По данному направлению расходов отражаются расходы областного бюджета в рамках реализации основного мероприятия</w:t>
      </w:r>
      <w:r>
        <w:rPr>
          <w:highlight w:val="none"/>
        </w:rPr>
        <w:t xml:space="preserve"> «</w:t>
      </w:r>
      <w:r>
        <w:rPr>
          <w:sz w:val="28"/>
          <w:szCs w:val="28"/>
          <w:highlight w:val="none"/>
        </w:rPr>
        <w:t>Снос аварийного жилищного фонда» направленные на снос аварийных расселённых многоквартирных домов, расположенных на территории города Димитровграда Ульяновской области</w:t>
      </w:r>
      <w:r>
        <w:rPr>
          <w:rFonts w:hint="default"/>
          <w:sz w:val="28"/>
          <w:szCs w:val="28"/>
          <w:highlight w:val="none"/>
          <w:lang w:val="ru-RU"/>
        </w:rPr>
        <w:t>.</w:t>
      </w:r>
    </w:p>
    <w:p>
      <w:pPr>
        <w:autoSpaceDE w:val="0"/>
        <w:autoSpaceDN w:val="0"/>
        <w:adjustRightInd w:val="0"/>
        <w:ind w:firstLine="700"/>
        <w:jc w:val="both"/>
        <w:rPr>
          <w:b/>
          <w:sz w:val="28"/>
          <w:szCs w:val="28"/>
          <w:highlight w:val="none"/>
        </w:rPr>
      </w:pPr>
    </w:p>
    <w:p>
      <w:pPr>
        <w:autoSpaceDE w:val="0"/>
        <w:autoSpaceDN w:val="0"/>
        <w:adjustRightInd w:val="0"/>
        <w:ind w:firstLine="700"/>
        <w:jc w:val="both"/>
        <w:rPr>
          <w:rFonts w:hint="default"/>
          <w:b/>
          <w:sz w:val="28"/>
          <w:szCs w:val="28"/>
          <w:highlight w:val="none"/>
          <w:lang w:val="ru-RU"/>
        </w:rPr>
      </w:pPr>
      <w:r>
        <w:rPr>
          <w:rFonts w:hint="default"/>
          <w:b/>
          <w:sz w:val="28"/>
          <w:szCs w:val="28"/>
          <w:highlight w:val="none"/>
          <w:lang w:val="ru-RU"/>
        </w:rPr>
        <w:t xml:space="preserve">70500 </w:t>
      </w:r>
      <w:r>
        <w:rPr>
          <w:rFonts w:hint="default"/>
          <w:b w:val="0"/>
          <w:bCs/>
          <w:sz w:val="28"/>
          <w:szCs w:val="28"/>
          <w:highlight w:val="none"/>
          <w:lang w:val="ru-RU"/>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p>
      <w:pPr>
        <w:autoSpaceDE w:val="0"/>
        <w:autoSpaceDN w:val="0"/>
        <w:adjustRightInd w:val="0"/>
        <w:ind w:firstLine="700"/>
        <w:jc w:val="both"/>
        <w:rPr>
          <w:rFonts w:hint="default"/>
          <w:b/>
          <w:sz w:val="28"/>
          <w:szCs w:val="28"/>
          <w:highlight w:val="none"/>
          <w:lang w:val="ru-RU"/>
        </w:rPr>
      </w:pPr>
      <w:r>
        <w:rPr>
          <w:sz w:val="28"/>
          <w:szCs w:val="28"/>
          <w:highlight w:val="none"/>
        </w:rPr>
        <w:t>По данному направлению расходов отражаются расходы областного бюджета</w:t>
      </w:r>
      <w:r>
        <w:rPr>
          <w:rFonts w:hint="default"/>
          <w:b w:val="0"/>
          <w:bCs/>
          <w:sz w:val="28"/>
          <w:szCs w:val="28"/>
          <w:highlight w:val="none"/>
          <w:lang w:val="ru-RU"/>
        </w:rPr>
        <w:t>,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p>
      <w:pPr>
        <w:autoSpaceDE w:val="0"/>
        <w:autoSpaceDN w:val="0"/>
        <w:adjustRightInd w:val="0"/>
        <w:ind w:firstLine="700"/>
        <w:jc w:val="both"/>
        <w:rPr>
          <w:b/>
          <w:sz w:val="28"/>
          <w:szCs w:val="28"/>
          <w:highlight w:val="none"/>
        </w:rPr>
      </w:pPr>
    </w:p>
    <w:p>
      <w:pPr>
        <w:autoSpaceDE w:val="0"/>
        <w:autoSpaceDN w:val="0"/>
        <w:adjustRightInd w:val="0"/>
        <w:ind w:firstLine="700"/>
        <w:jc w:val="both"/>
        <w:rPr>
          <w:highlight w:val="none"/>
        </w:rPr>
      </w:pPr>
      <w:r>
        <w:rPr>
          <w:b/>
          <w:sz w:val="28"/>
          <w:szCs w:val="28"/>
          <w:highlight w:val="none"/>
        </w:rPr>
        <w:t>70603</w:t>
      </w:r>
      <w:r>
        <w:rPr>
          <w:highlight w:val="none"/>
        </w:rPr>
        <w:t xml:space="preserve"> </w:t>
      </w:r>
      <w:r>
        <w:rPr>
          <w:rFonts w:hint="default"/>
          <w:sz w:val="28"/>
          <w:szCs w:val="28"/>
          <w:highlight w:val="none"/>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 изготовлением проектов организации дорожного движения и паспортов автомобильных дорог в целях создания парковок (парковочных мест) и погашением кредиторской задолженности по ранее выполненным работам</w:t>
      </w:r>
    </w:p>
    <w:p>
      <w:pPr>
        <w:autoSpaceDE w:val="0"/>
        <w:autoSpaceDN w:val="0"/>
        <w:adjustRightInd w:val="0"/>
        <w:ind w:firstLine="700"/>
        <w:jc w:val="both"/>
        <w:rPr>
          <w:rFonts w:hint="default"/>
          <w:sz w:val="28"/>
          <w:szCs w:val="28"/>
          <w:highlight w:val="none"/>
          <w:lang w:val="ru-RU"/>
        </w:rPr>
      </w:pPr>
      <w:r>
        <w:rPr>
          <w:sz w:val="28"/>
          <w:szCs w:val="28"/>
          <w:highlight w:val="none"/>
        </w:rPr>
        <w:t>По данному направлению расходов отражаются расходы областного бюджета в рамках реализации основного мероприятия «Развитие дорожного хозяйства города Димитровграда Ульяновской области»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r>
        <w:rPr>
          <w:rFonts w:hint="default"/>
          <w:sz w:val="28"/>
          <w:szCs w:val="28"/>
          <w:highlight w:val="none"/>
          <w:lang w:val="ru-RU"/>
        </w:rPr>
        <w:t xml:space="preserve">, </w:t>
      </w:r>
      <w:r>
        <w:rPr>
          <w:rFonts w:hint="default"/>
          <w:sz w:val="28"/>
          <w:szCs w:val="28"/>
          <w:highlight w:val="none"/>
        </w:rPr>
        <w:t>изготовлением проектов организации дорожного движения и паспортов автомобильных дорог в целях создания парковок (парковочных мест) и погашением кредиторской задолженности по ранее выполненным работам</w:t>
      </w:r>
      <w:r>
        <w:rPr>
          <w:rFonts w:hint="default"/>
          <w:sz w:val="28"/>
          <w:szCs w:val="28"/>
          <w:highlight w:val="none"/>
          <w:lang w:val="ru-RU"/>
        </w:rPr>
        <w:t>.</w:t>
      </w:r>
    </w:p>
    <w:p>
      <w:pPr>
        <w:autoSpaceDE w:val="0"/>
        <w:autoSpaceDN w:val="0"/>
        <w:adjustRightInd w:val="0"/>
        <w:ind w:firstLine="700"/>
        <w:jc w:val="both"/>
        <w:rPr>
          <w:rFonts w:hint="default"/>
          <w:sz w:val="28"/>
          <w:szCs w:val="28"/>
          <w:highlight w:val="none"/>
          <w:lang w:val="ru-RU"/>
        </w:rPr>
      </w:pPr>
    </w:p>
    <w:p>
      <w:pPr>
        <w:autoSpaceDE w:val="0"/>
        <w:autoSpaceDN w:val="0"/>
        <w:adjustRightInd w:val="0"/>
        <w:ind w:firstLine="700"/>
        <w:jc w:val="both"/>
        <w:outlineLvl w:val="3"/>
        <w:rPr>
          <w:rFonts w:hint="default"/>
          <w:b w:val="0"/>
          <w:bCs w:val="0"/>
          <w:color w:val="auto"/>
          <w:sz w:val="28"/>
          <w:szCs w:val="28"/>
          <w:highlight w:val="none"/>
          <w:lang w:val="ru-RU"/>
        </w:rPr>
      </w:pPr>
      <w:r>
        <w:rPr>
          <w:b/>
          <w:sz w:val="28"/>
          <w:szCs w:val="28"/>
          <w:highlight w:val="none"/>
        </w:rPr>
        <w:t>70604</w:t>
      </w:r>
      <w:r>
        <w:rPr>
          <w:highlight w:val="none"/>
        </w:rPr>
        <w:t xml:space="preserve"> </w:t>
      </w:r>
      <w:r>
        <w:rPr>
          <w:rFonts w:hint="default"/>
          <w:sz w:val="28"/>
          <w:szCs w:val="28"/>
          <w:highlight w:val="none"/>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 предоставление субсидий муниципальному образованию «город Димитровград» в целях приобретения дорожно-строительной техники и транспортных средств по договорам финансовой аренды (лизинга) для реализации мероприятий по осуществлению дорожной деятельности в отношении автомобильных дорог общего пользования местного значения и погашение кредиторской задолженности по оплате ранее выполненных работ</w:t>
      </w:r>
    </w:p>
    <w:p>
      <w:pPr>
        <w:autoSpaceDE w:val="0"/>
        <w:autoSpaceDN w:val="0"/>
        <w:adjustRightInd w:val="0"/>
        <w:ind w:firstLine="700"/>
        <w:jc w:val="both"/>
        <w:outlineLvl w:val="3"/>
        <w:rPr>
          <w:rFonts w:hint="default"/>
          <w:b w:val="0"/>
          <w:bCs w:val="0"/>
          <w:color w:val="auto"/>
          <w:sz w:val="28"/>
          <w:szCs w:val="28"/>
          <w:highlight w:val="none"/>
          <w:lang w:val="ru-RU"/>
        </w:rPr>
      </w:pPr>
      <w:r>
        <w:rPr>
          <w:sz w:val="28"/>
          <w:szCs w:val="28"/>
          <w:highlight w:val="none"/>
        </w:rPr>
        <w:t>По данному направлению расходов отражаются расходы областного бюджета в целях софинансирования расходных обязательств, возникающих в связи</w:t>
      </w:r>
      <w:r>
        <w:rPr>
          <w:rFonts w:hint="default"/>
          <w:sz w:val="28"/>
          <w:szCs w:val="28"/>
          <w:highlight w:val="none"/>
          <w:lang w:val="ru-RU"/>
        </w:rPr>
        <w:t xml:space="preserve"> с </w:t>
      </w:r>
      <w:r>
        <w:rPr>
          <w:rFonts w:hint="default"/>
          <w:sz w:val="28"/>
          <w:szCs w:val="28"/>
          <w:highlight w:val="none"/>
        </w:rPr>
        <w:t>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 предоставление субсидий муниципальному образованию «город Димитровград» в целях приобретения дорожно-строительной техники и транспортных средств по договорам финансовой аренды (лизинга) для реализации мероприятий по осуществлению дорожной деятельности в отношении автомобильных дорог общего пользования местного значения и погашение кредиторской задолженности по оплате ранее выполненных работ</w:t>
      </w:r>
      <w:r>
        <w:rPr>
          <w:rFonts w:hint="default"/>
          <w:sz w:val="28"/>
          <w:szCs w:val="28"/>
          <w:highlight w:val="none"/>
          <w:lang w:val="ru-RU"/>
        </w:rPr>
        <w:t>.</w:t>
      </w:r>
    </w:p>
    <w:p>
      <w:pPr>
        <w:autoSpaceDE w:val="0"/>
        <w:autoSpaceDN w:val="0"/>
        <w:adjustRightInd w:val="0"/>
        <w:ind w:firstLine="700"/>
        <w:jc w:val="both"/>
        <w:outlineLvl w:val="3"/>
        <w:rPr>
          <w:rFonts w:hint="default"/>
          <w:b/>
          <w:bCs/>
          <w:sz w:val="28"/>
          <w:szCs w:val="28"/>
          <w:highlight w:val="none"/>
          <w:lang w:val="ru-RU"/>
        </w:rPr>
      </w:pPr>
    </w:p>
    <w:p>
      <w:pPr>
        <w:autoSpaceDE w:val="0"/>
        <w:autoSpaceDN w:val="0"/>
        <w:adjustRightInd w:val="0"/>
        <w:ind w:firstLine="700"/>
        <w:jc w:val="both"/>
        <w:outlineLvl w:val="3"/>
        <w:rPr>
          <w:rFonts w:hint="default"/>
          <w:b w:val="0"/>
          <w:bCs w:val="0"/>
          <w:sz w:val="28"/>
          <w:szCs w:val="28"/>
          <w:highlight w:val="none"/>
          <w:lang w:val="ru-RU"/>
        </w:rPr>
      </w:pPr>
      <w:r>
        <w:rPr>
          <w:rFonts w:hint="default"/>
          <w:b/>
          <w:bCs/>
          <w:sz w:val="28"/>
          <w:szCs w:val="28"/>
          <w:highlight w:val="none"/>
          <w:lang w:val="ru-RU"/>
        </w:rPr>
        <w:t>70950</w:t>
      </w:r>
      <w:r>
        <w:rPr>
          <w:rFonts w:hint="default"/>
          <w:b w:val="0"/>
          <w:bCs w:val="0"/>
          <w:sz w:val="28"/>
          <w:szCs w:val="28"/>
          <w:highlight w:val="none"/>
          <w:lang w:val="ru-RU"/>
        </w:rPr>
        <w:t xml:space="preserve"> Организация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p>
      <w:pPr>
        <w:autoSpaceDE w:val="0"/>
        <w:autoSpaceDN w:val="0"/>
        <w:adjustRightInd w:val="0"/>
        <w:ind w:firstLine="700"/>
        <w:jc w:val="both"/>
        <w:outlineLvl w:val="3"/>
        <w:rPr>
          <w:rFonts w:hint="default"/>
          <w:b w:val="0"/>
          <w:bCs w:val="0"/>
          <w:sz w:val="28"/>
          <w:szCs w:val="28"/>
          <w:highlight w:val="none"/>
          <w:lang w:val="ru-RU"/>
        </w:rPr>
      </w:pPr>
      <w:r>
        <w:rPr>
          <w:sz w:val="28"/>
          <w:szCs w:val="28"/>
          <w:highlight w:val="none"/>
        </w:rPr>
        <w:t>По данному направлению расходов отражаются расходы областного бюджета</w:t>
      </w:r>
      <w:r>
        <w:rPr>
          <w:rFonts w:hint="default"/>
          <w:sz w:val="28"/>
          <w:szCs w:val="28"/>
          <w:highlight w:val="none"/>
          <w:lang w:val="ru-RU"/>
        </w:rPr>
        <w:t xml:space="preserve"> направленные на о</w:t>
      </w:r>
      <w:r>
        <w:rPr>
          <w:rFonts w:hint="default"/>
          <w:b w:val="0"/>
          <w:bCs w:val="0"/>
          <w:sz w:val="28"/>
          <w:szCs w:val="28"/>
          <w:highlight w:val="none"/>
          <w:lang w:val="ru-RU"/>
        </w:rPr>
        <w:t xml:space="preserve">рганизацию деятельности по оздоровлению работников муниципальных учреждений города Димитровграда Ульяновской области, замещающих в них должности, не являющиеся муниципальными должностями или должностями муниципальной службы. </w:t>
      </w:r>
    </w:p>
    <w:p>
      <w:pPr>
        <w:autoSpaceDE w:val="0"/>
        <w:autoSpaceDN w:val="0"/>
        <w:adjustRightInd w:val="0"/>
        <w:ind w:firstLine="700"/>
        <w:jc w:val="both"/>
        <w:outlineLvl w:val="3"/>
        <w:rPr>
          <w:rFonts w:hint="default"/>
          <w:b w:val="0"/>
          <w:bCs w:val="0"/>
          <w:sz w:val="28"/>
          <w:szCs w:val="28"/>
          <w:highlight w:val="none"/>
          <w:lang w:val="ru-RU"/>
        </w:rPr>
      </w:pPr>
    </w:p>
    <w:p>
      <w:pPr>
        <w:autoSpaceDE w:val="0"/>
        <w:autoSpaceDN w:val="0"/>
        <w:adjustRightInd w:val="0"/>
        <w:ind w:firstLine="700"/>
        <w:jc w:val="both"/>
        <w:outlineLvl w:val="3"/>
        <w:rPr>
          <w:rFonts w:hint="default"/>
          <w:b w:val="0"/>
          <w:bCs w:val="0"/>
          <w:sz w:val="28"/>
          <w:szCs w:val="28"/>
          <w:highlight w:val="none"/>
          <w:lang w:val="ru-RU"/>
        </w:rPr>
      </w:pPr>
      <w:r>
        <w:rPr>
          <w:rFonts w:hint="default"/>
          <w:b/>
          <w:bCs/>
          <w:sz w:val="28"/>
          <w:szCs w:val="28"/>
          <w:highlight w:val="none"/>
          <w:lang w:val="ru-RU"/>
        </w:rPr>
        <w:t xml:space="preserve">70980 </w:t>
      </w:r>
      <w:r>
        <w:rPr>
          <w:rFonts w:hint="default"/>
          <w:b w:val="0"/>
          <w:bCs w:val="0"/>
          <w:sz w:val="28"/>
          <w:szCs w:val="28"/>
          <w:highlight w:val="none"/>
          <w:lang w:val="ru-RU"/>
        </w:rPr>
        <w:t>Оснащение муниципальных общеобразовательных организаций оборудованием, обеспечивающим антитеррористическую безопасность</w:t>
      </w:r>
    </w:p>
    <w:p>
      <w:pPr>
        <w:autoSpaceDE w:val="0"/>
        <w:autoSpaceDN w:val="0"/>
        <w:adjustRightInd w:val="0"/>
        <w:ind w:firstLine="700"/>
        <w:jc w:val="both"/>
        <w:outlineLvl w:val="3"/>
        <w:rPr>
          <w:rFonts w:hint="default"/>
          <w:b w:val="0"/>
          <w:bCs w:val="0"/>
          <w:sz w:val="28"/>
          <w:szCs w:val="28"/>
          <w:highlight w:val="none"/>
          <w:lang w:val="ru-RU"/>
        </w:rPr>
      </w:pPr>
      <w:r>
        <w:rPr>
          <w:sz w:val="28"/>
          <w:szCs w:val="28"/>
          <w:highlight w:val="none"/>
        </w:rPr>
        <w:t>По данному направлению расходов отражаются расходы областного бюджета в целях софинансирования расходных обязательств, возникающих в связи</w:t>
      </w:r>
      <w:r>
        <w:rPr>
          <w:rFonts w:hint="default"/>
          <w:sz w:val="28"/>
          <w:szCs w:val="28"/>
          <w:highlight w:val="none"/>
          <w:lang w:val="ru-RU"/>
        </w:rPr>
        <w:t xml:space="preserve"> с </w:t>
      </w:r>
      <w:r>
        <w:rPr>
          <w:rFonts w:hint="default"/>
          <w:b w:val="0"/>
          <w:bCs w:val="0"/>
          <w:sz w:val="28"/>
          <w:szCs w:val="28"/>
          <w:highlight w:val="none"/>
          <w:lang w:val="ru-RU"/>
        </w:rPr>
        <w:t>реализацией мероприятий по оснащению муниципальных общеобразовательных организаций оборудованием, обеспечивающим антитеррористическую безопасность.</w:t>
      </w:r>
    </w:p>
    <w:p>
      <w:pPr>
        <w:autoSpaceDE w:val="0"/>
        <w:autoSpaceDN w:val="0"/>
        <w:adjustRightInd w:val="0"/>
        <w:ind w:firstLine="700"/>
        <w:jc w:val="both"/>
        <w:outlineLvl w:val="3"/>
        <w:rPr>
          <w:rFonts w:hint="default"/>
          <w:b/>
          <w:bCs/>
          <w:sz w:val="28"/>
          <w:szCs w:val="28"/>
          <w:highlight w:val="none"/>
          <w:lang w:val="ru-RU"/>
        </w:rPr>
      </w:pPr>
    </w:p>
    <w:p>
      <w:pPr>
        <w:autoSpaceDE w:val="0"/>
        <w:autoSpaceDN w:val="0"/>
        <w:adjustRightInd w:val="0"/>
        <w:ind w:firstLine="700"/>
        <w:jc w:val="both"/>
        <w:outlineLvl w:val="3"/>
        <w:rPr>
          <w:sz w:val="28"/>
          <w:szCs w:val="28"/>
          <w:highlight w:val="none"/>
        </w:rPr>
      </w:pPr>
      <w:r>
        <w:rPr>
          <w:b/>
          <w:bCs/>
          <w:sz w:val="28"/>
          <w:szCs w:val="28"/>
          <w:highlight w:val="none"/>
        </w:rPr>
        <w:t xml:space="preserve">71010 </w:t>
      </w:r>
      <w:r>
        <w:rPr>
          <w:sz w:val="28"/>
          <w:szCs w:val="28"/>
          <w:highlight w:val="none"/>
        </w:rPr>
        <w:t>Организация и обеспечение деятельности муниципальных комиссий по делам несовершеннолетних и защите их прав в Ульяновской области</w:t>
      </w:r>
    </w:p>
    <w:p>
      <w:pPr>
        <w:autoSpaceDE w:val="0"/>
        <w:autoSpaceDN w:val="0"/>
        <w:adjustRightInd w:val="0"/>
        <w:ind w:firstLine="700"/>
        <w:jc w:val="both"/>
        <w:outlineLvl w:val="3"/>
        <w:rPr>
          <w:sz w:val="28"/>
          <w:szCs w:val="28"/>
          <w:highlight w:val="none"/>
        </w:rPr>
      </w:pPr>
      <w:r>
        <w:rPr>
          <w:sz w:val="28"/>
          <w:szCs w:val="28"/>
          <w:highlight w:val="none"/>
        </w:rPr>
        <w:t>По данному направлению расходов отражаются расходы областного бюджета, связанные с организацией и обеспечением деятельности муниципальных комиссий по делам несовершеннолетних и защите их прав.</w:t>
      </w:r>
    </w:p>
    <w:p>
      <w:pPr>
        <w:autoSpaceDE w:val="0"/>
        <w:autoSpaceDN w:val="0"/>
        <w:adjustRightInd w:val="0"/>
        <w:ind w:firstLine="700"/>
        <w:jc w:val="both"/>
        <w:outlineLvl w:val="3"/>
        <w:rPr>
          <w:sz w:val="28"/>
          <w:szCs w:val="28"/>
          <w:highlight w:val="none"/>
        </w:rPr>
      </w:pPr>
    </w:p>
    <w:p>
      <w:pPr>
        <w:autoSpaceDE w:val="0"/>
        <w:autoSpaceDN w:val="0"/>
        <w:adjustRightInd w:val="0"/>
        <w:ind w:firstLine="700"/>
        <w:jc w:val="both"/>
        <w:outlineLvl w:val="3"/>
        <w:rPr>
          <w:sz w:val="28"/>
          <w:szCs w:val="28"/>
          <w:highlight w:val="none"/>
        </w:rPr>
      </w:pPr>
      <w:r>
        <w:rPr>
          <w:b/>
          <w:bCs/>
          <w:sz w:val="28"/>
          <w:szCs w:val="28"/>
          <w:highlight w:val="none"/>
        </w:rPr>
        <w:t>71020</w:t>
      </w:r>
      <w:r>
        <w:rPr>
          <w:sz w:val="28"/>
          <w:szCs w:val="28"/>
          <w:highlight w:val="none"/>
        </w:rPr>
        <w:t xml:space="preserve"> 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p>
      <w:pPr>
        <w:autoSpaceDE w:val="0"/>
        <w:autoSpaceDN w:val="0"/>
        <w:adjustRightInd w:val="0"/>
        <w:ind w:firstLine="700"/>
        <w:jc w:val="both"/>
        <w:outlineLvl w:val="3"/>
        <w:rPr>
          <w:sz w:val="28"/>
          <w:szCs w:val="28"/>
          <w:highlight w:val="none"/>
        </w:rPr>
      </w:pPr>
      <w:r>
        <w:rPr>
          <w:sz w:val="28"/>
          <w:szCs w:val="28"/>
          <w:highlight w:val="none"/>
        </w:rPr>
        <w:t>По данному направлению расходов отражаются расходы областного бюджета, связанные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p>
      <w:pPr>
        <w:autoSpaceDE w:val="0"/>
        <w:autoSpaceDN w:val="0"/>
        <w:adjustRightInd w:val="0"/>
        <w:ind w:firstLine="700"/>
        <w:jc w:val="both"/>
        <w:outlineLvl w:val="3"/>
        <w:rPr>
          <w:sz w:val="28"/>
          <w:szCs w:val="28"/>
          <w:highlight w:val="none"/>
        </w:rPr>
      </w:pPr>
    </w:p>
    <w:p>
      <w:pPr>
        <w:autoSpaceDE w:val="0"/>
        <w:autoSpaceDN w:val="0"/>
        <w:adjustRightInd w:val="0"/>
        <w:ind w:firstLine="700"/>
        <w:jc w:val="both"/>
        <w:outlineLvl w:val="3"/>
        <w:rPr>
          <w:sz w:val="28"/>
          <w:szCs w:val="28"/>
          <w:highlight w:val="none"/>
        </w:rPr>
      </w:pPr>
      <w:r>
        <w:rPr>
          <w:b/>
          <w:bCs/>
          <w:sz w:val="28"/>
          <w:szCs w:val="28"/>
          <w:highlight w:val="none"/>
        </w:rPr>
        <w:t xml:space="preserve">71030 </w:t>
      </w:r>
      <w:r>
        <w:rPr>
          <w:sz w:val="28"/>
          <w:szCs w:val="28"/>
          <w:highlight w:val="none"/>
        </w:rPr>
        <w:t>Проведение на территории Ульяновской области публичных мероприятий</w:t>
      </w:r>
    </w:p>
    <w:p>
      <w:pPr>
        <w:autoSpaceDE w:val="0"/>
        <w:autoSpaceDN w:val="0"/>
        <w:adjustRightInd w:val="0"/>
        <w:ind w:firstLine="700"/>
        <w:jc w:val="both"/>
        <w:outlineLvl w:val="3"/>
        <w:rPr>
          <w:sz w:val="28"/>
          <w:szCs w:val="28"/>
          <w:highlight w:val="none"/>
        </w:rPr>
      </w:pPr>
      <w:r>
        <w:rPr>
          <w:sz w:val="28"/>
          <w:szCs w:val="28"/>
          <w:highlight w:val="none"/>
        </w:rPr>
        <w:t>По данному направлению расходов отражаются расходы областного бюджета, связанные с проведением публичных мероприятий.</w:t>
      </w:r>
    </w:p>
    <w:p>
      <w:pPr>
        <w:autoSpaceDE w:val="0"/>
        <w:autoSpaceDN w:val="0"/>
        <w:adjustRightInd w:val="0"/>
        <w:ind w:firstLine="700"/>
        <w:jc w:val="both"/>
        <w:outlineLvl w:val="3"/>
        <w:rPr>
          <w:sz w:val="28"/>
          <w:szCs w:val="28"/>
          <w:highlight w:val="none"/>
        </w:rPr>
      </w:pPr>
    </w:p>
    <w:p>
      <w:pPr>
        <w:autoSpaceDE w:val="0"/>
        <w:autoSpaceDN w:val="0"/>
        <w:adjustRightInd w:val="0"/>
        <w:ind w:firstLine="700"/>
        <w:jc w:val="both"/>
        <w:outlineLvl w:val="3"/>
        <w:rPr>
          <w:sz w:val="28"/>
          <w:szCs w:val="28"/>
          <w:highlight w:val="none"/>
        </w:rPr>
      </w:pPr>
      <w:r>
        <w:rPr>
          <w:b/>
          <w:bCs/>
          <w:sz w:val="28"/>
          <w:szCs w:val="28"/>
          <w:highlight w:val="none"/>
        </w:rPr>
        <w:t>71040</w:t>
      </w:r>
      <w:r>
        <w:rPr>
          <w:highlight w:val="none"/>
        </w:rPr>
        <w:t xml:space="preserve"> </w:t>
      </w:r>
      <w:r>
        <w:rPr>
          <w:bCs/>
          <w:sz w:val="28"/>
          <w:szCs w:val="28"/>
          <w:highlight w:val="none"/>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r>
        <w:rPr>
          <w:b/>
          <w:bCs/>
          <w:sz w:val="28"/>
          <w:szCs w:val="28"/>
          <w:highlight w:val="none"/>
        </w:rPr>
        <w:t xml:space="preserve"> </w:t>
      </w:r>
    </w:p>
    <w:p>
      <w:pPr>
        <w:autoSpaceDE w:val="0"/>
        <w:autoSpaceDN w:val="0"/>
        <w:adjustRightInd w:val="0"/>
        <w:ind w:firstLine="700"/>
        <w:jc w:val="both"/>
        <w:outlineLvl w:val="3"/>
        <w:rPr>
          <w:sz w:val="28"/>
          <w:szCs w:val="28"/>
          <w:highlight w:val="none"/>
        </w:rPr>
      </w:pPr>
      <w:r>
        <w:rPr>
          <w:sz w:val="28"/>
          <w:szCs w:val="28"/>
          <w:highlight w:val="none"/>
        </w:rPr>
        <w:t>По данному направлению расходов отражаются расходы областного бюджета, связанные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p>
      <w:pPr>
        <w:autoSpaceDE w:val="0"/>
        <w:autoSpaceDN w:val="0"/>
        <w:adjustRightInd w:val="0"/>
        <w:ind w:firstLine="700"/>
        <w:jc w:val="both"/>
        <w:outlineLvl w:val="3"/>
        <w:rPr>
          <w:sz w:val="28"/>
          <w:szCs w:val="28"/>
          <w:highlight w:val="none"/>
        </w:rPr>
      </w:pPr>
    </w:p>
    <w:p>
      <w:pPr>
        <w:autoSpaceDE w:val="0"/>
        <w:autoSpaceDN w:val="0"/>
        <w:adjustRightInd w:val="0"/>
        <w:ind w:firstLine="700"/>
        <w:jc w:val="both"/>
        <w:outlineLvl w:val="3"/>
        <w:rPr>
          <w:sz w:val="28"/>
          <w:szCs w:val="28"/>
          <w:highlight w:val="none"/>
        </w:rPr>
      </w:pPr>
      <w:r>
        <w:rPr>
          <w:b/>
          <w:bCs/>
          <w:sz w:val="28"/>
          <w:szCs w:val="28"/>
          <w:highlight w:val="none"/>
        </w:rPr>
        <w:t xml:space="preserve">71050 </w:t>
      </w:r>
      <w:r>
        <w:rPr>
          <w:sz w:val="28"/>
          <w:szCs w:val="28"/>
          <w:highlight w:val="none"/>
        </w:rPr>
        <w:t>Осуществление ежемесячной выплаты на содержание ребёнка в семье опекуна (попечителя) и приёмной семье, а также по осуществлению выплаты приёмным родителям причитающегося им вознаграждения</w:t>
      </w:r>
    </w:p>
    <w:p>
      <w:pPr>
        <w:autoSpaceDE w:val="0"/>
        <w:autoSpaceDN w:val="0"/>
        <w:adjustRightInd w:val="0"/>
        <w:ind w:firstLine="700"/>
        <w:jc w:val="both"/>
        <w:outlineLvl w:val="3"/>
        <w:rPr>
          <w:sz w:val="28"/>
          <w:szCs w:val="28"/>
          <w:highlight w:val="none"/>
        </w:rPr>
      </w:pPr>
      <w:r>
        <w:rPr>
          <w:sz w:val="28"/>
          <w:szCs w:val="28"/>
          <w:highlight w:val="none"/>
        </w:rPr>
        <w:t>По данному направлению расходов отражаются расходы областного бюджета, связанные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p>
      <w:pPr>
        <w:autoSpaceDE w:val="0"/>
        <w:autoSpaceDN w:val="0"/>
        <w:adjustRightInd w:val="0"/>
        <w:ind w:firstLine="700"/>
        <w:jc w:val="both"/>
        <w:outlineLvl w:val="3"/>
        <w:rPr>
          <w:sz w:val="28"/>
          <w:szCs w:val="28"/>
          <w:highlight w:val="none"/>
        </w:rPr>
      </w:pPr>
    </w:p>
    <w:p>
      <w:pPr>
        <w:autoSpaceDE w:val="0"/>
        <w:autoSpaceDN w:val="0"/>
        <w:adjustRightInd w:val="0"/>
        <w:ind w:firstLine="700"/>
        <w:jc w:val="both"/>
        <w:outlineLvl w:val="3"/>
        <w:rPr>
          <w:sz w:val="28"/>
          <w:szCs w:val="28"/>
          <w:highlight w:val="none"/>
        </w:rPr>
      </w:pPr>
      <w:r>
        <w:rPr>
          <w:b/>
          <w:bCs/>
          <w:sz w:val="28"/>
          <w:szCs w:val="28"/>
          <w:highlight w:val="none"/>
        </w:rPr>
        <w:t>71060</w:t>
      </w:r>
      <w:r>
        <w:rPr>
          <w:sz w:val="28"/>
          <w:szCs w:val="28"/>
          <w:highlight w:val="none"/>
        </w:rPr>
        <w:t xml:space="preserve"> Опека и попечительство в отношении несовершеннолетних</w:t>
      </w:r>
    </w:p>
    <w:p>
      <w:pPr>
        <w:autoSpaceDE w:val="0"/>
        <w:autoSpaceDN w:val="0"/>
        <w:adjustRightInd w:val="0"/>
        <w:ind w:firstLine="700"/>
        <w:jc w:val="both"/>
        <w:outlineLvl w:val="3"/>
        <w:rPr>
          <w:sz w:val="28"/>
          <w:szCs w:val="28"/>
          <w:highlight w:val="none"/>
        </w:rPr>
      </w:pPr>
      <w:r>
        <w:rPr>
          <w:sz w:val="28"/>
          <w:szCs w:val="28"/>
          <w:highlight w:val="none"/>
        </w:rPr>
        <w:t>По данному направлению расходов отражаются расходы областного бюджета, связанные с опекой и попечительством в отношении несовершеннолетних.</w:t>
      </w:r>
    </w:p>
    <w:p>
      <w:pPr>
        <w:autoSpaceDE w:val="0"/>
        <w:autoSpaceDN w:val="0"/>
        <w:adjustRightInd w:val="0"/>
        <w:ind w:firstLine="700"/>
        <w:jc w:val="both"/>
        <w:outlineLvl w:val="3"/>
        <w:rPr>
          <w:b/>
          <w:bCs/>
          <w:sz w:val="28"/>
          <w:szCs w:val="28"/>
          <w:highlight w:val="none"/>
        </w:rPr>
      </w:pPr>
    </w:p>
    <w:p>
      <w:pPr>
        <w:autoSpaceDE w:val="0"/>
        <w:autoSpaceDN w:val="0"/>
        <w:adjustRightInd w:val="0"/>
        <w:ind w:firstLine="700"/>
        <w:jc w:val="both"/>
        <w:outlineLvl w:val="3"/>
        <w:rPr>
          <w:sz w:val="28"/>
          <w:szCs w:val="28"/>
          <w:highlight w:val="none"/>
        </w:rPr>
      </w:pPr>
      <w:r>
        <w:rPr>
          <w:b/>
          <w:bCs/>
          <w:sz w:val="28"/>
          <w:szCs w:val="28"/>
          <w:highlight w:val="none"/>
        </w:rPr>
        <w:t xml:space="preserve">71100 </w:t>
      </w:r>
      <w:r>
        <w:rPr>
          <w:sz w:val="28"/>
          <w:szCs w:val="28"/>
          <w:highlight w:val="none"/>
        </w:rPr>
        <w:t>Организация мероприятий при осуществлении деятельности по обращению с животными без владельцев</w:t>
      </w:r>
    </w:p>
    <w:p>
      <w:pPr>
        <w:autoSpaceDE w:val="0"/>
        <w:autoSpaceDN w:val="0"/>
        <w:adjustRightInd w:val="0"/>
        <w:ind w:firstLine="700"/>
        <w:jc w:val="both"/>
        <w:outlineLvl w:val="3"/>
        <w:rPr>
          <w:sz w:val="28"/>
          <w:szCs w:val="28"/>
          <w:highlight w:val="none"/>
        </w:rPr>
      </w:pPr>
      <w:r>
        <w:rPr>
          <w:sz w:val="28"/>
          <w:szCs w:val="28"/>
          <w:highlight w:val="none"/>
        </w:rPr>
        <w:t>По данному направлению расходов отражаются расходы областного бюджета в рамках реализации основного мероприятия «Развитие благоустройства города Димитровграда Ульяновской области», связанные с организацией мероприятий при осуществлении деятельности по обращению с животными без владельцев.</w:t>
      </w:r>
    </w:p>
    <w:p>
      <w:pPr>
        <w:autoSpaceDE w:val="0"/>
        <w:autoSpaceDN w:val="0"/>
        <w:adjustRightInd w:val="0"/>
        <w:ind w:firstLine="700"/>
        <w:jc w:val="both"/>
        <w:outlineLvl w:val="3"/>
        <w:rPr>
          <w:b/>
          <w:bCs/>
          <w:sz w:val="28"/>
          <w:szCs w:val="28"/>
          <w:highlight w:val="none"/>
        </w:rPr>
      </w:pPr>
    </w:p>
    <w:p>
      <w:pPr>
        <w:autoSpaceDE w:val="0"/>
        <w:autoSpaceDN w:val="0"/>
        <w:adjustRightInd w:val="0"/>
        <w:ind w:firstLine="700"/>
        <w:jc w:val="both"/>
        <w:outlineLvl w:val="3"/>
        <w:rPr>
          <w:sz w:val="28"/>
          <w:szCs w:val="28"/>
          <w:highlight w:val="none"/>
        </w:rPr>
      </w:pPr>
      <w:r>
        <w:rPr>
          <w:b/>
          <w:bCs/>
          <w:sz w:val="28"/>
          <w:szCs w:val="28"/>
          <w:highlight w:val="none"/>
        </w:rPr>
        <w:t xml:space="preserve">71110 </w:t>
      </w:r>
      <w:r>
        <w:rPr>
          <w:sz w:val="28"/>
          <w:szCs w:val="28"/>
          <w:highlight w:val="none"/>
        </w:rPr>
        <w:t>Установление нормативов потребления населением твёрдого</w:t>
      </w:r>
      <w:r>
        <w:rPr>
          <w:b/>
          <w:bCs/>
          <w:sz w:val="28"/>
          <w:szCs w:val="28"/>
          <w:highlight w:val="none"/>
        </w:rPr>
        <w:t xml:space="preserve"> </w:t>
      </w:r>
      <w:r>
        <w:rPr>
          <w:sz w:val="28"/>
          <w:szCs w:val="28"/>
          <w:highlight w:val="none"/>
        </w:rPr>
        <w:t>топлива</w:t>
      </w:r>
    </w:p>
    <w:p>
      <w:pPr>
        <w:autoSpaceDE w:val="0"/>
        <w:autoSpaceDN w:val="0"/>
        <w:adjustRightInd w:val="0"/>
        <w:ind w:firstLine="700"/>
        <w:jc w:val="both"/>
        <w:outlineLvl w:val="3"/>
        <w:rPr>
          <w:sz w:val="28"/>
          <w:szCs w:val="28"/>
          <w:highlight w:val="none"/>
        </w:rPr>
      </w:pPr>
      <w:r>
        <w:rPr>
          <w:sz w:val="28"/>
          <w:szCs w:val="28"/>
          <w:highlight w:val="none"/>
        </w:rPr>
        <w:t>По данному направлению расходов отражаются расходы областного бюджета, связанные с установлением нормативов потребления населением твёрдого топлива.</w:t>
      </w:r>
    </w:p>
    <w:p>
      <w:pPr>
        <w:autoSpaceDE w:val="0"/>
        <w:autoSpaceDN w:val="0"/>
        <w:adjustRightInd w:val="0"/>
        <w:ind w:firstLine="700"/>
        <w:jc w:val="both"/>
        <w:outlineLvl w:val="3"/>
        <w:rPr>
          <w:sz w:val="28"/>
          <w:szCs w:val="28"/>
          <w:highlight w:val="none"/>
        </w:rPr>
      </w:pPr>
    </w:p>
    <w:p>
      <w:pPr>
        <w:autoSpaceDE w:val="0"/>
        <w:autoSpaceDN w:val="0"/>
        <w:adjustRightInd w:val="0"/>
        <w:ind w:firstLine="700"/>
        <w:jc w:val="both"/>
        <w:outlineLvl w:val="3"/>
        <w:rPr>
          <w:sz w:val="28"/>
          <w:szCs w:val="28"/>
          <w:highlight w:val="none"/>
        </w:rPr>
      </w:pPr>
      <w:r>
        <w:rPr>
          <w:b/>
          <w:bCs/>
          <w:sz w:val="28"/>
          <w:szCs w:val="28"/>
          <w:highlight w:val="none"/>
        </w:rPr>
        <w:t>71140</w:t>
      </w:r>
      <w:r>
        <w:rPr>
          <w:sz w:val="28"/>
          <w:szCs w:val="28"/>
          <w:highlight w:val="none"/>
        </w:rPr>
        <w:t xml:space="preserve">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p>
      <w:pPr>
        <w:autoSpaceDE w:val="0"/>
        <w:autoSpaceDN w:val="0"/>
        <w:adjustRightInd w:val="0"/>
        <w:ind w:firstLine="700"/>
        <w:jc w:val="both"/>
        <w:outlineLvl w:val="3"/>
        <w:rPr>
          <w:sz w:val="28"/>
          <w:szCs w:val="28"/>
          <w:highlight w:val="none"/>
        </w:rPr>
      </w:pPr>
      <w:r>
        <w:rPr>
          <w:sz w:val="28"/>
          <w:szCs w:val="28"/>
          <w:highlight w:val="none"/>
        </w:rPr>
        <w:t>По данному направлению расходов отражаются расходы областного бюджета, связанные с обеспечением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p>
      <w:pPr>
        <w:autoSpaceDE w:val="0"/>
        <w:autoSpaceDN w:val="0"/>
        <w:adjustRightInd w:val="0"/>
        <w:ind w:firstLine="700"/>
        <w:jc w:val="both"/>
        <w:outlineLvl w:val="3"/>
        <w:rPr>
          <w:sz w:val="28"/>
          <w:szCs w:val="28"/>
          <w:highlight w:val="none"/>
        </w:rPr>
      </w:pPr>
    </w:p>
    <w:p>
      <w:pPr>
        <w:autoSpaceDE w:val="0"/>
        <w:autoSpaceDN w:val="0"/>
        <w:adjustRightInd w:val="0"/>
        <w:ind w:firstLine="700"/>
        <w:jc w:val="both"/>
        <w:outlineLvl w:val="3"/>
        <w:rPr>
          <w:sz w:val="28"/>
          <w:szCs w:val="28"/>
          <w:highlight w:val="none"/>
        </w:rPr>
      </w:pPr>
      <w:r>
        <w:rPr>
          <w:b/>
          <w:bCs/>
          <w:sz w:val="28"/>
          <w:szCs w:val="28"/>
          <w:highlight w:val="none"/>
        </w:rPr>
        <w:t>71150</w:t>
      </w:r>
      <w:r>
        <w:rPr>
          <w:sz w:val="28"/>
          <w:szCs w:val="28"/>
          <w:highlight w:val="none"/>
        </w:rPr>
        <w:t xml:space="preserve"> 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p>
      <w:pPr>
        <w:autoSpaceDE w:val="0"/>
        <w:autoSpaceDN w:val="0"/>
        <w:adjustRightInd w:val="0"/>
        <w:ind w:firstLine="700"/>
        <w:jc w:val="both"/>
        <w:outlineLvl w:val="3"/>
        <w:rPr>
          <w:sz w:val="28"/>
          <w:szCs w:val="28"/>
          <w:highlight w:val="none"/>
        </w:rPr>
      </w:pPr>
      <w:r>
        <w:rPr>
          <w:sz w:val="28"/>
          <w:szCs w:val="28"/>
          <w:highlight w:val="none"/>
        </w:rPr>
        <w:t>По данному направлению расходов отражаются расходы областного бюджета, связанные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p>
      <w:pPr>
        <w:autoSpaceDE w:val="0"/>
        <w:autoSpaceDN w:val="0"/>
        <w:adjustRightInd w:val="0"/>
        <w:ind w:firstLine="700"/>
        <w:jc w:val="both"/>
        <w:outlineLvl w:val="3"/>
        <w:rPr>
          <w:sz w:val="28"/>
          <w:szCs w:val="28"/>
          <w:highlight w:val="none"/>
        </w:rPr>
      </w:pPr>
    </w:p>
    <w:p>
      <w:pPr>
        <w:autoSpaceDE w:val="0"/>
        <w:autoSpaceDN w:val="0"/>
        <w:adjustRightInd w:val="0"/>
        <w:ind w:firstLine="697"/>
        <w:jc w:val="both"/>
        <w:outlineLvl w:val="3"/>
        <w:rPr>
          <w:sz w:val="28"/>
          <w:szCs w:val="28"/>
          <w:highlight w:val="none"/>
        </w:rPr>
      </w:pPr>
      <w:r>
        <w:rPr>
          <w:b/>
          <w:bCs/>
          <w:sz w:val="28"/>
          <w:szCs w:val="28"/>
          <w:highlight w:val="none"/>
        </w:rPr>
        <w:t>71160</w:t>
      </w:r>
      <w:r>
        <w:rPr>
          <w:sz w:val="28"/>
          <w:szCs w:val="28"/>
          <w:highlight w:val="none"/>
        </w:rPr>
        <w:t xml:space="preserve"> 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p>
      <w:pPr>
        <w:autoSpaceDE w:val="0"/>
        <w:autoSpaceDN w:val="0"/>
        <w:adjustRightInd w:val="0"/>
        <w:ind w:firstLine="697"/>
        <w:jc w:val="both"/>
        <w:outlineLvl w:val="3"/>
        <w:rPr>
          <w:sz w:val="28"/>
          <w:szCs w:val="28"/>
          <w:highlight w:val="none"/>
        </w:rPr>
      </w:pPr>
      <w:r>
        <w:rPr>
          <w:sz w:val="28"/>
          <w:szCs w:val="28"/>
          <w:highlight w:val="none"/>
        </w:rPr>
        <w:t>По данному направлению расходов отражаются расходы областного бюджета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p>
      <w:pPr>
        <w:autoSpaceDE w:val="0"/>
        <w:autoSpaceDN w:val="0"/>
        <w:adjustRightInd w:val="0"/>
        <w:ind w:firstLine="697"/>
        <w:jc w:val="both"/>
        <w:outlineLvl w:val="3"/>
        <w:rPr>
          <w:sz w:val="28"/>
          <w:szCs w:val="28"/>
          <w:highlight w:val="none"/>
        </w:rPr>
      </w:pPr>
    </w:p>
    <w:p>
      <w:pPr>
        <w:autoSpaceDE w:val="0"/>
        <w:autoSpaceDN w:val="0"/>
        <w:adjustRightInd w:val="0"/>
        <w:ind w:firstLine="697"/>
        <w:jc w:val="both"/>
        <w:outlineLvl w:val="3"/>
        <w:rPr>
          <w:sz w:val="28"/>
          <w:szCs w:val="28"/>
          <w:highlight w:val="none"/>
        </w:rPr>
      </w:pPr>
      <w:r>
        <w:rPr>
          <w:b/>
          <w:bCs/>
          <w:sz w:val="28"/>
          <w:szCs w:val="28"/>
          <w:highlight w:val="none"/>
        </w:rPr>
        <w:t>71170</w:t>
      </w:r>
      <w:r>
        <w:rPr>
          <w:sz w:val="28"/>
          <w:szCs w:val="28"/>
          <w:highlight w:val="none"/>
        </w:rPr>
        <w:t xml:space="preserve"> Осуществление обучающимся 10-х (11-х) и 11-х (12-х) классов муниципальных общеобразовательных организаций ежемесячных денежных выплат</w:t>
      </w:r>
    </w:p>
    <w:p>
      <w:pPr>
        <w:autoSpaceDE w:val="0"/>
        <w:autoSpaceDN w:val="0"/>
        <w:adjustRightInd w:val="0"/>
        <w:ind w:firstLine="697"/>
        <w:jc w:val="both"/>
        <w:outlineLvl w:val="3"/>
        <w:rPr>
          <w:sz w:val="28"/>
          <w:szCs w:val="28"/>
          <w:highlight w:val="none"/>
        </w:rPr>
      </w:pPr>
      <w:r>
        <w:rPr>
          <w:sz w:val="28"/>
          <w:szCs w:val="28"/>
          <w:highlight w:val="none"/>
        </w:rPr>
        <w:t>По данному направлению расходов отражаются расходы областного бюджета, связанные с осуществлением обучающимся 10-х (11-х) и 11-х (12-х) классов муниципальных общеобразовательных организаций ежемесячных денежных выплат.</w:t>
      </w:r>
    </w:p>
    <w:p>
      <w:pPr>
        <w:autoSpaceDE w:val="0"/>
        <w:autoSpaceDN w:val="0"/>
        <w:adjustRightInd w:val="0"/>
        <w:ind w:firstLine="697"/>
        <w:jc w:val="both"/>
        <w:outlineLvl w:val="3"/>
        <w:rPr>
          <w:sz w:val="28"/>
          <w:szCs w:val="28"/>
          <w:highlight w:val="none"/>
        </w:rPr>
      </w:pPr>
    </w:p>
    <w:p>
      <w:pPr>
        <w:autoSpaceDE w:val="0"/>
        <w:autoSpaceDN w:val="0"/>
        <w:adjustRightInd w:val="0"/>
        <w:ind w:firstLine="700"/>
        <w:jc w:val="both"/>
        <w:outlineLvl w:val="3"/>
        <w:rPr>
          <w:rFonts w:hint="default"/>
          <w:b/>
          <w:bCs/>
          <w:sz w:val="28"/>
          <w:szCs w:val="28"/>
          <w:highlight w:val="none"/>
          <w:lang w:val="ru-RU"/>
        </w:rPr>
      </w:pPr>
      <w:r>
        <w:rPr>
          <w:rFonts w:hint="default"/>
          <w:b/>
          <w:bCs/>
          <w:sz w:val="28"/>
          <w:szCs w:val="28"/>
          <w:highlight w:val="none"/>
          <w:lang w:val="ru-RU"/>
        </w:rPr>
        <w:t xml:space="preserve">71180 </w:t>
      </w:r>
      <w:r>
        <w:rPr>
          <w:rFonts w:hint="default"/>
          <w:b w:val="0"/>
          <w:bCs w:val="0"/>
          <w:sz w:val="28"/>
          <w:szCs w:val="28"/>
          <w:highlight w:val="none"/>
          <w:lang w:val="ru-RU"/>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p>
      <w:pPr>
        <w:autoSpaceDE w:val="0"/>
        <w:autoSpaceDN w:val="0"/>
        <w:adjustRightInd w:val="0"/>
        <w:ind w:firstLine="700"/>
        <w:jc w:val="both"/>
        <w:outlineLvl w:val="3"/>
        <w:rPr>
          <w:rFonts w:hint="default"/>
          <w:b w:val="0"/>
          <w:bCs w:val="0"/>
          <w:sz w:val="28"/>
          <w:szCs w:val="28"/>
          <w:highlight w:val="none"/>
          <w:lang w:val="ru-RU"/>
        </w:rPr>
      </w:pPr>
      <w:r>
        <w:rPr>
          <w:sz w:val="28"/>
          <w:szCs w:val="28"/>
          <w:highlight w:val="none"/>
        </w:rPr>
        <w:t>По данному направлению расходов отражаются расходы областного бюджета, связанные с</w:t>
      </w:r>
      <w:r>
        <w:rPr>
          <w:bCs/>
          <w:sz w:val="28"/>
          <w:szCs w:val="28"/>
          <w:highlight w:val="none"/>
        </w:rPr>
        <w:t xml:space="preserve"> организацией и обеспечением</w:t>
      </w:r>
      <w:r>
        <w:rPr>
          <w:rFonts w:hint="default"/>
          <w:bCs/>
          <w:sz w:val="28"/>
          <w:szCs w:val="28"/>
          <w:highlight w:val="none"/>
          <w:lang w:val="ru-RU"/>
        </w:rPr>
        <w:t xml:space="preserve"> </w:t>
      </w:r>
      <w:r>
        <w:rPr>
          <w:rFonts w:hint="default"/>
          <w:b w:val="0"/>
          <w:bCs w:val="0"/>
          <w:sz w:val="28"/>
          <w:szCs w:val="28"/>
          <w:highlight w:val="none"/>
          <w:lang w:val="ru-RU"/>
        </w:rPr>
        <w:t xml:space="preserve">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 </w:t>
      </w:r>
    </w:p>
    <w:p>
      <w:pPr>
        <w:autoSpaceDE w:val="0"/>
        <w:autoSpaceDN w:val="0"/>
        <w:adjustRightInd w:val="0"/>
        <w:ind w:firstLine="700"/>
        <w:jc w:val="both"/>
        <w:outlineLvl w:val="3"/>
        <w:rPr>
          <w:rFonts w:hint="default"/>
          <w:b w:val="0"/>
          <w:bCs w:val="0"/>
          <w:sz w:val="28"/>
          <w:szCs w:val="28"/>
          <w:highlight w:val="none"/>
          <w:lang w:val="ru-RU"/>
        </w:rPr>
      </w:pPr>
    </w:p>
    <w:p>
      <w:pPr>
        <w:autoSpaceDE w:val="0"/>
        <w:autoSpaceDN w:val="0"/>
        <w:adjustRightInd w:val="0"/>
        <w:ind w:firstLine="700"/>
        <w:jc w:val="both"/>
        <w:outlineLvl w:val="3"/>
        <w:rPr>
          <w:sz w:val="28"/>
          <w:szCs w:val="28"/>
          <w:highlight w:val="none"/>
        </w:rPr>
      </w:pPr>
      <w:r>
        <w:rPr>
          <w:b/>
          <w:bCs/>
          <w:sz w:val="28"/>
          <w:szCs w:val="28"/>
          <w:highlight w:val="none"/>
        </w:rPr>
        <w:t>71190</w:t>
      </w:r>
      <w:r>
        <w:rPr>
          <w:sz w:val="28"/>
          <w:szCs w:val="28"/>
          <w:highlight w:val="none"/>
        </w:rPr>
        <w:t xml:space="preserve">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pPr>
        <w:autoSpaceDE w:val="0"/>
        <w:autoSpaceDN w:val="0"/>
        <w:adjustRightInd w:val="0"/>
        <w:ind w:firstLine="700"/>
        <w:jc w:val="both"/>
        <w:outlineLvl w:val="3"/>
        <w:rPr>
          <w:sz w:val="28"/>
          <w:szCs w:val="28"/>
          <w:highlight w:val="none"/>
        </w:rPr>
      </w:pPr>
      <w:r>
        <w:rPr>
          <w:sz w:val="28"/>
          <w:szCs w:val="28"/>
          <w:highlight w:val="none"/>
        </w:rPr>
        <w:t>По данному направлению расходов отражаются расходы областного бюджета, связанные с финансовым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pPr>
        <w:autoSpaceDE w:val="0"/>
        <w:autoSpaceDN w:val="0"/>
        <w:adjustRightInd w:val="0"/>
        <w:ind w:firstLine="700"/>
        <w:jc w:val="both"/>
        <w:outlineLvl w:val="3"/>
        <w:rPr>
          <w:sz w:val="28"/>
          <w:szCs w:val="28"/>
          <w:highlight w:val="none"/>
        </w:rPr>
      </w:pPr>
    </w:p>
    <w:p>
      <w:pPr>
        <w:autoSpaceDE w:val="0"/>
        <w:autoSpaceDN w:val="0"/>
        <w:adjustRightInd w:val="0"/>
        <w:ind w:firstLine="700"/>
        <w:jc w:val="both"/>
        <w:outlineLvl w:val="3"/>
        <w:rPr>
          <w:b/>
          <w:bCs/>
          <w:sz w:val="28"/>
          <w:szCs w:val="28"/>
          <w:highlight w:val="none"/>
        </w:rPr>
      </w:pPr>
      <w:r>
        <w:rPr>
          <w:b/>
          <w:bCs/>
          <w:sz w:val="28"/>
          <w:szCs w:val="28"/>
          <w:highlight w:val="none"/>
        </w:rPr>
        <w:t xml:space="preserve">71200 </w:t>
      </w:r>
      <w:r>
        <w:rPr>
          <w:bCs/>
          <w:sz w:val="28"/>
          <w:szCs w:val="28"/>
          <w:highlight w:val="none"/>
        </w:rPr>
        <w:t xml:space="preserve">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w:t>
      </w:r>
      <w:r>
        <w:rPr>
          <w:bCs/>
          <w:sz w:val="28"/>
          <w:szCs w:val="28"/>
          <w:highlight w:val="none"/>
          <w:lang w:val="ru-RU"/>
        </w:rPr>
        <w:t>счёт</w:t>
      </w:r>
      <w:r>
        <w:rPr>
          <w:bCs/>
          <w:sz w:val="28"/>
          <w:szCs w:val="28"/>
          <w:highlight w:val="none"/>
        </w:rPr>
        <w:t xml:space="preserve"> бюджетных ассигнований областного бюджета Ульяновской области</w:t>
      </w:r>
    </w:p>
    <w:p>
      <w:pPr>
        <w:autoSpaceDE w:val="0"/>
        <w:autoSpaceDN w:val="0"/>
        <w:adjustRightInd w:val="0"/>
        <w:ind w:firstLine="700"/>
        <w:jc w:val="both"/>
        <w:outlineLvl w:val="3"/>
        <w:rPr>
          <w:b/>
          <w:bCs/>
          <w:sz w:val="28"/>
          <w:szCs w:val="28"/>
          <w:highlight w:val="none"/>
        </w:rPr>
      </w:pPr>
      <w:r>
        <w:rPr>
          <w:sz w:val="28"/>
          <w:szCs w:val="28"/>
          <w:highlight w:val="none"/>
        </w:rPr>
        <w:t xml:space="preserve">По данному направлению расходов отражаются расходы областного бюджета, связанные с </w:t>
      </w:r>
      <w:r>
        <w:rPr>
          <w:bCs/>
          <w:sz w:val="28"/>
          <w:szCs w:val="28"/>
          <w:highlight w:val="none"/>
        </w:rPr>
        <w:t>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w:t>
      </w:r>
    </w:p>
    <w:p>
      <w:pPr>
        <w:autoSpaceDE w:val="0"/>
        <w:autoSpaceDN w:val="0"/>
        <w:adjustRightInd w:val="0"/>
        <w:ind w:firstLine="700"/>
        <w:jc w:val="both"/>
        <w:outlineLvl w:val="3"/>
        <w:rPr>
          <w:sz w:val="28"/>
          <w:szCs w:val="28"/>
          <w:highlight w:val="none"/>
        </w:rPr>
      </w:pPr>
    </w:p>
    <w:p>
      <w:pPr>
        <w:autoSpaceDE w:val="0"/>
        <w:autoSpaceDN w:val="0"/>
        <w:adjustRightInd w:val="0"/>
        <w:ind w:firstLine="700"/>
        <w:jc w:val="both"/>
        <w:outlineLvl w:val="3"/>
        <w:rPr>
          <w:sz w:val="28"/>
          <w:szCs w:val="28"/>
          <w:highlight w:val="none"/>
        </w:rPr>
      </w:pPr>
      <w:r>
        <w:rPr>
          <w:b/>
          <w:bCs/>
          <w:sz w:val="28"/>
          <w:szCs w:val="28"/>
          <w:highlight w:val="none"/>
        </w:rPr>
        <w:t xml:space="preserve">71210 </w:t>
      </w:r>
      <w:r>
        <w:rPr>
          <w:sz w:val="28"/>
          <w:szCs w:val="28"/>
          <w:highlight w:val="none"/>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p>
      <w:pPr>
        <w:autoSpaceDE w:val="0"/>
        <w:autoSpaceDN w:val="0"/>
        <w:adjustRightInd w:val="0"/>
        <w:ind w:firstLine="700"/>
        <w:jc w:val="both"/>
        <w:outlineLvl w:val="3"/>
        <w:rPr>
          <w:sz w:val="28"/>
          <w:szCs w:val="28"/>
          <w:highlight w:val="none"/>
        </w:rPr>
      </w:pPr>
      <w:r>
        <w:rPr>
          <w:sz w:val="28"/>
          <w:szCs w:val="28"/>
          <w:highlight w:val="none"/>
        </w:rPr>
        <w:t xml:space="preserve"> По данному направлению расходов отражаются расходы областного бюджета, связанные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p>
      <w:pPr>
        <w:autoSpaceDE w:val="0"/>
        <w:autoSpaceDN w:val="0"/>
        <w:adjustRightInd w:val="0"/>
        <w:ind w:firstLine="700"/>
        <w:jc w:val="both"/>
        <w:outlineLvl w:val="3"/>
        <w:rPr>
          <w:sz w:val="28"/>
          <w:szCs w:val="28"/>
          <w:highlight w:val="none"/>
        </w:rPr>
      </w:pPr>
    </w:p>
    <w:p>
      <w:pPr>
        <w:autoSpaceDE w:val="0"/>
        <w:autoSpaceDN w:val="0"/>
        <w:adjustRightInd w:val="0"/>
        <w:ind w:firstLine="700"/>
        <w:jc w:val="both"/>
        <w:outlineLvl w:val="3"/>
        <w:rPr>
          <w:sz w:val="28"/>
          <w:szCs w:val="28"/>
          <w:highlight w:val="none"/>
        </w:rPr>
      </w:pPr>
      <w:r>
        <w:rPr>
          <w:b/>
          <w:bCs/>
          <w:sz w:val="28"/>
          <w:szCs w:val="28"/>
          <w:highlight w:val="none"/>
        </w:rPr>
        <w:t xml:space="preserve">71220 </w:t>
      </w:r>
      <w:r>
        <w:rPr>
          <w:sz w:val="28"/>
          <w:szCs w:val="28"/>
          <w:highlight w:val="none"/>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p>
      <w:pPr>
        <w:autoSpaceDE w:val="0"/>
        <w:autoSpaceDN w:val="0"/>
        <w:adjustRightInd w:val="0"/>
        <w:ind w:firstLine="700"/>
        <w:jc w:val="both"/>
        <w:outlineLvl w:val="3"/>
        <w:rPr>
          <w:sz w:val="28"/>
          <w:szCs w:val="28"/>
          <w:highlight w:val="none"/>
        </w:rPr>
      </w:pPr>
      <w:r>
        <w:rPr>
          <w:sz w:val="28"/>
          <w:szCs w:val="28"/>
          <w:highlight w:val="none"/>
        </w:rPr>
        <w:t>По данному направлению расходов отражаются расходы областного бюджета, связанные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p>
      <w:pPr>
        <w:autoSpaceDE w:val="0"/>
        <w:autoSpaceDN w:val="0"/>
        <w:adjustRightInd w:val="0"/>
        <w:ind w:firstLine="700"/>
        <w:jc w:val="both"/>
        <w:outlineLvl w:val="3"/>
        <w:rPr>
          <w:b/>
          <w:bCs/>
          <w:sz w:val="28"/>
          <w:szCs w:val="28"/>
          <w:highlight w:val="none"/>
        </w:rPr>
      </w:pPr>
    </w:p>
    <w:p>
      <w:pPr>
        <w:autoSpaceDE w:val="0"/>
        <w:autoSpaceDN w:val="0"/>
        <w:adjustRightInd w:val="0"/>
        <w:ind w:firstLine="700"/>
        <w:jc w:val="both"/>
        <w:outlineLvl w:val="3"/>
        <w:rPr>
          <w:sz w:val="28"/>
          <w:szCs w:val="28"/>
          <w:highlight w:val="none"/>
        </w:rPr>
      </w:pPr>
      <w:r>
        <w:rPr>
          <w:b/>
          <w:bCs/>
          <w:sz w:val="28"/>
          <w:szCs w:val="28"/>
          <w:highlight w:val="none"/>
        </w:rPr>
        <w:t>71230</w:t>
      </w:r>
      <w:r>
        <w:rPr>
          <w:sz w:val="28"/>
          <w:szCs w:val="28"/>
          <w:highlight w:val="none"/>
        </w:rPr>
        <w:t xml:space="preserve"> 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p>
      <w:pPr>
        <w:autoSpaceDE w:val="0"/>
        <w:autoSpaceDN w:val="0"/>
        <w:adjustRightInd w:val="0"/>
        <w:ind w:firstLine="700"/>
        <w:jc w:val="both"/>
        <w:outlineLvl w:val="3"/>
        <w:rPr>
          <w:sz w:val="28"/>
          <w:szCs w:val="28"/>
          <w:highlight w:val="none"/>
        </w:rPr>
      </w:pPr>
      <w:r>
        <w:rPr>
          <w:sz w:val="28"/>
          <w:szCs w:val="28"/>
          <w:highlight w:val="none"/>
        </w:rPr>
        <w:t>По данному направлению расходов отражаются расходы областного бюджета, связанные с реализацией Закона Ульяновской области от 2 октября 2020 года № 103-ЗО «О правовом регулировании отдельных вопросов статуса молодых специалистов в Ульяновской области».</w:t>
      </w:r>
    </w:p>
    <w:p>
      <w:pPr>
        <w:autoSpaceDE w:val="0"/>
        <w:autoSpaceDN w:val="0"/>
        <w:adjustRightInd w:val="0"/>
        <w:ind w:firstLine="700"/>
        <w:jc w:val="both"/>
        <w:outlineLvl w:val="3"/>
        <w:rPr>
          <w:sz w:val="28"/>
          <w:szCs w:val="28"/>
          <w:highlight w:val="none"/>
        </w:rPr>
      </w:pPr>
    </w:p>
    <w:p>
      <w:pPr>
        <w:autoSpaceDE w:val="0"/>
        <w:autoSpaceDN w:val="0"/>
        <w:adjustRightInd w:val="0"/>
        <w:ind w:firstLine="700"/>
        <w:jc w:val="both"/>
        <w:outlineLvl w:val="3"/>
        <w:rPr>
          <w:sz w:val="28"/>
          <w:szCs w:val="28"/>
          <w:highlight w:val="none"/>
        </w:rPr>
      </w:pPr>
      <w:r>
        <w:rPr>
          <w:b/>
          <w:bCs/>
          <w:sz w:val="28"/>
          <w:szCs w:val="28"/>
          <w:highlight w:val="none"/>
        </w:rPr>
        <w:t xml:space="preserve">71320 </w:t>
      </w:r>
      <w:r>
        <w:rPr>
          <w:sz w:val="28"/>
          <w:szCs w:val="28"/>
          <w:highlight w:val="none"/>
        </w:rPr>
        <w:t xml:space="preserve">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 </w:t>
      </w:r>
    </w:p>
    <w:p>
      <w:pPr>
        <w:autoSpaceDE w:val="0"/>
        <w:autoSpaceDN w:val="0"/>
        <w:adjustRightInd w:val="0"/>
        <w:ind w:firstLine="700"/>
        <w:jc w:val="both"/>
        <w:outlineLvl w:val="3"/>
        <w:rPr>
          <w:sz w:val="28"/>
          <w:szCs w:val="28"/>
          <w:highlight w:val="none"/>
        </w:rPr>
      </w:pPr>
      <w:r>
        <w:rPr>
          <w:sz w:val="28"/>
          <w:szCs w:val="28"/>
          <w:highlight w:val="none"/>
        </w:rPr>
        <w:t>По данному направлению расходов отражаются расходы областного бюджета, связанные с хранением, комплектованием, учётом и использованием архивных документов, относящихся к государственной собственности Ульяновской области.</w:t>
      </w:r>
    </w:p>
    <w:p>
      <w:pPr>
        <w:autoSpaceDE w:val="0"/>
        <w:autoSpaceDN w:val="0"/>
        <w:adjustRightInd w:val="0"/>
        <w:ind w:firstLine="700"/>
        <w:jc w:val="both"/>
        <w:outlineLvl w:val="3"/>
        <w:rPr>
          <w:b/>
          <w:bCs/>
          <w:sz w:val="28"/>
          <w:szCs w:val="28"/>
          <w:highlight w:val="none"/>
        </w:rPr>
      </w:pPr>
    </w:p>
    <w:p>
      <w:pPr>
        <w:autoSpaceDE w:val="0"/>
        <w:autoSpaceDN w:val="0"/>
        <w:adjustRightInd w:val="0"/>
        <w:ind w:firstLine="700"/>
        <w:jc w:val="both"/>
        <w:outlineLvl w:val="3"/>
        <w:rPr>
          <w:sz w:val="28"/>
          <w:szCs w:val="28"/>
          <w:highlight w:val="none"/>
        </w:rPr>
      </w:pPr>
      <w:r>
        <w:rPr>
          <w:b/>
          <w:bCs/>
          <w:sz w:val="28"/>
          <w:szCs w:val="28"/>
          <w:highlight w:val="none"/>
        </w:rPr>
        <w:t xml:space="preserve">71330 </w:t>
      </w:r>
      <w:r>
        <w:rPr>
          <w:highlight w:val="none"/>
        </w:rPr>
        <w:t xml:space="preserve"> </w:t>
      </w:r>
      <w:r>
        <w:rPr>
          <w:sz w:val="28"/>
          <w:szCs w:val="28"/>
          <w:highlight w:val="none"/>
        </w:rPr>
        <w:t>Осуществление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p>
      <w:pPr>
        <w:autoSpaceDE w:val="0"/>
        <w:autoSpaceDN w:val="0"/>
        <w:adjustRightInd w:val="0"/>
        <w:ind w:firstLine="700"/>
        <w:jc w:val="both"/>
        <w:outlineLvl w:val="3"/>
        <w:rPr>
          <w:sz w:val="28"/>
          <w:szCs w:val="28"/>
          <w:highlight w:val="none"/>
        </w:rPr>
      </w:pPr>
      <w:r>
        <w:rPr>
          <w:sz w:val="28"/>
          <w:szCs w:val="28"/>
          <w:highlight w:val="none"/>
        </w:rPr>
        <w:t>По данному направлению расходов отражаются расходы областного бюджета, связанные с осуществлением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p>
      <w:pPr>
        <w:autoSpaceDE w:val="0"/>
        <w:autoSpaceDN w:val="0"/>
        <w:adjustRightInd w:val="0"/>
        <w:ind w:firstLine="700"/>
        <w:jc w:val="both"/>
        <w:outlineLvl w:val="3"/>
        <w:rPr>
          <w:b/>
          <w:bCs/>
          <w:sz w:val="28"/>
          <w:szCs w:val="28"/>
          <w:highlight w:val="none"/>
        </w:rPr>
      </w:pPr>
    </w:p>
    <w:p>
      <w:pPr>
        <w:autoSpaceDE w:val="0"/>
        <w:autoSpaceDN w:val="0"/>
        <w:adjustRightInd w:val="0"/>
        <w:ind w:firstLine="700"/>
        <w:jc w:val="both"/>
        <w:outlineLvl w:val="3"/>
        <w:rPr>
          <w:b w:val="0"/>
          <w:bCs w:val="0"/>
          <w:sz w:val="28"/>
          <w:szCs w:val="28"/>
          <w:highlight w:val="none"/>
        </w:rPr>
      </w:pPr>
      <w:r>
        <w:rPr>
          <w:rFonts w:hint="default"/>
          <w:b/>
          <w:bCs/>
          <w:sz w:val="28"/>
          <w:szCs w:val="28"/>
          <w:highlight w:val="none"/>
          <w:lang w:val="ru-RU"/>
        </w:rPr>
        <w:t xml:space="preserve">72110 </w:t>
      </w:r>
      <w:r>
        <w:rPr>
          <w:rFonts w:hint="default"/>
          <w:b w:val="0"/>
          <w:bCs w:val="0"/>
          <w:sz w:val="28"/>
          <w:szCs w:val="28"/>
          <w:highlight w:val="none"/>
        </w:rPr>
        <w:t>Дотации бюджетам на поддержку мер по обеспечению сбалансированности бюджетов муниципальных образований</w:t>
      </w:r>
    </w:p>
    <w:p>
      <w:pPr>
        <w:autoSpaceDE w:val="0"/>
        <w:autoSpaceDN w:val="0"/>
        <w:adjustRightInd w:val="0"/>
        <w:ind w:firstLine="700"/>
        <w:jc w:val="both"/>
        <w:outlineLvl w:val="3"/>
        <w:rPr>
          <w:rFonts w:hint="default"/>
          <w:b w:val="0"/>
          <w:bCs w:val="0"/>
          <w:sz w:val="28"/>
          <w:szCs w:val="28"/>
          <w:highlight w:val="none"/>
          <w:lang w:val="ru-RU"/>
        </w:rPr>
      </w:pPr>
      <w:r>
        <w:rPr>
          <w:sz w:val="28"/>
          <w:szCs w:val="28"/>
          <w:highlight w:val="none"/>
        </w:rPr>
        <w:t>По данному направлению расходов отражаются</w:t>
      </w:r>
      <w:r>
        <w:rPr>
          <w:rFonts w:hint="default"/>
          <w:sz w:val="28"/>
          <w:szCs w:val="28"/>
          <w:highlight w:val="none"/>
          <w:lang w:val="ru-RU"/>
        </w:rPr>
        <w:t xml:space="preserve"> д</w:t>
      </w:r>
      <w:r>
        <w:rPr>
          <w:rFonts w:hint="default"/>
          <w:b w:val="0"/>
          <w:bCs w:val="0"/>
          <w:sz w:val="28"/>
          <w:szCs w:val="28"/>
          <w:highlight w:val="none"/>
        </w:rPr>
        <w:t xml:space="preserve">отации </w:t>
      </w:r>
      <w:r>
        <w:rPr>
          <w:rFonts w:hint="default"/>
          <w:b w:val="0"/>
          <w:bCs w:val="0"/>
          <w:sz w:val="28"/>
          <w:szCs w:val="28"/>
          <w:highlight w:val="none"/>
          <w:lang w:val="ru-RU"/>
        </w:rPr>
        <w:t xml:space="preserve">из областного бюджета </w:t>
      </w:r>
      <w:r>
        <w:rPr>
          <w:rFonts w:hint="default"/>
          <w:b w:val="0"/>
          <w:bCs w:val="0"/>
          <w:sz w:val="28"/>
          <w:szCs w:val="28"/>
          <w:highlight w:val="none"/>
        </w:rPr>
        <w:t>бюджет</w:t>
      </w:r>
      <w:r>
        <w:rPr>
          <w:rFonts w:hint="default"/>
          <w:b w:val="0"/>
          <w:bCs w:val="0"/>
          <w:sz w:val="28"/>
          <w:szCs w:val="28"/>
          <w:highlight w:val="none"/>
          <w:lang w:val="ru-RU"/>
        </w:rPr>
        <w:t xml:space="preserve">у города </w:t>
      </w:r>
      <w:r>
        <w:rPr>
          <w:rFonts w:hint="default"/>
          <w:b w:val="0"/>
          <w:bCs w:val="0"/>
          <w:sz w:val="28"/>
          <w:szCs w:val="28"/>
          <w:highlight w:val="none"/>
        </w:rPr>
        <w:t xml:space="preserve"> на поддержку мер по обеспечению сбалансированности бюджет</w:t>
      </w:r>
      <w:r>
        <w:rPr>
          <w:rFonts w:hint="default"/>
          <w:b w:val="0"/>
          <w:bCs w:val="0"/>
          <w:sz w:val="28"/>
          <w:szCs w:val="28"/>
          <w:highlight w:val="none"/>
          <w:lang w:val="ru-RU"/>
        </w:rPr>
        <w:t>а города Димитровграда Ульяновской области.</w:t>
      </w:r>
    </w:p>
    <w:p>
      <w:pPr>
        <w:autoSpaceDE w:val="0"/>
        <w:autoSpaceDN w:val="0"/>
        <w:adjustRightInd w:val="0"/>
        <w:ind w:firstLine="709"/>
        <w:jc w:val="both"/>
        <w:rPr>
          <w:rFonts w:hint="default"/>
          <w:b/>
          <w:bCs/>
          <w:sz w:val="28"/>
          <w:szCs w:val="28"/>
          <w:highlight w:val="none"/>
          <w:lang w:val="ru-RU"/>
        </w:rPr>
      </w:pPr>
    </w:p>
    <w:p>
      <w:pPr>
        <w:autoSpaceDE w:val="0"/>
        <w:autoSpaceDN w:val="0"/>
        <w:adjustRightInd w:val="0"/>
        <w:ind w:firstLine="709"/>
        <w:jc w:val="both"/>
        <w:rPr>
          <w:rFonts w:hint="default"/>
          <w:b/>
          <w:bCs/>
          <w:sz w:val="28"/>
          <w:szCs w:val="28"/>
          <w:highlight w:val="none"/>
          <w:lang w:val="ru-RU"/>
        </w:rPr>
      </w:pPr>
      <w:r>
        <w:rPr>
          <w:rFonts w:hint="default"/>
          <w:b/>
          <w:bCs/>
          <w:sz w:val="28"/>
          <w:szCs w:val="28"/>
          <w:highlight w:val="none"/>
          <w:lang w:val="ru-RU"/>
        </w:rPr>
        <w:t xml:space="preserve">72370 </w:t>
      </w:r>
      <w:r>
        <w:rPr>
          <w:rFonts w:hint="default"/>
          <w:b w:val="0"/>
          <w:bCs w:val="0"/>
          <w:sz w:val="28"/>
          <w:szCs w:val="28"/>
          <w:highlight w:val="none"/>
          <w:lang w:val="ru-RU"/>
        </w:rPr>
        <w:t>Расходные обязательства, связанные с организацией регулярных перевозок пассажиров и багажа автомобильным транспортом по регулируемым тарифам по муниципальным маршрутам</w:t>
      </w:r>
    </w:p>
    <w:p>
      <w:pPr>
        <w:autoSpaceDE w:val="0"/>
        <w:autoSpaceDN w:val="0"/>
        <w:adjustRightInd w:val="0"/>
        <w:ind w:firstLine="709"/>
        <w:jc w:val="both"/>
        <w:rPr>
          <w:rFonts w:hint="default"/>
          <w:b/>
          <w:sz w:val="28"/>
          <w:szCs w:val="28"/>
          <w:highlight w:val="none"/>
          <w:lang w:val="ru-RU"/>
        </w:rPr>
      </w:pPr>
      <w:r>
        <w:rPr>
          <w:sz w:val="28"/>
          <w:szCs w:val="28"/>
          <w:highlight w:val="none"/>
        </w:rPr>
        <w:t>По данному направлению отражаются расходные обязательства</w:t>
      </w:r>
      <w:r>
        <w:rPr>
          <w:rFonts w:hint="default"/>
          <w:sz w:val="28"/>
          <w:szCs w:val="28"/>
          <w:highlight w:val="none"/>
          <w:lang w:val="ru-RU"/>
        </w:rPr>
        <w:t xml:space="preserve"> за счёт средств областного бюджета</w:t>
      </w:r>
      <w:r>
        <w:rPr>
          <w:sz w:val="28"/>
          <w:szCs w:val="28"/>
          <w:highlight w:val="none"/>
        </w:rPr>
        <w:t>, связанные с</w:t>
      </w:r>
      <w:r>
        <w:rPr>
          <w:rFonts w:hint="default"/>
          <w:sz w:val="28"/>
          <w:szCs w:val="28"/>
          <w:highlight w:val="none"/>
          <w:lang w:val="ru-RU"/>
        </w:rPr>
        <w:t xml:space="preserve"> </w:t>
      </w:r>
      <w:r>
        <w:rPr>
          <w:rFonts w:hint="default"/>
          <w:b w:val="0"/>
          <w:bCs w:val="0"/>
          <w:sz w:val="28"/>
          <w:szCs w:val="28"/>
          <w:highlight w:val="none"/>
          <w:lang w:val="ru-RU"/>
        </w:rPr>
        <w:t>организацией регулярных перевозок пассажиров и багажа автомобильным транспортом по регулируемым тарифам по муниципальным маршрутам.</w:t>
      </w:r>
    </w:p>
    <w:p>
      <w:pPr>
        <w:autoSpaceDE w:val="0"/>
        <w:autoSpaceDN w:val="0"/>
        <w:adjustRightInd w:val="0"/>
        <w:ind w:firstLine="700"/>
        <w:jc w:val="both"/>
        <w:outlineLvl w:val="3"/>
        <w:rPr>
          <w:b/>
          <w:sz w:val="28"/>
          <w:szCs w:val="28"/>
          <w:highlight w:val="none"/>
        </w:rPr>
      </w:pPr>
    </w:p>
    <w:p>
      <w:pPr>
        <w:autoSpaceDE w:val="0"/>
        <w:autoSpaceDN w:val="0"/>
        <w:adjustRightInd w:val="0"/>
        <w:ind w:firstLine="700"/>
        <w:jc w:val="both"/>
        <w:outlineLvl w:val="3"/>
        <w:rPr>
          <w:b/>
          <w:bCs/>
          <w:sz w:val="28"/>
          <w:szCs w:val="28"/>
          <w:highlight w:val="none"/>
        </w:rPr>
      </w:pPr>
      <w:r>
        <w:rPr>
          <w:b/>
          <w:bCs/>
          <w:sz w:val="28"/>
          <w:szCs w:val="28"/>
          <w:highlight w:val="none"/>
          <w:lang w:val="en-US"/>
        </w:rPr>
        <w:t>L</w:t>
      </w:r>
      <w:r>
        <w:rPr>
          <w:b/>
          <w:bCs/>
          <w:sz w:val="28"/>
          <w:szCs w:val="28"/>
          <w:highlight w:val="none"/>
        </w:rPr>
        <w:t xml:space="preserve">3040 </w:t>
      </w:r>
      <w:r>
        <w:rPr>
          <w:rFonts w:hint="default"/>
          <w:b w:val="0"/>
          <w:bCs w:val="0"/>
          <w:sz w:val="28"/>
          <w:szCs w:val="28"/>
          <w:highlight w:val="none"/>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pPr>
        <w:autoSpaceDE w:val="0"/>
        <w:autoSpaceDN w:val="0"/>
        <w:adjustRightInd w:val="0"/>
        <w:ind w:firstLine="700"/>
        <w:jc w:val="both"/>
        <w:rPr>
          <w:bCs/>
          <w:sz w:val="28"/>
          <w:szCs w:val="28"/>
          <w:highlight w:val="none"/>
        </w:rPr>
      </w:pPr>
      <w:r>
        <w:rPr>
          <w:sz w:val="28"/>
          <w:szCs w:val="28"/>
          <w:highlight w:val="none"/>
        </w:rPr>
        <w:t xml:space="preserve">По данному направлению расходов отражаются расходы областного и местного бюджета, связанные с </w:t>
      </w:r>
      <w:r>
        <w:rPr>
          <w:bCs/>
          <w:sz w:val="28"/>
          <w:szCs w:val="28"/>
          <w:highlight w:val="none"/>
        </w:rPr>
        <w:t xml:space="preserve">организацией бесплатного горячего питания обучающихся, получающих начальное общее образование в </w:t>
      </w:r>
      <w:r>
        <w:rPr>
          <w:bCs/>
          <w:sz w:val="28"/>
          <w:szCs w:val="28"/>
          <w:highlight w:val="none"/>
          <w:lang w:val="ru-RU"/>
        </w:rPr>
        <w:t>государственных</w:t>
      </w:r>
      <w:r>
        <w:rPr>
          <w:rFonts w:hint="default"/>
          <w:bCs/>
          <w:sz w:val="28"/>
          <w:szCs w:val="28"/>
          <w:highlight w:val="none"/>
          <w:lang w:val="ru-RU"/>
        </w:rPr>
        <w:t xml:space="preserve"> и </w:t>
      </w:r>
      <w:r>
        <w:rPr>
          <w:bCs/>
          <w:sz w:val="28"/>
          <w:szCs w:val="28"/>
          <w:highlight w:val="none"/>
        </w:rPr>
        <w:t>муниципальных образовательных организациях в рамках реализации основного мероприятия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 подпрограммы «Обеспечение доступности качественных услуг дошкольного, общего и дополнительного образования».</w:t>
      </w:r>
    </w:p>
    <w:p>
      <w:pPr>
        <w:autoSpaceDE w:val="0"/>
        <w:autoSpaceDN w:val="0"/>
        <w:adjustRightInd w:val="0"/>
        <w:ind w:firstLine="700"/>
        <w:jc w:val="both"/>
        <w:outlineLvl w:val="3"/>
        <w:rPr>
          <w:bCs/>
          <w:sz w:val="28"/>
          <w:szCs w:val="28"/>
          <w:highlight w:val="none"/>
        </w:rPr>
      </w:pPr>
    </w:p>
    <w:p>
      <w:pPr>
        <w:autoSpaceDE w:val="0"/>
        <w:autoSpaceDN w:val="0"/>
        <w:adjustRightInd w:val="0"/>
        <w:ind w:firstLine="697"/>
        <w:jc w:val="both"/>
        <w:outlineLvl w:val="3"/>
        <w:rPr>
          <w:sz w:val="28"/>
          <w:szCs w:val="28"/>
          <w:highlight w:val="none"/>
        </w:rPr>
      </w:pPr>
      <w:r>
        <w:rPr>
          <w:b/>
          <w:bCs/>
          <w:sz w:val="28"/>
          <w:szCs w:val="28"/>
          <w:highlight w:val="none"/>
          <w:lang w:val="en-US"/>
        </w:rPr>
        <w:t>L</w:t>
      </w:r>
      <w:r>
        <w:rPr>
          <w:b/>
          <w:bCs/>
          <w:sz w:val="28"/>
          <w:szCs w:val="28"/>
          <w:highlight w:val="none"/>
        </w:rPr>
        <w:t>4660</w:t>
      </w:r>
      <w:r>
        <w:rPr>
          <w:highlight w:val="none"/>
        </w:rPr>
        <w:t xml:space="preserve"> </w:t>
      </w:r>
      <w:r>
        <w:rPr>
          <w:sz w:val="28"/>
          <w:szCs w:val="28"/>
          <w:highlight w:val="none"/>
        </w:rPr>
        <w:t xml:space="preserve">Поддержка творческой деятельности и укрепление материально-технической базы муниципальных театров в </w:t>
      </w:r>
      <w:r>
        <w:rPr>
          <w:sz w:val="28"/>
          <w:szCs w:val="28"/>
          <w:highlight w:val="none"/>
          <w:lang w:val="ru-RU"/>
        </w:rPr>
        <w:t>населённых</w:t>
      </w:r>
      <w:r>
        <w:rPr>
          <w:sz w:val="28"/>
          <w:szCs w:val="28"/>
          <w:highlight w:val="none"/>
        </w:rPr>
        <w:t xml:space="preserve"> пунктах с численностью населения до 300 тысяч человек</w:t>
      </w:r>
    </w:p>
    <w:p>
      <w:pPr>
        <w:autoSpaceDE w:val="0"/>
        <w:autoSpaceDN w:val="0"/>
        <w:adjustRightInd w:val="0"/>
        <w:ind w:firstLine="700"/>
        <w:jc w:val="both"/>
        <w:rPr>
          <w:sz w:val="28"/>
          <w:szCs w:val="28"/>
          <w:highlight w:val="none"/>
        </w:rPr>
      </w:pPr>
      <w:r>
        <w:rPr>
          <w:sz w:val="28"/>
          <w:szCs w:val="28"/>
          <w:highlight w:val="none"/>
        </w:rPr>
        <w:t xml:space="preserve">По данному направлению расходов отражаются расходы местного и областного бюджета, связанные с  поддержкой творческой деятельности и укрепление материально-технической базы муниципальных театров в </w:t>
      </w:r>
      <w:r>
        <w:rPr>
          <w:sz w:val="28"/>
          <w:szCs w:val="28"/>
          <w:highlight w:val="none"/>
          <w:lang w:val="ru-RU"/>
        </w:rPr>
        <w:t>населённых</w:t>
      </w:r>
      <w:r>
        <w:rPr>
          <w:sz w:val="28"/>
          <w:szCs w:val="28"/>
          <w:highlight w:val="none"/>
        </w:rPr>
        <w:t xml:space="preserve"> пунктах с численностью населения до 300 тысяч человек в рамках реализации основного мероприятия «Предоставление субсидий на иные цели» подпрограммы «Организация культурного досуга населения города Димитровграда Ульяновской области».</w:t>
      </w:r>
    </w:p>
    <w:p>
      <w:pPr>
        <w:autoSpaceDE w:val="0"/>
        <w:autoSpaceDN w:val="0"/>
        <w:adjustRightInd w:val="0"/>
        <w:ind w:firstLine="700"/>
        <w:jc w:val="both"/>
        <w:outlineLvl w:val="3"/>
        <w:rPr>
          <w:b/>
          <w:bCs/>
          <w:sz w:val="28"/>
          <w:szCs w:val="28"/>
          <w:highlight w:val="none"/>
        </w:rPr>
      </w:pPr>
    </w:p>
    <w:p>
      <w:pPr>
        <w:autoSpaceDE w:val="0"/>
        <w:autoSpaceDN w:val="0"/>
        <w:adjustRightInd w:val="0"/>
        <w:ind w:firstLine="700"/>
        <w:jc w:val="both"/>
        <w:outlineLvl w:val="3"/>
        <w:rPr>
          <w:bCs/>
          <w:sz w:val="28"/>
          <w:szCs w:val="28"/>
          <w:highlight w:val="none"/>
        </w:rPr>
      </w:pPr>
      <w:r>
        <w:rPr>
          <w:b/>
          <w:bCs/>
          <w:sz w:val="28"/>
          <w:szCs w:val="28"/>
          <w:highlight w:val="none"/>
          <w:lang w:val="en-US"/>
        </w:rPr>
        <w:t>L</w:t>
      </w:r>
      <w:r>
        <w:rPr>
          <w:b/>
          <w:bCs/>
          <w:sz w:val="28"/>
          <w:szCs w:val="28"/>
          <w:highlight w:val="none"/>
        </w:rPr>
        <w:t xml:space="preserve">4970 </w:t>
      </w:r>
      <w:r>
        <w:rPr>
          <w:bCs/>
          <w:sz w:val="28"/>
          <w:szCs w:val="28"/>
          <w:highlight w:val="none"/>
        </w:rPr>
        <w:t xml:space="preserve">Реализация мероприятий по обеспечению </w:t>
      </w:r>
      <w:r>
        <w:rPr>
          <w:bCs/>
          <w:sz w:val="28"/>
          <w:szCs w:val="28"/>
          <w:highlight w:val="none"/>
          <w:lang w:val="ru-RU"/>
        </w:rPr>
        <w:t>жильём</w:t>
      </w:r>
      <w:r>
        <w:rPr>
          <w:bCs/>
          <w:sz w:val="28"/>
          <w:szCs w:val="28"/>
          <w:highlight w:val="none"/>
        </w:rPr>
        <w:t xml:space="preserve"> молодых семей</w:t>
      </w:r>
    </w:p>
    <w:p>
      <w:pPr>
        <w:autoSpaceDE w:val="0"/>
        <w:autoSpaceDN w:val="0"/>
        <w:adjustRightInd w:val="0"/>
        <w:ind w:firstLine="700"/>
        <w:jc w:val="both"/>
        <w:rPr>
          <w:bCs/>
          <w:sz w:val="28"/>
          <w:szCs w:val="28"/>
          <w:highlight w:val="none"/>
        </w:rPr>
      </w:pPr>
      <w:r>
        <w:rPr>
          <w:sz w:val="28"/>
          <w:szCs w:val="28"/>
          <w:highlight w:val="none"/>
        </w:rPr>
        <w:t>По данному направлению расходов отражаются расходы  местного и областного бюджета, направленные на</w:t>
      </w:r>
      <w:r>
        <w:rPr>
          <w:bCs/>
          <w:sz w:val="28"/>
          <w:szCs w:val="28"/>
          <w:highlight w:val="none"/>
        </w:rPr>
        <w:t xml:space="preserve"> реализацию мероприятий по обеспечению </w:t>
      </w:r>
      <w:r>
        <w:rPr>
          <w:bCs/>
          <w:sz w:val="28"/>
          <w:szCs w:val="28"/>
          <w:highlight w:val="none"/>
          <w:lang w:val="ru-RU"/>
        </w:rPr>
        <w:t>жильём</w:t>
      </w:r>
      <w:r>
        <w:rPr>
          <w:bCs/>
          <w:sz w:val="28"/>
          <w:szCs w:val="28"/>
          <w:highlight w:val="none"/>
        </w:rPr>
        <w:t xml:space="preserve"> молодых семей в рамках основного мероприятия «Оплата свидетельств».</w:t>
      </w:r>
    </w:p>
    <w:p>
      <w:pPr>
        <w:autoSpaceDE w:val="0"/>
        <w:autoSpaceDN w:val="0"/>
        <w:adjustRightInd w:val="0"/>
        <w:ind w:firstLine="700"/>
        <w:jc w:val="both"/>
        <w:outlineLvl w:val="3"/>
        <w:rPr>
          <w:sz w:val="28"/>
          <w:szCs w:val="28"/>
          <w:highlight w:val="none"/>
        </w:rPr>
      </w:pPr>
    </w:p>
    <w:p>
      <w:pPr>
        <w:autoSpaceDE w:val="0"/>
        <w:autoSpaceDN w:val="0"/>
        <w:adjustRightInd w:val="0"/>
        <w:ind w:firstLine="709"/>
        <w:jc w:val="both"/>
        <w:rPr>
          <w:bCs/>
          <w:sz w:val="28"/>
          <w:szCs w:val="28"/>
          <w:highlight w:val="none"/>
        </w:rPr>
      </w:pPr>
      <w:r>
        <w:rPr>
          <w:b/>
          <w:bCs/>
          <w:sz w:val="28"/>
          <w:szCs w:val="28"/>
          <w:highlight w:val="none"/>
          <w:lang w:val="en-US"/>
        </w:rPr>
        <w:t>L</w:t>
      </w:r>
      <w:r>
        <w:rPr>
          <w:b/>
          <w:bCs/>
          <w:sz w:val="28"/>
          <w:szCs w:val="28"/>
          <w:highlight w:val="none"/>
        </w:rPr>
        <w:t>5191</w:t>
      </w:r>
      <w:r>
        <w:rPr>
          <w:highlight w:val="none"/>
        </w:rPr>
        <w:t xml:space="preserve"> </w:t>
      </w:r>
      <w:r>
        <w:rPr>
          <w:bCs/>
          <w:sz w:val="28"/>
          <w:szCs w:val="28"/>
          <w:highlight w:val="none"/>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w:t>
      </w:r>
      <w:r>
        <w:rPr>
          <w:rFonts w:hint="default"/>
          <w:bCs/>
          <w:sz w:val="28"/>
          <w:szCs w:val="28"/>
          <w:highlight w:val="none"/>
          <w:lang w:val="ru-RU"/>
        </w:rPr>
        <w:t xml:space="preserve"> </w:t>
      </w:r>
      <w:r>
        <w:rPr>
          <w:bCs/>
          <w:sz w:val="28"/>
          <w:szCs w:val="28"/>
          <w:highlight w:val="none"/>
        </w:rPr>
        <w:t>-</w:t>
      </w:r>
      <w:r>
        <w:rPr>
          <w:rFonts w:hint="default"/>
          <w:bCs/>
          <w:sz w:val="28"/>
          <w:szCs w:val="28"/>
          <w:highlight w:val="none"/>
          <w:lang w:val="ru-RU"/>
        </w:rPr>
        <w:t xml:space="preserve"> </w:t>
      </w:r>
      <w:r>
        <w:rPr>
          <w:bCs/>
          <w:sz w:val="28"/>
          <w:szCs w:val="28"/>
          <w:highlight w:val="none"/>
        </w:rPr>
        <w:t>Петербурга</w:t>
      </w:r>
    </w:p>
    <w:p>
      <w:pPr>
        <w:autoSpaceDE w:val="0"/>
        <w:autoSpaceDN w:val="0"/>
        <w:adjustRightInd w:val="0"/>
        <w:ind w:firstLine="700"/>
        <w:jc w:val="both"/>
        <w:rPr>
          <w:rFonts w:hint="default"/>
          <w:bCs/>
          <w:sz w:val="28"/>
          <w:szCs w:val="28"/>
          <w:highlight w:val="none"/>
          <w:lang w:val="ru-RU"/>
        </w:rPr>
      </w:pPr>
      <w:r>
        <w:rPr>
          <w:sz w:val="28"/>
          <w:szCs w:val="28"/>
          <w:highlight w:val="none"/>
        </w:rPr>
        <w:t>По данному направлению расходов отражаются расходы  местного и областного бюджета, направленные на</w:t>
      </w:r>
      <w:r>
        <w:rPr>
          <w:bCs/>
          <w:sz w:val="28"/>
          <w:szCs w:val="28"/>
          <w:highlight w:val="none"/>
        </w:rPr>
        <w:t xml:space="preserve"> реализацию мероприятий по модернизации библиотек в части комплектования книжных фондов библиотек города Димитровграда Ульяновской области</w:t>
      </w:r>
      <w:r>
        <w:rPr>
          <w:rFonts w:hint="default"/>
          <w:bCs/>
          <w:sz w:val="28"/>
          <w:szCs w:val="28"/>
          <w:highlight w:val="none"/>
          <w:lang w:val="ru-RU"/>
        </w:rPr>
        <w:t>.</w:t>
      </w:r>
    </w:p>
    <w:p>
      <w:pPr>
        <w:autoSpaceDE w:val="0"/>
        <w:autoSpaceDN w:val="0"/>
        <w:adjustRightInd w:val="0"/>
        <w:ind w:firstLine="700"/>
        <w:jc w:val="both"/>
        <w:outlineLvl w:val="3"/>
        <w:rPr>
          <w:b/>
          <w:bCs/>
          <w:sz w:val="28"/>
          <w:szCs w:val="28"/>
          <w:highlight w:val="none"/>
        </w:rPr>
      </w:pPr>
    </w:p>
    <w:p>
      <w:pPr>
        <w:autoSpaceDE w:val="0"/>
        <w:autoSpaceDN w:val="0"/>
        <w:adjustRightInd w:val="0"/>
        <w:ind w:firstLine="700"/>
        <w:jc w:val="both"/>
        <w:outlineLvl w:val="3"/>
        <w:rPr>
          <w:b/>
          <w:bCs/>
          <w:sz w:val="28"/>
          <w:szCs w:val="28"/>
          <w:highlight w:val="none"/>
        </w:rPr>
      </w:pPr>
    </w:p>
    <w:p>
      <w:pPr>
        <w:autoSpaceDE w:val="0"/>
        <w:autoSpaceDN w:val="0"/>
        <w:adjustRightInd w:val="0"/>
        <w:ind w:firstLine="700"/>
        <w:jc w:val="both"/>
        <w:outlineLvl w:val="3"/>
        <w:rPr>
          <w:b/>
          <w:bCs/>
          <w:sz w:val="28"/>
          <w:szCs w:val="28"/>
          <w:highlight w:val="none"/>
        </w:rPr>
      </w:pPr>
      <w:r>
        <w:rPr>
          <w:b/>
          <w:bCs/>
          <w:sz w:val="28"/>
          <w:szCs w:val="28"/>
          <w:highlight w:val="none"/>
        </w:rPr>
        <w:t xml:space="preserve">S0070 </w:t>
      </w:r>
      <w:r>
        <w:rPr>
          <w:bCs/>
          <w:sz w:val="28"/>
          <w:szCs w:val="28"/>
          <w:highlight w:val="none"/>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p>
      <w:pPr>
        <w:autoSpaceDE w:val="0"/>
        <w:autoSpaceDN w:val="0"/>
        <w:adjustRightInd w:val="0"/>
        <w:ind w:firstLine="700"/>
        <w:jc w:val="both"/>
        <w:outlineLvl w:val="3"/>
        <w:rPr>
          <w:bCs/>
          <w:sz w:val="28"/>
          <w:szCs w:val="28"/>
          <w:highlight w:val="none"/>
        </w:rPr>
      </w:pPr>
      <w:r>
        <w:rPr>
          <w:sz w:val="28"/>
          <w:szCs w:val="28"/>
          <w:highlight w:val="none"/>
        </w:rPr>
        <w:t>По данному направлению расходов отражаются расходы</w:t>
      </w:r>
      <w:r>
        <w:rPr>
          <w:rFonts w:hint="default"/>
          <w:sz w:val="28"/>
          <w:szCs w:val="28"/>
          <w:highlight w:val="none"/>
          <w:lang w:val="ru-RU"/>
        </w:rPr>
        <w:t xml:space="preserve"> местного бюджета</w:t>
      </w:r>
      <w:r>
        <w:rPr>
          <w:sz w:val="28"/>
          <w:szCs w:val="28"/>
          <w:highlight w:val="none"/>
        </w:rPr>
        <w:t xml:space="preserve"> в рамках реализации основного мероприятия «Развитие благоустройства города Димитровграда Ульяновской области» на софинансирование расходных обязательств, возникающих в связи с </w:t>
      </w:r>
      <w:r>
        <w:rPr>
          <w:bCs/>
          <w:sz w:val="28"/>
          <w:szCs w:val="28"/>
          <w:highlight w:val="none"/>
        </w:rPr>
        <w:t>выполнением работ по обустройству мест (площадок) накопления (в том числе раздельного накопления) твёрдых коммунальных отходов.</w:t>
      </w:r>
    </w:p>
    <w:p>
      <w:pPr>
        <w:autoSpaceDE w:val="0"/>
        <w:autoSpaceDN w:val="0"/>
        <w:adjustRightInd w:val="0"/>
        <w:ind w:firstLine="700"/>
        <w:jc w:val="both"/>
        <w:outlineLvl w:val="3"/>
        <w:rPr>
          <w:bCs/>
          <w:sz w:val="28"/>
          <w:szCs w:val="28"/>
          <w:highlight w:val="none"/>
        </w:rPr>
      </w:pPr>
    </w:p>
    <w:p>
      <w:pPr>
        <w:autoSpaceDE w:val="0"/>
        <w:autoSpaceDN w:val="0"/>
        <w:adjustRightInd w:val="0"/>
        <w:ind w:firstLine="709"/>
        <w:jc w:val="both"/>
        <w:rPr>
          <w:b/>
          <w:bCs/>
          <w:sz w:val="28"/>
          <w:szCs w:val="28"/>
          <w:highlight w:val="none"/>
        </w:rPr>
      </w:pPr>
      <w:r>
        <w:rPr>
          <w:rFonts w:hint="default"/>
          <w:b/>
          <w:bCs/>
          <w:sz w:val="28"/>
          <w:szCs w:val="28"/>
          <w:highlight w:val="none"/>
        </w:rPr>
        <w:t>S0170</w:t>
      </w:r>
      <w:r>
        <w:rPr>
          <w:rFonts w:hint="default"/>
          <w:b/>
          <w:bCs/>
          <w:sz w:val="28"/>
          <w:szCs w:val="28"/>
          <w:highlight w:val="none"/>
          <w:lang w:val="ru-RU"/>
        </w:rPr>
        <w:t xml:space="preserve"> </w:t>
      </w:r>
      <w:r>
        <w:rPr>
          <w:rFonts w:hint="default"/>
          <w:b w:val="0"/>
          <w:bCs w:val="0"/>
          <w:sz w:val="28"/>
          <w:szCs w:val="28"/>
          <w:highlight w:val="none"/>
        </w:rPr>
        <w:t xml:space="preserve">Софинансирование реализации программы </w:t>
      </w:r>
      <w:r>
        <w:rPr>
          <w:rFonts w:hint="default"/>
          <w:b w:val="0"/>
          <w:bCs w:val="0"/>
          <w:sz w:val="28"/>
          <w:szCs w:val="28"/>
          <w:highlight w:val="none"/>
          <w:lang w:val="ru-RU"/>
        </w:rPr>
        <w:t>«</w:t>
      </w:r>
      <w:r>
        <w:rPr>
          <w:rFonts w:hint="default"/>
          <w:b w:val="0"/>
          <w:bCs w:val="0"/>
          <w:sz w:val="28"/>
          <w:szCs w:val="28"/>
          <w:highlight w:val="none"/>
        </w:rPr>
        <w:t>Всеобуч по плаванию</w:t>
      </w:r>
      <w:r>
        <w:rPr>
          <w:rFonts w:hint="default"/>
          <w:b w:val="0"/>
          <w:bCs w:val="0"/>
          <w:sz w:val="28"/>
          <w:szCs w:val="28"/>
          <w:highlight w:val="none"/>
          <w:lang w:val="ru-RU"/>
        </w:rPr>
        <w:t>»</w:t>
      </w:r>
      <w:r>
        <w:rPr>
          <w:rFonts w:hint="default"/>
          <w:b w:val="0"/>
          <w:bCs w:val="0"/>
          <w:sz w:val="28"/>
          <w:szCs w:val="28"/>
          <w:highlight w:val="none"/>
        </w:rPr>
        <w:t xml:space="preserve"> на территории Ульяновской области</w:t>
      </w:r>
    </w:p>
    <w:p>
      <w:pPr>
        <w:autoSpaceDE w:val="0"/>
        <w:autoSpaceDN w:val="0"/>
        <w:adjustRightInd w:val="0"/>
        <w:ind w:firstLine="709"/>
        <w:jc w:val="both"/>
        <w:rPr>
          <w:rFonts w:hint="default"/>
          <w:sz w:val="28"/>
          <w:szCs w:val="28"/>
          <w:highlight w:val="none"/>
          <w:lang w:val="ru-RU"/>
        </w:rPr>
      </w:pPr>
      <w:r>
        <w:rPr>
          <w:sz w:val="28"/>
          <w:szCs w:val="28"/>
          <w:highlight w:val="none"/>
        </w:rPr>
        <w:t>По данному направлению расходов отражаются расходы бюджета города на софинансирование</w:t>
      </w:r>
      <w:r>
        <w:rPr>
          <w:rFonts w:hint="default"/>
          <w:sz w:val="28"/>
          <w:szCs w:val="28"/>
          <w:highlight w:val="none"/>
          <w:lang w:val="ru-RU"/>
        </w:rPr>
        <w:t xml:space="preserve"> мероприятия в рамках программы «Всеобуч по плаванию».</w:t>
      </w:r>
    </w:p>
    <w:p>
      <w:pPr>
        <w:autoSpaceDE w:val="0"/>
        <w:autoSpaceDN w:val="0"/>
        <w:adjustRightInd w:val="0"/>
        <w:ind w:firstLine="700"/>
        <w:jc w:val="both"/>
        <w:outlineLvl w:val="3"/>
        <w:rPr>
          <w:b/>
          <w:bCs/>
          <w:sz w:val="28"/>
          <w:szCs w:val="28"/>
          <w:highlight w:val="none"/>
        </w:rPr>
      </w:pPr>
    </w:p>
    <w:p>
      <w:pPr>
        <w:autoSpaceDE w:val="0"/>
        <w:autoSpaceDN w:val="0"/>
        <w:adjustRightInd w:val="0"/>
        <w:ind w:firstLine="700"/>
        <w:jc w:val="both"/>
        <w:outlineLvl w:val="3"/>
        <w:rPr>
          <w:rFonts w:hint="default"/>
          <w:b/>
          <w:bCs/>
          <w:sz w:val="28"/>
          <w:szCs w:val="28"/>
          <w:highlight w:val="none"/>
          <w:lang w:val="ru-RU"/>
        </w:rPr>
      </w:pPr>
      <w:r>
        <w:rPr>
          <w:b/>
          <w:bCs/>
          <w:sz w:val="28"/>
          <w:szCs w:val="28"/>
          <w:highlight w:val="none"/>
        </w:rPr>
        <w:t>S</w:t>
      </w:r>
      <w:r>
        <w:rPr>
          <w:rFonts w:hint="default"/>
          <w:b/>
          <w:bCs/>
          <w:sz w:val="28"/>
          <w:szCs w:val="28"/>
          <w:highlight w:val="none"/>
          <w:lang w:val="ru-RU"/>
        </w:rPr>
        <w:t xml:space="preserve">0260 </w:t>
      </w:r>
      <w:r>
        <w:rPr>
          <w:rFonts w:hint="default"/>
          <w:b w:val="0"/>
          <w:bCs w:val="0"/>
          <w:sz w:val="28"/>
          <w:szCs w:val="28"/>
          <w:highlight w:val="none"/>
          <w:lang w:val="ru-RU"/>
        </w:rPr>
        <w:t>Софинансирование предоставления работникам муниципальных учреждений, в отношении которых функции и полномочия учредителя осуществляют органы местного самоуправления муниципальных образований Ульяновской области, единовременных выплат на приобретение жилых помещений с привлечением средств ипотечных кредитов</w:t>
      </w:r>
    </w:p>
    <w:p>
      <w:pPr>
        <w:autoSpaceDE w:val="0"/>
        <w:autoSpaceDN w:val="0"/>
        <w:adjustRightInd w:val="0"/>
        <w:ind w:firstLine="700"/>
        <w:jc w:val="both"/>
        <w:outlineLvl w:val="3"/>
        <w:rPr>
          <w:rFonts w:hint="default"/>
          <w:b w:val="0"/>
          <w:bCs w:val="0"/>
          <w:sz w:val="28"/>
          <w:szCs w:val="28"/>
          <w:highlight w:val="none"/>
          <w:lang w:val="ru-RU"/>
        </w:rPr>
      </w:pPr>
      <w:r>
        <w:rPr>
          <w:sz w:val="28"/>
          <w:szCs w:val="28"/>
          <w:highlight w:val="none"/>
        </w:rPr>
        <w:t>По данному направлению расходов отражаются расходы бюджета города на софинансирование</w:t>
      </w:r>
      <w:r>
        <w:rPr>
          <w:rFonts w:hint="default"/>
          <w:sz w:val="28"/>
          <w:szCs w:val="28"/>
          <w:highlight w:val="none"/>
          <w:lang w:val="ru-RU"/>
        </w:rPr>
        <w:t xml:space="preserve"> </w:t>
      </w:r>
      <w:r>
        <w:rPr>
          <w:rFonts w:hint="default"/>
          <w:b w:val="0"/>
          <w:bCs w:val="0"/>
          <w:sz w:val="28"/>
          <w:szCs w:val="28"/>
          <w:highlight w:val="none"/>
          <w:lang w:val="ru-RU"/>
        </w:rPr>
        <w:t>единовременной выплаты на приобретение жилых помещений с привлечением средств ипотечных кредитов работникам муниципальных учреждений, в отношении которых функции и полномочия учредителя осуществляют органы местного самоуправления.</w:t>
      </w:r>
    </w:p>
    <w:p>
      <w:pPr>
        <w:autoSpaceDE w:val="0"/>
        <w:autoSpaceDN w:val="0"/>
        <w:adjustRightInd w:val="0"/>
        <w:ind w:firstLine="700"/>
        <w:jc w:val="both"/>
        <w:outlineLvl w:val="3"/>
        <w:rPr>
          <w:b/>
          <w:bCs/>
          <w:sz w:val="28"/>
          <w:szCs w:val="28"/>
          <w:highlight w:val="none"/>
        </w:rPr>
      </w:pPr>
    </w:p>
    <w:p>
      <w:pPr>
        <w:autoSpaceDE w:val="0"/>
        <w:autoSpaceDN w:val="0"/>
        <w:adjustRightInd w:val="0"/>
        <w:ind w:firstLine="700"/>
        <w:jc w:val="both"/>
        <w:outlineLvl w:val="3"/>
        <w:rPr>
          <w:rFonts w:hint="default"/>
          <w:b/>
          <w:bCs/>
          <w:sz w:val="28"/>
          <w:szCs w:val="28"/>
          <w:highlight w:val="none"/>
          <w:lang w:val="ru-RU"/>
        </w:rPr>
      </w:pPr>
      <w:r>
        <w:rPr>
          <w:b/>
          <w:bCs/>
          <w:sz w:val="28"/>
          <w:szCs w:val="28"/>
          <w:highlight w:val="none"/>
        </w:rPr>
        <w:t>S0</w:t>
      </w:r>
      <w:r>
        <w:rPr>
          <w:rFonts w:hint="default"/>
          <w:b/>
          <w:bCs/>
          <w:sz w:val="28"/>
          <w:szCs w:val="28"/>
          <w:highlight w:val="none"/>
          <w:lang w:val="ru-RU"/>
        </w:rPr>
        <w:t xml:space="preserve">470 </w:t>
      </w:r>
      <w:r>
        <w:rPr>
          <w:rFonts w:hint="default"/>
          <w:b w:val="0"/>
          <w:bCs w:val="0"/>
          <w:sz w:val="28"/>
          <w:szCs w:val="28"/>
          <w:highlight w:val="none"/>
          <w:lang w:val="ru-RU"/>
        </w:rPr>
        <w:t xml:space="preserve">Софинансирование расходных обязательств, связанных со сносом аварийных расселённых многоквартирных домов, расположенных на территории муниципальных образований Ульяновской области </w:t>
      </w:r>
    </w:p>
    <w:p>
      <w:pPr>
        <w:autoSpaceDE w:val="0"/>
        <w:autoSpaceDN w:val="0"/>
        <w:adjustRightInd w:val="0"/>
        <w:ind w:firstLine="700"/>
        <w:jc w:val="both"/>
        <w:outlineLvl w:val="3"/>
        <w:rPr>
          <w:rFonts w:hint="default"/>
          <w:b/>
          <w:bCs/>
          <w:sz w:val="28"/>
          <w:szCs w:val="28"/>
          <w:highlight w:val="none"/>
          <w:lang w:val="ru-RU"/>
        </w:rPr>
      </w:pPr>
      <w:r>
        <w:rPr>
          <w:sz w:val="28"/>
          <w:szCs w:val="28"/>
          <w:highlight w:val="none"/>
        </w:rPr>
        <w:t>По данному направлению расходов отражаются расходы бюджета города на софинансирование расходных обязательств,</w:t>
      </w:r>
      <w:r>
        <w:rPr>
          <w:rFonts w:hint="default"/>
          <w:b w:val="0"/>
          <w:bCs w:val="0"/>
          <w:sz w:val="28"/>
          <w:szCs w:val="28"/>
          <w:highlight w:val="none"/>
          <w:lang w:val="ru-RU"/>
        </w:rPr>
        <w:t>связанных со сносом аварийных расселённых многоквартирных домов, расположенных на территории города Димитровграда Ульяновской области.</w:t>
      </w:r>
    </w:p>
    <w:p>
      <w:pPr>
        <w:autoSpaceDE w:val="0"/>
        <w:autoSpaceDN w:val="0"/>
        <w:adjustRightInd w:val="0"/>
        <w:ind w:firstLine="700"/>
        <w:jc w:val="both"/>
        <w:outlineLvl w:val="3"/>
        <w:rPr>
          <w:b/>
          <w:bCs/>
          <w:sz w:val="28"/>
          <w:szCs w:val="28"/>
          <w:highlight w:val="none"/>
        </w:rPr>
      </w:pPr>
    </w:p>
    <w:p>
      <w:pPr>
        <w:autoSpaceDE w:val="0"/>
        <w:autoSpaceDN w:val="0"/>
        <w:adjustRightInd w:val="0"/>
        <w:ind w:firstLine="700"/>
        <w:jc w:val="both"/>
        <w:outlineLvl w:val="3"/>
        <w:rPr>
          <w:rFonts w:hint="default"/>
          <w:b w:val="0"/>
          <w:bCs w:val="0"/>
          <w:sz w:val="28"/>
          <w:szCs w:val="28"/>
          <w:highlight w:val="none"/>
          <w:lang w:val="ru-RU"/>
        </w:rPr>
      </w:pPr>
      <w:r>
        <w:rPr>
          <w:b/>
          <w:bCs/>
          <w:sz w:val="28"/>
          <w:szCs w:val="28"/>
          <w:highlight w:val="none"/>
        </w:rPr>
        <w:t>S0</w:t>
      </w:r>
      <w:r>
        <w:rPr>
          <w:rFonts w:hint="default"/>
          <w:b/>
          <w:bCs/>
          <w:sz w:val="28"/>
          <w:szCs w:val="28"/>
          <w:highlight w:val="none"/>
          <w:lang w:val="ru-RU"/>
        </w:rPr>
        <w:t xml:space="preserve">500 </w:t>
      </w:r>
      <w:r>
        <w:rPr>
          <w:rFonts w:hint="default"/>
          <w:b w:val="0"/>
          <w:bCs w:val="0"/>
          <w:sz w:val="28"/>
          <w:szCs w:val="28"/>
          <w:highlight w:val="none"/>
          <w:lang w:val="ru-RU"/>
        </w:rPr>
        <w:t>Софинансирование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w:t>
      </w:r>
    </w:p>
    <w:p>
      <w:pPr>
        <w:autoSpaceDE w:val="0"/>
        <w:autoSpaceDN w:val="0"/>
        <w:adjustRightInd w:val="0"/>
        <w:ind w:firstLine="700"/>
        <w:jc w:val="both"/>
        <w:outlineLvl w:val="3"/>
        <w:rPr>
          <w:rFonts w:hint="default"/>
          <w:b w:val="0"/>
          <w:bCs w:val="0"/>
          <w:sz w:val="28"/>
          <w:szCs w:val="28"/>
          <w:highlight w:val="none"/>
          <w:lang w:val="ru-RU"/>
        </w:rPr>
      </w:pPr>
      <w:r>
        <w:rPr>
          <w:sz w:val="28"/>
          <w:szCs w:val="28"/>
          <w:highlight w:val="none"/>
        </w:rPr>
        <w:t>По данному направлению расходов отражаются расходы бюджета города на софинансирование расходных обязательств,</w:t>
      </w:r>
      <w:r>
        <w:rPr>
          <w:rFonts w:hint="default"/>
          <w:b w:val="0"/>
          <w:bCs w:val="0"/>
          <w:sz w:val="28"/>
          <w:szCs w:val="28"/>
          <w:highlight w:val="none"/>
          <w:lang w:val="ru-RU"/>
        </w:rPr>
        <w:t>связанных со строительством и (или) реконструкцией, капитальным ремонтом объектов водоснабжения и водоотведения систем коммунальной инфраструктуры.</w:t>
      </w:r>
    </w:p>
    <w:p>
      <w:pPr>
        <w:autoSpaceDE w:val="0"/>
        <w:autoSpaceDN w:val="0"/>
        <w:adjustRightInd w:val="0"/>
        <w:ind w:firstLine="700"/>
        <w:jc w:val="both"/>
        <w:outlineLvl w:val="3"/>
        <w:rPr>
          <w:rFonts w:hint="default"/>
          <w:b w:val="0"/>
          <w:bCs w:val="0"/>
          <w:sz w:val="28"/>
          <w:szCs w:val="28"/>
          <w:highlight w:val="none"/>
          <w:lang w:val="ru-RU"/>
        </w:rPr>
      </w:pPr>
    </w:p>
    <w:p>
      <w:pPr>
        <w:autoSpaceDE w:val="0"/>
        <w:autoSpaceDN w:val="0"/>
        <w:adjustRightInd w:val="0"/>
        <w:ind w:firstLine="700"/>
        <w:jc w:val="both"/>
        <w:outlineLvl w:val="3"/>
        <w:rPr>
          <w:bCs/>
          <w:sz w:val="28"/>
          <w:szCs w:val="28"/>
          <w:highlight w:val="none"/>
        </w:rPr>
      </w:pPr>
      <w:r>
        <w:rPr>
          <w:b/>
          <w:bCs/>
          <w:sz w:val="28"/>
          <w:szCs w:val="28"/>
          <w:highlight w:val="none"/>
        </w:rPr>
        <w:t xml:space="preserve">S0603 </w:t>
      </w:r>
      <w:r>
        <w:rPr>
          <w:rFonts w:hint="default"/>
          <w:b w:val="0"/>
          <w:bCs w:val="0"/>
          <w:sz w:val="28"/>
          <w:szCs w:val="28"/>
          <w:highlight w:val="none"/>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 изготовлением проектов организации дорожного движения и паспортов автомобильных дорог в целях создания парковок (парковочных мест) и погашением кредиторской задолженности по ранее выполненным работам</w:t>
      </w:r>
    </w:p>
    <w:p>
      <w:pPr>
        <w:autoSpaceDE w:val="0"/>
        <w:autoSpaceDN w:val="0"/>
        <w:adjustRightInd w:val="0"/>
        <w:ind w:firstLine="700"/>
        <w:jc w:val="both"/>
        <w:outlineLvl w:val="3"/>
        <w:rPr>
          <w:rFonts w:hint="default"/>
          <w:bCs/>
          <w:sz w:val="28"/>
          <w:szCs w:val="28"/>
          <w:highlight w:val="none"/>
          <w:lang w:val="ru-RU"/>
        </w:rPr>
      </w:pPr>
      <w:r>
        <w:rPr>
          <w:sz w:val="28"/>
          <w:szCs w:val="28"/>
          <w:highlight w:val="none"/>
        </w:rPr>
        <w:t xml:space="preserve">По данному направлению расходов отражаются расходы бюджета города на софинансирование расходных обязательств, возникающих в связи </w:t>
      </w:r>
      <w:r>
        <w:rPr>
          <w:rFonts w:hint="default"/>
          <w:b w:val="0"/>
          <w:bCs w:val="0"/>
          <w:sz w:val="28"/>
          <w:szCs w:val="28"/>
          <w:highlight w:val="none"/>
        </w:rPr>
        <w:t>с проектированием, строительством (реконструкцией), капитальным ремонтом, ремонтом и содержанием велосипедных дорожек и велосипедных парковок, изготовлением проектов организации дорожного движения и паспортов автомобильных дорог в целях создания парковок (парковочных мест) и погашением кредиторской задолженности по ранее выполненным работам</w:t>
      </w:r>
      <w:r>
        <w:rPr>
          <w:rFonts w:hint="default"/>
          <w:b w:val="0"/>
          <w:bCs w:val="0"/>
          <w:sz w:val="28"/>
          <w:szCs w:val="28"/>
          <w:highlight w:val="none"/>
          <w:lang w:val="ru-RU"/>
        </w:rPr>
        <w:t>.</w:t>
      </w:r>
    </w:p>
    <w:p>
      <w:pPr>
        <w:autoSpaceDE w:val="0"/>
        <w:autoSpaceDN w:val="0"/>
        <w:adjustRightInd w:val="0"/>
        <w:ind w:firstLine="700"/>
        <w:jc w:val="both"/>
        <w:outlineLvl w:val="3"/>
        <w:rPr>
          <w:b/>
          <w:bCs/>
          <w:sz w:val="28"/>
          <w:szCs w:val="28"/>
          <w:highlight w:val="none"/>
        </w:rPr>
      </w:pPr>
    </w:p>
    <w:p>
      <w:pPr>
        <w:autoSpaceDE w:val="0"/>
        <w:autoSpaceDN w:val="0"/>
        <w:adjustRightInd w:val="0"/>
        <w:ind w:firstLine="700"/>
        <w:jc w:val="both"/>
        <w:outlineLvl w:val="3"/>
        <w:rPr>
          <w:sz w:val="28"/>
          <w:szCs w:val="28"/>
          <w:highlight w:val="none"/>
        </w:rPr>
      </w:pPr>
      <w:r>
        <w:rPr>
          <w:b/>
          <w:bCs/>
          <w:sz w:val="28"/>
          <w:szCs w:val="28"/>
          <w:highlight w:val="none"/>
        </w:rPr>
        <w:t xml:space="preserve"> S0604</w:t>
      </w:r>
      <w:r>
        <w:rPr>
          <w:highlight w:val="none"/>
        </w:rPr>
        <w:t xml:space="preserve"> </w:t>
      </w:r>
      <w:r>
        <w:rPr>
          <w:sz w:val="28"/>
          <w:szCs w:val="28"/>
          <w:highlight w:val="none"/>
          <w:lang w:val="ru-RU"/>
        </w:rPr>
        <w:t>Софинансирование</w:t>
      </w:r>
      <w:r>
        <w:rPr>
          <w:rFonts w:hint="default"/>
          <w:sz w:val="28"/>
          <w:szCs w:val="28"/>
          <w:highlight w:val="none"/>
        </w:rPr>
        <w:t xml:space="preserve">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 предоставление субсидий муниципальному образованию «город Димитровград» в целях приобретения дорожно-строительной техники и транспортных средств по договорам финансовой аренды (лизинга) для реализации мероприятий по осуществлению дорожной деятельности в отношении автомобильных дорог общего пользования местного значения и погашение кредиторской задолженности по оплате ранее выполненных работ</w:t>
      </w:r>
    </w:p>
    <w:p>
      <w:pPr>
        <w:autoSpaceDE w:val="0"/>
        <w:autoSpaceDN w:val="0"/>
        <w:adjustRightInd w:val="0"/>
        <w:ind w:firstLine="700"/>
        <w:jc w:val="both"/>
        <w:outlineLvl w:val="3"/>
        <w:rPr>
          <w:rFonts w:hint="default"/>
          <w:b/>
          <w:bCs/>
          <w:sz w:val="28"/>
          <w:szCs w:val="28"/>
          <w:highlight w:val="none"/>
          <w:lang w:val="ru-RU"/>
        </w:rPr>
      </w:pPr>
      <w:r>
        <w:rPr>
          <w:sz w:val="28"/>
          <w:szCs w:val="28"/>
          <w:highlight w:val="none"/>
        </w:rPr>
        <w:t xml:space="preserve">По данному направлению расходов отражаются расходы бюджета города на </w:t>
      </w:r>
      <w:r>
        <w:rPr>
          <w:sz w:val="28"/>
          <w:szCs w:val="28"/>
          <w:highlight w:val="none"/>
          <w:lang w:val="ru-RU"/>
        </w:rPr>
        <w:t>софинансирование</w:t>
      </w:r>
      <w:r>
        <w:rPr>
          <w:sz w:val="28"/>
          <w:szCs w:val="28"/>
          <w:highlight w:val="none"/>
        </w:rPr>
        <w:t xml:space="preserve"> расходных обязательств, возникающих в связи с</w:t>
      </w:r>
      <w:r>
        <w:rPr>
          <w:rFonts w:hint="default"/>
          <w:sz w:val="28"/>
          <w:szCs w:val="28"/>
          <w:highlight w:val="none"/>
          <w:lang w:val="ru-RU"/>
        </w:rPr>
        <w:t xml:space="preserve"> </w:t>
      </w:r>
      <w:r>
        <w:rPr>
          <w:rFonts w:hint="default"/>
          <w:sz w:val="28"/>
          <w:szCs w:val="28"/>
          <w:highlight w:val="none"/>
        </w:rPr>
        <w:t>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 предоставление субсидий муниципальному образованию «город Димитровград» в целях приобретения дорожно-строительной техники и транспортных средств по договорам финансовой аренды (лизинга) для реализации мероприятий по осуществлению дорожной деятельности в отношении автомобильных дорог общего пользования местного значения и погашение кредиторской задолженности по оплате ранее выполненных работ</w:t>
      </w:r>
      <w:r>
        <w:rPr>
          <w:rFonts w:hint="default"/>
          <w:sz w:val="28"/>
          <w:szCs w:val="28"/>
          <w:highlight w:val="none"/>
          <w:lang w:val="ru-RU"/>
        </w:rPr>
        <w:t>.</w:t>
      </w:r>
    </w:p>
    <w:p>
      <w:pPr>
        <w:autoSpaceDE w:val="0"/>
        <w:autoSpaceDN w:val="0"/>
        <w:adjustRightInd w:val="0"/>
        <w:ind w:firstLine="700"/>
        <w:jc w:val="both"/>
        <w:outlineLvl w:val="3"/>
        <w:rPr>
          <w:b/>
          <w:bCs/>
          <w:sz w:val="28"/>
          <w:szCs w:val="28"/>
          <w:highlight w:val="none"/>
        </w:rPr>
      </w:pPr>
    </w:p>
    <w:p>
      <w:pPr>
        <w:autoSpaceDE w:val="0"/>
        <w:autoSpaceDN w:val="0"/>
        <w:adjustRightInd w:val="0"/>
        <w:ind w:firstLine="700"/>
        <w:jc w:val="both"/>
        <w:outlineLvl w:val="3"/>
        <w:rPr>
          <w:rFonts w:hint="default"/>
          <w:b/>
          <w:bCs/>
          <w:sz w:val="28"/>
          <w:szCs w:val="28"/>
          <w:highlight w:val="none"/>
          <w:lang w:val="ru-RU"/>
        </w:rPr>
      </w:pPr>
      <w:r>
        <w:rPr>
          <w:b/>
          <w:bCs/>
          <w:sz w:val="28"/>
          <w:szCs w:val="28"/>
          <w:highlight w:val="none"/>
        </w:rPr>
        <w:t>S</w:t>
      </w:r>
      <w:r>
        <w:rPr>
          <w:rFonts w:hint="default"/>
          <w:b/>
          <w:bCs/>
          <w:sz w:val="28"/>
          <w:szCs w:val="28"/>
          <w:highlight w:val="none"/>
          <w:lang w:val="ru-RU"/>
        </w:rPr>
        <w:t xml:space="preserve">0950 </w:t>
      </w:r>
      <w:r>
        <w:rPr>
          <w:rFonts w:hint="default"/>
          <w:b w:val="0"/>
          <w:bCs w:val="0"/>
          <w:sz w:val="28"/>
          <w:szCs w:val="28"/>
          <w:highlight w:val="none"/>
          <w:lang w:val="ru-RU"/>
        </w:rPr>
        <w:t>Софинансирование организации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p>
      <w:pPr>
        <w:autoSpaceDE w:val="0"/>
        <w:autoSpaceDN w:val="0"/>
        <w:adjustRightInd w:val="0"/>
        <w:ind w:firstLine="700"/>
        <w:jc w:val="both"/>
        <w:outlineLvl w:val="3"/>
        <w:rPr>
          <w:rFonts w:hint="default"/>
          <w:b w:val="0"/>
          <w:bCs w:val="0"/>
          <w:sz w:val="28"/>
          <w:szCs w:val="28"/>
          <w:highlight w:val="none"/>
          <w:lang w:val="ru-RU"/>
        </w:rPr>
      </w:pPr>
      <w:r>
        <w:rPr>
          <w:sz w:val="28"/>
          <w:szCs w:val="28"/>
          <w:highlight w:val="none"/>
        </w:rPr>
        <w:t xml:space="preserve">По данному направлению расходов отражаются расходы бюджета города на </w:t>
      </w:r>
      <w:r>
        <w:rPr>
          <w:sz w:val="28"/>
          <w:szCs w:val="28"/>
          <w:highlight w:val="none"/>
          <w:lang w:val="ru-RU"/>
        </w:rPr>
        <w:t>софинансирование</w:t>
      </w:r>
      <w:r>
        <w:rPr>
          <w:sz w:val="28"/>
          <w:szCs w:val="28"/>
          <w:highlight w:val="none"/>
        </w:rPr>
        <w:t xml:space="preserve"> расходных обязательств, возникающих в связи с</w:t>
      </w:r>
      <w:r>
        <w:rPr>
          <w:rFonts w:hint="default"/>
          <w:sz w:val="28"/>
          <w:szCs w:val="28"/>
          <w:highlight w:val="none"/>
          <w:lang w:val="ru-RU"/>
        </w:rPr>
        <w:t xml:space="preserve"> о</w:t>
      </w:r>
      <w:r>
        <w:rPr>
          <w:rFonts w:hint="default"/>
          <w:b w:val="0"/>
          <w:bCs w:val="0"/>
          <w:sz w:val="28"/>
          <w:szCs w:val="28"/>
          <w:highlight w:val="none"/>
          <w:lang w:val="ru-RU"/>
        </w:rPr>
        <w:t>рганизацией деятельности по оздоровлению работников муниципальных учреждений города Димитровграда Ульяновской области, замещающих в них должности, не являющиеся муниципальными должностями или должностями муниципальной службы.</w:t>
      </w:r>
    </w:p>
    <w:p>
      <w:pPr>
        <w:autoSpaceDE w:val="0"/>
        <w:autoSpaceDN w:val="0"/>
        <w:adjustRightInd w:val="0"/>
        <w:ind w:firstLine="709"/>
        <w:jc w:val="both"/>
        <w:rPr>
          <w:b/>
          <w:bCs/>
          <w:sz w:val="28"/>
          <w:szCs w:val="28"/>
          <w:highlight w:val="none"/>
        </w:rPr>
      </w:pPr>
    </w:p>
    <w:p>
      <w:pPr>
        <w:autoSpaceDE w:val="0"/>
        <w:autoSpaceDN w:val="0"/>
        <w:adjustRightInd w:val="0"/>
        <w:ind w:firstLine="709"/>
        <w:jc w:val="both"/>
        <w:rPr>
          <w:rFonts w:hint="default"/>
          <w:b w:val="0"/>
          <w:bCs w:val="0"/>
          <w:sz w:val="28"/>
          <w:szCs w:val="28"/>
          <w:highlight w:val="none"/>
          <w:lang w:val="ru-RU"/>
        </w:rPr>
      </w:pPr>
      <w:r>
        <w:rPr>
          <w:b/>
          <w:bCs/>
          <w:sz w:val="28"/>
          <w:szCs w:val="28"/>
          <w:highlight w:val="none"/>
        </w:rPr>
        <w:t>S</w:t>
      </w:r>
      <w:r>
        <w:rPr>
          <w:rFonts w:hint="default"/>
          <w:b/>
          <w:bCs/>
          <w:sz w:val="28"/>
          <w:szCs w:val="28"/>
          <w:highlight w:val="none"/>
          <w:lang w:val="ru-RU"/>
        </w:rPr>
        <w:t xml:space="preserve">0980 </w:t>
      </w:r>
      <w:r>
        <w:rPr>
          <w:rFonts w:hint="default"/>
          <w:b w:val="0"/>
          <w:bCs w:val="0"/>
          <w:sz w:val="28"/>
          <w:szCs w:val="28"/>
          <w:highlight w:val="none"/>
          <w:lang w:val="ru-RU"/>
        </w:rPr>
        <w:t>Софинансирование оснащения муниципальных образовательных организаций оборудованием, обеспечивающим антитеррористическую безопасность</w:t>
      </w:r>
    </w:p>
    <w:p>
      <w:pPr>
        <w:autoSpaceDE w:val="0"/>
        <w:autoSpaceDN w:val="0"/>
        <w:adjustRightInd w:val="0"/>
        <w:ind w:firstLine="709"/>
        <w:jc w:val="both"/>
        <w:rPr>
          <w:rFonts w:hint="default"/>
          <w:b w:val="0"/>
          <w:bCs w:val="0"/>
          <w:sz w:val="28"/>
          <w:szCs w:val="28"/>
          <w:highlight w:val="none"/>
          <w:lang w:val="ru-RU"/>
        </w:rPr>
      </w:pPr>
      <w:r>
        <w:rPr>
          <w:sz w:val="28"/>
          <w:szCs w:val="28"/>
          <w:highlight w:val="none"/>
        </w:rPr>
        <w:t xml:space="preserve">По данному направлению расходов отражаются расходы бюджета города на </w:t>
      </w:r>
      <w:r>
        <w:rPr>
          <w:sz w:val="28"/>
          <w:szCs w:val="28"/>
          <w:highlight w:val="none"/>
          <w:lang w:val="ru-RU"/>
        </w:rPr>
        <w:t>софинансирование</w:t>
      </w:r>
      <w:r>
        <w:rPr>
          <w:sz w:val="28"/>
          <w:szCs w:val="28"/>
          <w:highlight w:val="none"/>
        </w:rPr>
        <w:t xml:space="preserve"> расходных обязательств, возникающих в связи </w:t>
      </w:r>
      <w:r>
        <w:rPr>
          <w:sz w:val="28"/>
          <w:szCs w:val="28"/>
          <w:highlight w:val="none"/>
          <w:lang w:val="ru-RU"/>
        </w:rPr>
        <w:t>с</w:t>
      </w:r>
      <w:r>
        <w:rPr>
          <w:rFonts w:hint="default"/>
          <w:sz w:val="28"/>
          <w:szCs w:val="28"/>
          <w:highlight w:val="none"/>
          <w:lang w:val="ru-RU"/>
        </w:rPr>
        <w:t xml:space="preserve"> </w:t>
      </w:r>
      <w:r>
        <w:rPr>
          <w:rFonts w:hint="default"/>
          <w:b w:val="0"/>
          <w:bCs w:val="0"/>
          <w:sz w:val="28"/>
          <w:szCs w:val="28"/>
          <w:highlight w:val="none"/>
          <w:lang w:val="ru-RU"/>
        </w:rPr>
        <w:t>оснащением муниципальных образовательных организаций оборудованием, обеспечивающим антитеррористическую безопасность.</w:t>
      </w:r>
    </w:p>
    <w:p>
      <w:pPr>
        <w:autoSpaceDE w:val="0"/>
        <w:autoSpaceDN w:val="0"/>
        <w:adjustRightInd w:val="0"/>
        <w:ind w:firstLine="709"/>
        <w:jc w:val="both"/>
        <w:rPr>
          <w:rFonts w:hint="default"/>
          <w:b/>
          <w:bCs/>
          <w:sz w:val="28"/>
          <w:szCs w:val="28"/>
          <w:highlight w:val="none"/>
        </w:rPr>
      </w:pPr>
    </w:p>
    <w:p>
      <w:pPr>
        <w:autoSpaceDE w:val="0"/>
        <w:autoSpaceDN w:val="0"/>
        <w:adjustRightInd w:val="0"/>
        <w:ind w:firstLine="709"/>
        <w:jc w:val="both"/>
        <w:rPr>
          <w:rFonts w:hint="default"/>
          <w:b w:val="0"/>
          <w:bCs/>
          <w:sz w:val="28"/>
          <w:szCs w:val="28"/>
          <w:highlight w:val="none"/>
        </w:rPr>
      </w:pPr>
      <w:r>
        <w:rPr>
          <w:b/>
          <w:bCs/>
          <w:sz w:val="28"/>
          <w:szCs w:val="28"/>
          <w:highlight w:val="none"/>
        </w:rPr>
        <w:t>S</w:t>
      </w:r>
      <w:r>
        <w:rPr>
          <w:rFonts w:hint="default"/>
          <w:b/>
          <w:bCs/>
          <w:sz w:val="28"/>
          <w:szCs w:val="28"/>
          <w:highlight w:val="none"/>
          <w:lang w:val="ru-RU"/>
        </w:rPr>
        <w:t xml:space="preserve">2370 </w:t>
      </w:r>
      <w:r>
        <w:rPr>
          <w:rFonts w:hint="default"/>
          <w:b w:val="0"/>
          <w:bCs/>
          <w:sz w:val="28"/>
          <w:szCs w:val="28"/>
          <w:highlight w:val="none"/>
        </w:rPr>
        <w:t>Софинансирование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p>
      <w:pPr>
        <w:autoSpaceDE w:val="0"/>
        <w:autoSpaceDN w:val="0"/>
        <w:adjustRightInd w:val="0"/>
        <w:ind w:firstLine="709"/>
        <w:jc w:val="both"/>
        <w:rPr>
          <w:rFonts w:hint="default"/>
          <w:b w:val="0"/>
          <w:bCs/>
          <w:sz w:val="28"/>
          <w:szCs w:val="28"/>
          <w:highlight w:val="none"/>
          <w:lang w:val="ru-RU"/>
        </w:rPr>
      </w:pPr>
      <w:r>
        <w:rPr>
          <w:sz w:val="28"/>
          <w:szCs w:val="28"/>
          <w:highlight w:val="none"/>
        </w:rPr>
        <w:t xml:space="preserve">По данному направлению расходов отражаются расходы бюджета города на </w:t>
      </w:r>
      <w:r>
        <w:rPr>
          <w:sz w:val="28"/>
          <w:szCs w:val="28"/>
          <w:highlight w:val="none"/>
          <w:lang w:val="ru-RU"/>
        </w:rPr>
        <w:t>софинансирование</w:t>
      </w:r>
      <w:r>
        <w:rPr>
          <w:sz w:val="28"/>
          <w:szCs w:val="28"/>
          <w:highlight w:val="none"/>
        </w:rPr>
        <w:t xml:space="preserve"> расходных обязательств, возникающих в связи</w:t>
      </w:r>
      <w:r>
        <w:rPr>
          <w:rFonts w:hint="default"/>
          <w:sz w:val="28"/>
          <w:szCs w:val="28"/>
          <w:highlight w:val="none"/>
          <w:lang w:val="ru-RU"/>
        </w:rPr>
        <w:t xml:space="preserve"> </w:t>
      </w:r>
      <w:r>
        <w:rPr>
          <w:rFonts w:hint="default"/>
          <w:b w:val="0"/>
          <w:bCs/>
          <w:sz w:val="28"/>
          <w:szCs w:val="28"/>
          <w:highlight w:val="none"/>
        </w:rPr>
        <w:t>с организацией регулярных перевозок пассажиров и багажа автомобильным транспортом по регулируемым тарифам по муниципальным маршрутам</w:t>
      </w:r>
      <w:r>
        <w:rPr>
          <w:rFonts w:hint="default"/>
          <w:b w:val="0"/>
          <w:bCs/>
          <w:sz w:val="28"/>
          <w:szCs w:val="28"/>
          <w:highlight w:val="none"/>
          <w:lang w:val="ru-RU"/>
        </w:rPr>
        <w:t>.</w:t>
      </w:r>
    </w:p>
    <w:p>
      <w:pPr>
        <w:autoSpaceDE w:val="0"/>
        <w:autoSpaceDN w:val="0"/>
        <w:adjustRightInd w:val="0"/>
        <w:ind w:firstLine="700"/>
        <w:jc w:val="both"/>
        <w:outlineLvl w:val="3"/>
        <w:rPr>
          <w:b/>
          <w:bCs/>
          <w:sz w:val="28"/>
          <w:szCs w:val="28"/>
          <w:highlight w:val="none"/>
        </w:rPr>
      </w:pPr>
    </w:p>
    <w:p>
      <w:pPr>
        <w:autoSpaceDE w:val="0"/>
        <w:autoSpaceDN w:val="0"/>
        <w:adjustRightInd w:val="0"/>
        <w:ind w:firstLine="700"/>
        <w:jc w:val="center"/>
        <w:outlineLvl w:val="3"/>
        <w:rPr>
          <w:sz w:val="26"/>
          <w:szCs w:val="26"/>
          <w:highlight w:val="none"/>
        </w:rPr>
      </w:pPr>
      <w:r>
        <w:rPr>
          <w:sz w:val="26"/>
          <w:szCs w:val="26"/>
          <w:highlight w:val="none"/>
        </w:rPr>
        <w:t>______________</w:t>
      </w:r>
    </w:p>
    <w:p>
      <w:pPr>
        <w:rPr>
          <w:highlight w:val="none"/>
        </w:rPr>
      </w:pPr>
    </w:p>
    <w:sectPr>
      <w:footerReference r:id="rId5" w:type="first"/>
      <w:headerReference r:id="rId3" w:type="default"/>
      <w:footerReference r:id="rId4" w:type="default"/>
      <w:pgSz w:w="11905" w:h="16838"/>
      <w:pgMar w:top="1079" w:right="567" w:bottom="899" w:left="1701" w:header="720" w:footer="720" w:gutter="0"/>
      <w:pgNumType w:start="1"/>
      <w:cols w:space="720" w:num="1"/>
      <w:titlePg/>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CC"/>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rPr>
        <w:sz w:val="10"/>
        <w:szCs w:val="10"/>
      </w:rPr>
    </w:pPr>
    <w:r>
      <w:rPr>
        <w:sz w:val="10"/>
        <w:szCs w:val="10"/>
      </w:rPr>
      <w:fldChar w:fldCharType="begin"/>
    </w:r>
    <w:r>
      <w:rPr>
        <w:sz w:val="10"/>
        <w:szCs w:val="10"/>
      </w:rPr>
      <w:instrText xml:space="preserve"> FILENAME \p </w:instrText>
    </w:r>
    <w:r>
      <w:rPr>
        <w:sz w:val="10"/>
        <w:szCs w:val="10"/>
      </w:rPr>
      <w:fldChar w:fldCharType="separate"/>
    </w:r>
    <w:r>
      <w:rPr>
        <w:sz w:val="10"/>
        <w:szCs w:val="10"/>
      </w:rPr>
      <w:t>\\192.168.17.3\fin_share\!НОРМАТИВНО-ПРАВОВЫЕ АКТЫ\ПРИКАЗЫ\2021\42 Приказ  42 ОД О бюджетной классификации с 2022 года от 09.12.2021.docx</w:t>
    </w:r>
    <w:r>
      <w:rPr>
        <w:sz w:val="10"/>
        <w:szCs w:val="1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sz w:val="10"/>
        <w:szCs w:val="10"/>
      </w:rPr>
    </w:pPr>
    <w:r>
      <w:rPr>
        <w:sz w:val="10"/>
        <w:szCs w:val="10"/>
      </w:rPr>
      <w:fldChar w:fldCharType="begin"/>
    </w:r>
    <w:r>
      <w:rPr>
        <w:sz w:val="10"/>
        <w:szCs w:val="10"/>
      </w:rPr>
      <w:instrText xml:space="preserve"> FILENAME \p </w:instrText>
    </w:r>
    <w:r>
      <w:rPr>
        <w:sz w:val="10"/>
        <w:szCs w:val="10"/>
      </w:rPr>
      <w:fldChar w:fldCharType="separate"/>
    </w:r>
    <w:r>
      <w:rPr>
        <w:sz w:val="10"/>
        <w:szCs w:val="10"/>
      </w:rPr>
      <w:t>\\192.168.17.3\fin_share\!НОРМАТИВНО-ПРАВОВЫЕ АКТЫ\ПРИКАЗЫ\2021\42 Приказ  42 ОД О бюджетной классификации с 2022 года от 09.12.2021.docx</w:t>
    </w:r>
    <w:r>
      <w:rPr>
        <w:sz w:val="10"/>
        <w:szCs w:val="10"/>
      </w:rPr>
      <w:fldChar w:fldCharType="end"/>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instrText xml:space="preserve"> PAGE   \* MERGEFORMAT </w:instrText>
    </w:r>
    <w:r>
      <w:fldChar w:fldCharType="separate"/>
    </w:r>
    <w:r>
      <w:t>48</w:t>
    </w:r>
    <w:r>
      <w:fldChar w:fldCharType="end"/>
    </w:r>
  </w:p>
  <w:p>
    <w:pPr>
      <w:pStyle w:val="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708"/>
  <w:doNotHyphenateCaps/>
  <w:displayHorizontalDrawingGridEvery w:val="1"/>
  <w:displayVerticalDrawingGridEvery w:val="1"/>
  <w:noPunctuationKerning w:val="1"/>
  <w:characterSpacingControl w:val="doNotCompress"/>
  <w:doNotValidateAgainstSchema/>
  <w:doNotDemarcateInvalidXml/>
  <w:compat>
    <w:doNotExpandShiftReturn/>
    <w:doNotWrapTextWithPunct/>
    <w:doNotUseEastAsianBreakRules/>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268"/>
    <w:rsid w:val="00000ED1"/>
    <w:rsid w:val="00000F02"/>
    <w:rsid w:val="00001190"/>
    <w:rsid w:val="00001BA6"/>
    <w:rsid w:val="00001FDD"/>
    <w:rsid w:val="000020FE"/>
    <w:rsid w:val="000021C2"/>
    <w:rsid w:val="00003280"/>
    <w:rsid w:val="000036AB"/>
    <w:rsid w:val="00004910"/>
    <w:rsid w:val="00004C38"/>
    <w:rsid w:val="0000543D"/>
    <w:rsid w:val="00006B19"/>
    <w:rsid w:val="000071A6"/>
    <w:rsid w:val="00010390"/>
    <w:rsid w:val="00011991"/>
    <w:rsid w:val="00012C02"/>
    <w:rsid w:val="000133D9"/>
    <w:rsid w:val="00013A34"/>
    <w:rsid w:val="00014AD2"/>
    <w:rsid w:val="00015B34"/>
    <w:rsid w:val="00015D52"/>
    <w:rsid w:val="0002386D"/>
    <w:rsid w:val="0002404A"/>
    <w:rsid w:val="000244E9"/>
    <w:rsid w:val="0002501E"/>
    <w:rsid w:val="0002682E"/>
    <w:rsid w:val="00026A9B"/>
    <w:rsid w:val="000270F0"/>
    <w:rsid w:val="0002743B"/>
    <w:rsid w:val="000276EF"/>
    <w:rsid w:val="000277E5"/>
    <w:rsid w:val="00030434"/>
    <w:rsid w:val="00031049"/>
    <w:rsid w:val="00031150"/>
    <w:rsid w:val="0003124F"/>
    <w:rsid w:val="0003189D"/>
    <w:rsid w:val="00032129"/>
    <w:rsid w:val="000334CA"/>
    <w:rsid w:val="00034A2A"/>
    <w:rsid w:val="000355B1"/>
    <w:rsid w:val="00035D44"/>
    <w:rsid w:val="0003640E"/>
    <w:rsid w:val="0003653B"/>
    <w:rsid w:val="000401B6"/>
    <w:rsid w:val="0004085A"/>
    <w:rsid w:val="00040DAA"/>
    <w:rsid w:val="000415D2"/>
    <w:rsid w:val="00041D45"/>
    <w:rsid w:val="00042022"/>
    <w:rsid w:val="000424A0"/>
    <w:rsid w:val="00044909"/>
    <w:rsid w:val="00045086"/>
    <w:rsid w:val="00045904"/>
    <w:rsid w:val="00046F30"/>
    <w:rsid w:val="00047145"/>
    <w:rsid w:val="00050028"/>
    <w:rsid w:val="000509A9"/>
    <w:rsid w:val="00050E23"/>
    <w:rsid w:val="00051794"/>
    <w:rsid w:val="000521FB"/>
    <w:rsid w:val="0005363F"/>
    <w:rsid w:val="0005408C"/>
    <w:rsid w:val="00054411"/>
    <w:rsid w:val="00054900"/>
    <w:rsid w:val="00054D52"/>
    <w:rsid w:val="00054E91"/>
    <w:rsid w:val="0005522B"/>
    <w:rsid w:val="000553D4"/>
    <w:rsid w:val="0005549E"/>
    <w:rsid w:val="0006339B"/>
    <w:rsid w:val="00064804"/>
    <w:rsid w:val="00065203"/>
    <w:rsid w:val="000658E8"/>
    <w:rsid w:val="00065E72"/>
    <w:rsid w:val="000672E7"/>
    <w:rsid w:val="000678FE"/>
    <w:rsid w:val="000714B0"/>
    <w:rsid w:val="000716F6"/>
    <w:rsid w:val="000765D5"/>
    <w:rsid w:val="00077D4E"/>
    <w:rsid w:val="00077FE7"/>
    <w:rsid w:val="00080168"/>
    <w:rsid w:val="000805EB"/>
    <w:rsid w:val="0008170C"/>
    <w:rsid w:val="00082053"/>
    <w:rsid w:val="00082CB0"/>
    <w:rsid w:val="00083217"/>
    <w:rsid w:val="00083596"/>
    <w:rsid w:val="00085097"/>
    <w:rsid w:val="0008607D"/>
    <w:rsid w:val="00090CDA"/>
    <w:rsid w:val="00090DE8"/>
    <w:rsid w:val="00091FBE"/>
    <w:rsid w:val="000920FC"/>
    <w:rsid w:val="00092753"/>
    <w:rsid w:val="00093038"/>
    <w:rsid w:val="000941AB"/>
    <w:rsid w:val="0009447D"/>
    <w:rsid w:val="0009457A"/>
    <w:rsid w:val="00097640"/>
    <w:rsid w:val="000A05AF"/>
    <w:rsid w:val="000A11ED"/>
    <w:rsid w:val="000A292C"/>
    <w:rsid w:val="000A2A54"/>
    <w:rsid w:val="000A34D4"/>
    <w:rsid w:val="000A40C1"/>
    <w:rsid w:val="000A7D60"/>
    <w:rsid w:val="000B16D6"/>
    <w:rsid w:val="000B17E9"/>
    <w:rsid w:val="000B1E2C"/>
    <w:rsid w:val="000B2B49"/>
    <w:rsid w:val="000B2D36"/>
    <w:rsid w:val="000B42F4"/>
    <w:rsid w:val="000C0088"/>
    <w:rsid w:val="000C03DC"/>
    <w:rsid w:val="000C05FC"/>
    <w:rsid w:val="000C0AB8"/>
    <w:rsid w:val="000C0B16"/>
    <w:rsid w:val="000C0B4D"/>
    <w:rsid w:val="000C245E"/>
    <w:rsid w:val="000C2C7F"/>
    <w:rsid w:val="000C3E64"/>
    <w:rsid w:val="000C3FCF"/>
    <w:rsid w:val="000C53ED"/>
    <w:rsid w:val="000C6543"/>
    <w:rsid w:val="000C65F5"/>
    <w:rsid w:val="000D1409"/>
    <w:rsid w:val="000D202B"/>
    <w:rsid w:val="000D2748"/>
    <w:rsid w:val="000D3CC8"/>
    <w:rsid w:val="000D4CC6"/>
    <w:rsid w:val="000D5B4D"/>
    <w:rsid w:val="000D5E4D"/>
    <w:rsid w:val="000D6471"/>
    <w:rsid w:val="000E059F"/>
    <w:rsid w:val="000E1ACC"/>
    <w:rsid w:val="000E3D4C"/>
    <w:rsid w:val="000E5DDE"/>
    <w:rsid w:val="000E738F"/>
    <w:rsid w:val="000F110D"/>
    <w:rsid w:val="000F126C"/>
    <w:rsid w:val="000F1D54"/>
    <w:rsid w:val="000F2C47"/>
    <w:rsid w:val="000F3074"/>
    <w:rsid w:val="000F36B7"/>
    <w:rsid w:val="000F3818"/>
    <w:rsid w:val="000F3A71"/>
    <w:rsid w:val="000F3F5D"/>
    <w:rsid w:val="000F5575"/>
    <w:rsid w:val="000F64A2"/>
    <w:rsid w:val="000F6923"/>
    <w:rsid w:val="00101E7B"/>
    <w:rsid w:val="00102310"/>
    <w:rsid w:val="00102726"/>
    <w:rsid w:val="00103155"/>
    <w:rsid w:val="001043F7"/>
    <w:rsid w:val="0010479B"/>
    <w:rsid w:val="00104D5D"/>
    <w:rsid w:val="00105829"/>
    <w:rsid w:val="001059A0"/>
    <w:rsid w:val="00107339"/>
    <w:rsid w:val="00107A6A"/>
    <w:rsid w:val="001108C3"/>
    <w:rsid w:val="00111AA8"/>
    <w:rsid w:val="00112448"/>
    <w:rsid w:val="00112923"/>
    <w:rsid w:val="001135A2"/>
    <w:rsid w:val="00114802"/>
    <w:rsid w:val="00114804"/>
    <w:rsid w:val="00115132"/>
    <w:rsid w:val="00116012"/>
    <w:rsid w:val="0011770D"/>
    <w:rsid w:val="001177F3"/>
    <w:rsid w:val="00120A5D"/>
    <w:rsid w:val="00121B48"/>
    <w:rsid w:val="0012271B"/>
    <w:rsid w:val="001229A4"/>
    <w:rsid w:val="001233DA"/>
    <w:rsid w:val="00124530"/>
    <w:rsid w:val="001248CE"/>
    <w:rsid w:val="001264EE"/>
    <w:rsid w:val="00126AB7"/>
    <w:rsid w:val="001302A3"/>
    <w:rsid w:val="001307F8"/>
    <w:rsid w:val="00130E40"/>
    <w:rsid w:val="001313E7"/>
    <w:rsid w:val="00131852"/>
    <w:rsid w:val="00131EE8"/>
    <w:rsid w:val="00132545"/>
    <w:rsid w:val="00133395"/>
    <w:rsid w:val="001358AC"/>
    <w:rsid w:val="001361D8"/>
    <w:rsid w:val="001363BA"/>
    <w:rsid w:val="00136E46"/>
    <w:rsid w:val="00137849"/>
    <w:rsid w:val="00141DD6"/>
    <w:rsid w:val="001432CF"/>
    <w:rsid w:val="0014373C"/>
    <w:rsid w:val="001443C5"/>
    <w:rsid w:val="00144DD1"/>
    <w:rsid w:val="001452A2"/>
    <w:rsid w:val="001465D2"/>
    <w:rsid w:val="001470E6"/>
    <w:rsid w:val="001477FB"/>
    <w:rsid w:val="00147D30"/>
    <w:rsid w:val="001514E5"/>
    <w:rsid w:val="0015180B"/>
    <w:rsid w:val="001527EA"/>
    <w:rsid w:val="00152E22"/>
    <w:rsid w:val="00153331"/>
    <w:rsid w:val="0015388F"/>
    <w:rsid w:val="0015449C"/>
    <w:rsid w:val="001546D9"/>
    <w:rsid w:val="001551D9"/>
    <w:rsid w:val="001569C8"/>
    <w:rsid w:val="00156FDC"/>
    <w:rsid w:val="0015719F"/>
    <w:rsid w:val="0015770B"/>
    <w:rsid w:val="0016079D"/>
    <w:rsid w:val="001609EB"/>
    <w:rsid w:val="00160C2A"/>
    <w:rsid w:val="00162292"/>
    <w:rsid w:val="00163ED8"/>
    <w:rsid w:val="001641D9"/>
    <w:rsid w:val="00165051"/>
    <w:rsid w:val="00166986"/>
    <w:rsid w:val="001669D3"/>
    <w:rsid w:val="001673B0"/>
    <w:rsid w:val="0017069B"/>
    <w:rsid w:val="00171811"/>
    <w:rsid w:val="001724AD"/>
    <w:rsid w:val="00173AAB"/>
    <w:rsid w:val="001745AE"/>
    <w:rsid w:val="0017572D"/>
    <w:rsid w:val="00175F5A"/>
    <w:rsid w:val="00176E38"/>
    <w:rsid w:val="00180C53"/>
    <w:rsid w:val="00181082"/>
    <w:rsid w:val="00181970"/>
    <w:rsid w:val="00181AA4"/>
    <w:rsid w:val="00181EFB"/>
    <w:rsid w:val="00183266"/>
    <w:rsid w:val="001834A4"/>
    <w:rsid w:val="0018455B"/>
    <w:rsid w:val="00184A57"/>
    <w:rsid w:val="00185070"/>
    <w:rsid w:val="00185856"/>
    <w:rsid w:val="001903E0"/>
    <w:rsid w:val="0019047E"/>
    <w:rsid w:val="00190C69"/>
    <w:rsid w:val="0019164A"/>
    <w:rsid w:val="0019216E"/>
    <w:rsid w:val="00192854"/>
    <w:rsid w:val="001949FF"/>
    <w:rsid w:val="00195157"/>
    <w:rsid w:val="00195E08"/>
    <w:rsid w:val="001974D3"/>
    <w:rsid w:val="001A057F"/>
    <w:rsid w:val="001A0C07"/>
    <w:rsid w:val="001A1379"/>
    <w:rsid w:val="001A1A2F"/>
    <w:rsid w:val="001A1E2A"/>
    <w:rsid w:val="001A1EED"/>
    <w:rsid w:val="001A26F9"/>
    <w:rsid w:val="001A2931"/>
    <w:rsid w:val="001A4473"/>
    <w:rsid w:val="001A6ACD"/>
    <w:rsid w:val="001A6ADA"/>
    <w:rsid w:val="001B0A87"/>
    <w:rsid w:val="001B0B9A"/>
    <w:rsid w:val="001B112C"/>
    <w:rsid w:val="001B11D8"/>
    <w:rsid w:val="001B12E9"/>
    <w:rsid w:val="001B2F2A"/>
    <w:rsid w:val="001B3CA1"/>
    <w:rsid w:val="001B3D45"/>
    <w:rsid w:val="001B42E0"/>
    <w:rsid w:val="001B4491"/>
    <w:rsid w:val="001B47E7"/>
    <w:rsid w:val="001B5162"/>
    <w:rsid w:val="001B68BC"/>
    <w:rsid w:val="001B782E"/>
    <w:rsid w:val="001C0349"/>
    <w:rsid w:val="001C0BAB"/>
    <w:rsid w:val="001C0BE2"/>
    <w:rsid w:val="001C0CF6"/>
    <w:rsid w:val="001C1114"/>
    <w:rsid w:val="001C144F"/>
    <w:rsid w:val="001C14C2"/>
    <w:rsid w:val="001C2E36"/>
    <w:rsid w:val="001C320A"/>
    <w:rsid w:val="001C379C"/>
    <w:rsid w:val="001C5382"/>
    <w:rsid w:val="001D07E9"/>
    <w:rsid w:val="001D0ACA"/>
    <w:rsid w:val="001D0B6D"/>
    <w:rsid w:val="001D0FAF"/>
    <w:rsid w:val="001D1231"/>
    <w:rsid w:val="001D1DFC"/>
    <w:rsid w:val="001D30E7"/>
    <w:rsid w:val="001D3403"/>
    <w:rsid w:val="001D38F0"/>
    <w:rsid w:val="001D4497"/>
    <w:rsid w:val="001D4CDE"/>
    <w:rsid w:val="001D6D6B"/>
    <w:rsid w:val="001D6EB6"/>
    <w:rsid w:val="001D7672"/>
    <w:rsid w:val="001D76A7"/>
    <w:rsid w:val="001E0E5E"/>
    <w:rsid w:val="001E1612"/>
    <w:rsid w:val="001E16AB"/>
    <w:rsid w:val="001E1DDB"/>
    <w:rsid w:val="001E2236"/>
    <w:rsid w:val="001E27F3"/>
    <w:rsid w:val="001E2B90"/>
    <w:rsid w:val="001E421E"/>
    <w:rsid w:val="001E5FAF"/>
    <w:rsid w:val="001E68D4"/>
    <w:rsid w:val="001E7996"/>
    <w:rsid w:val="001F1C7E"/>
    <w:rsid w:val="001F2386"/>
    <w:rsid w:val="001F257E"/>
    <w:rsid w:val="001F2A68"/>
    <w:rsid w:val="001F2E47"/>
    <w:rsid w:val="001F36DC"/>
    <w:rsid w:val="001F3DB5"/>
    <w:rsid w:val="001F409B"/>
    <w:rsid w:val="001F4A0F"/>
    <w:rsid w:val="001F6D86"/>
    <w:rsid w:val="00200D0C"/>
    <w:rsid w:val="00202455"/>
    <w:rsid w:val="00202ACD"/>
    <w:rsid w:val="00204F95"/>
    <w:rsid w:val="00206529"/>
    <w:rsid w:val="00206933"/>
    <w:rsid w:val="002069FE"/>
    <w:rsid w:val="002100B7"/>
    <w:rsid w:val="0021022E"/>
    <w:rsid w:val="002110BA"/>
    <w:rsid w:val="002122A1"/>
    <w:rsid w:val="00212E49"/>
    <w:rsid w:val="00212E70"/>
    <w:rsid w:val="0021491D"/>
    <w:rsid w:val="00214A7B"/>
    <w:rsid w:val="00216541"/>
    <w:rsid w:val="00217BC7"/>
    <w:rsid w:val="00220A3A"/>
    <w:rsid w:val="0022156A"/>
    <w:rsid w:val="0022171B"/>
    <w:rsid w:val="00223782"/>
    <w:rsid w:val="00223EDF"/>
    <w:rsid w:val="002247BB"/>
    <w:rsid w:val="00224D21"/>
    <w:rsid w:val="0022514E"/>
    <w:rsid w:val="00225DD8"/>
    <w:rsid w:val="0022626C"/>
    <w:rsid w:val="0022658F"/>
    <w:rsid w:val="00227261"/>
    <w:rsid w:val="00230185"/>
    <w:rsid w:val="002316B9"/>
    <w:rsid w:val="00231B9C"/>
    <w:rsid w:val="00232830"/>
    <w:rsid w:val="00232C16"/>
    <w:rsid w:val="00232F12"/>
    <w:rsid w:val="00233A3D"/>
    <w:rsid w:val="00233F54"/>
    <w:rsid w:val="00235709"/>
    <w:rsid w:val="00237848"/>
    <w:rsid w:val="002401A9"/>
    <w:rsid w:val="00242E89"/>
    <w:rsid w:val="00243D4E"/>
    <w:rsid w:val="00243FB1"/>
    <w:rsid w:val="0024453E"/>
    <w:rsid w:val="00244730"/>
    <w:rsid w:val="00245A79"/>
    <w:rsid w:val="00246A47"/>
    <w:rsid w:val="00247E72"/>
    <w:rsid w:val="0025002A"/>
    <w:rsid w:val="0025097A"/>
    <w:rsid w:val="0025157D"/>
    <w:rsid w:val="00251A41"/>
    <w:rsid w:val="00252C17"/>
    <w:rsid w:val="002555CD"/>
    <w:rsid w:val="00256F9F"/>
    <w:rsid w:val="002572A1"/>
    <w:rsid w:val="00260FAC"/>
    <w:rsid w:val="002625C7"/>
    <w:rsid w:val="0026324C"/>
    <w:rsid w:val="00263464"/>
    <w:rsid w:val="00265BA2"/>
    <w:rsid w:val="002663E8"/>
    <w:rsid w:val="00267D85"/>
    <w:rsid w:val="00270851"/>
    <w:rsid w:val="002708B9"/>
    <w:rsid w:val="00270C79"/>
    <w:rsid w:val="002712C8"/>
    <w:rsid w:val="002717D9"/>
    <w:rsid w:val="00271D96"/>
    <w:rsid w:val="00271FE4"/>
    <w:rsid w:val="0027233B"/>
    <w:rsid w:val="00272704"/>
    <w:rsid w:val="002727F8"/>
    <w:rsid w:val="00274813"/>
    <w:rsid w:val="00274C59"/>
    <w:rsid w:val="00274E5E"/>
    <w:rsid w:val="00275D47"/>
    <w:rsid w:val="00280429"/>
    <w:rsid w:val="0028051C"/>
    <w:rsid w:val="00280730"/>
    <w:rsid w:val="002811DB"/>
    <w:rsid w:val="00282A07"/>
    <w:rsid w:val="0028337E"/>
    <w:rsid w:val="0028359A"/>
    <w:rsid w:val="0028442F"/>
    <w:rsid w:val="00284688"/>
    <w:rsid w:val="0028518C"/>
    <w:rsid w:val="002878BA"/>
    <w:rsid w:val="00290B92"/>
    <w:rsid w:val="00290CE7"/>
    <w:rsid w:val="00291282"/>
    <w:rsid w:val="00291892"/>
    <w:rsid w:val="00293360"/>
    <w:rsid w:val="00293462"/>
    <w:rsid w:val="00294558"/>
    <w:rsid w:val="00296195"/>
    <w:rsid w:val="002961A0"/>
    <w:rsid w:val="00297064"/>
    <w:rsid w:val="0029719F"/>
    <w:rsid w:val="002974E4"/>
    <w:rsid w:val="002A05A1"/>
    <w:rsid w:val="002A1E21"/>
    <w:rsid w:val="002A2982"/>
    <w:rsid w:val="002A2ADA"/>
    <w:rsid w:val="002A31BE"/>
    <w:rsid w:val="002A39D1"/>
    <w:rsid w:val="002A3B43"/>
    <w:rsid w:val="002A5F9E"/>
    <w:rsid w:val="002A635C"/>
    <w:rsid w:val="002A7E19"/>
    <w:rsid w:val="002B04C5"/>
    <w:rsid w:val="002B082B"/>
    <w:rsid w:val="002B1394"/>
    <w:rsid w:val="002B1A2F"/>
    <w:rsid w:val="002B2407"/>
    <w:rsid w:val="002B258B"/>
    <w:rsid w:val="002B28BA"/>
    <w:rsid w:val="002B3509"/>
    <w:rsid w:val="002B40C9"/>
    <w:rsid w:val="002B4958"/>
    <w:rsid w:val="002B78DD"/>
    <w:rsid w:val="002C143E"/>
    <w:rsid w:val="002C27C2"/>
    <w:rsid w:val="002C2D8F"/>
    <w:rsid w:val="002C3119"/>
    <w:rsid w:val="002C3F86"/>
    <w:rsid w:val="002C4211"/>
    <w:rsid w:val="002C429F"/>
    <w:rsid w:val="002C4474"/>
    <w:rsid w:val="002C49F4"/>
    <w:rsid w:val="002C4BCE"/>
    <w:rsid w:val="002C4D53"/>
    <w:rsid w:val="002C4F32"/>
    <w:rsid w:val="002C7340"/>
    <w:rsid w:val="002D0ACA"/>
    <w:rsid w:val="002D1AC6"/>
    <w:rsid w:val="002D262C"/>
    <w:rsid w:val="002D4916"/>
    <w:rsid w:val="002D4E3D"/>
    <w:rsid w:val="002D62FF"/>
    <w:rsid w:val="002D74AC"/>
    <w:rsid w:val="002E08ED"/>
    <w:rsid w:val="002E194A"/>
    <w:rsid w:val="002E2FFC"/>
    <w:rsid w:val="002E3AB1"/>
    <w:rsid w:val="002E4537"/>
    <w:rsid w:val="002E48FA"/>
    <w:rsid w:val="002E54C7"/>
    <w:rsid w:val="002E5765"/>
    <w:rsid w:val="002E5CE5"/>
    <w:rsid w:val="002E7728"/>
    <w:rsid w:val="002F0BC1"/>
    <w:rsid w:val="002F2000"/>
    <w:rsid w:val="002F241E"/>
    <w:rsid w:val="002F28B6"/>
    <w:rsid w:val="002F3030"/>
    <w:rsid w:val="002F3CD1"/>
    <w:rsid w:val="002F5040"/>
    <w:rsid w:val="002F6657"/>
    <w:rsid w:val="002F6783"/>
    <w:rsid w:val="002F6BC2"/>
    <w:rsid w:val="002F7545"/>
    <w:rsid w:val="00304020"/>
    <w:rsid w:val="00304509"/>
    <w:rsid w:val="00304DCE"/>
    <w:rsid w:val="00305114"/>
    <w:rsid w:val="00311E0D"/>
    <w:rsid w:val="003128AD"/>
    <w:rsid w:val="0031295C"/>
    <w:rsid w:val="00312A14"/>
    <w:rsid w:val="00312F58"/>
    <w:rsid w:val="00315268"/>
    <w:rsid w:val="00315608"/>
    <w:rsid w:val="00317ABC"/>
    <w:rsid w:val="00320D02"/>
    <w:rsid w:val="00321CB5"/>
    <w:rsid w:val="00321F1E"/>
    <w:rsid w:val="00324C95"/>
    <w:rsid w:val="003251F4"/>
    <w:rsid w:val="00325901"/>
    <w:rsid w:val="003268C9"/>
    <w:rsid w:val="00327C41"/>
    <w:rsid w:val="003304E3"/>
    <w:rsid w:val="00330E23"/>
    <w:rsid w:val="00332BFA"/>
    <w:rsid w:val="003345AB"/>
    <w:rsid w:val="00335926"/>
    <w:rsid w:val="003379A8"/>
    <w:rsid w:val="00342A09"/>
    <w:rsid w:val="003430CD"/>
    <w:rsid w:val="00343D58"/>
    <w:rsid w:val="00343F6E"/>
    <w:rsid w:val="00345620"/>
    <w:rsid w:val="00347D6F"/>
    <w:rsid w:val="00350F8B"/>
    <w:rsid w:val="00351166"/>
    <w:rsid w:val="00351D36"/>
    <w:rsid w:val="0035465E"/>
    <w:rsid w:val="0035506A"/>
    <w:rsid w:val="00355534"/>
    <w:rsid w:val="003564C9"/>
    <w:rsid w:val="00356CEE"/>
    <w:rsid w:val="00357227"/>
    <w:rsid w:val="00357E71"/>
    <w:rsid w:val="003622F7"/>
    <w:rsid w:val="003636BB"/>
    <w:rsid w:val="00364F31"/>
    <w:rsid w:val="0036576B"/>
    <w:rsid w:val="0036595C"/>
    <w:rsid w:val="00366407"/>
    <w:rsid w:val="00370931"/>
    <w:rsid w:val="00371CBA"/>
    <w:rsid w:val="00372F61"/>
    <w:rsid w:val="00372FFC"/>
    <w:rsid w:val="003739CA"/>
    <w:rsid w:val="00373BB8"/>
    <w:rsid w:val="00373C48"/>
    <w:rsid w:val="003752CC"/>
    <w:rsid w:val="00375410"/>
    <w:rsid w:val="0037585A"/>
    <w:rsid w:val="00376CAC"/>
    <w:rsid w:val="003777BC"/>
    <w:rsid w:val="00377D4B"/>
    <w:rsid w:val="00380A57"/>
    <w:rsid w:val="00391672"/>
    <w:rsid w:val="00393C37"/>
    <w:rsid w:val="00394D5D"/>
    <w:rsid w:val="0039539E"/>
    <w:rsid w:val="00395891"/>
    <w:rsid w:val="00395D55"/>
    <w:rsid w:val="00396C94"/>
    <w:rsid w:val="003979A9"/>
    <w:rsid w:val="00397B75"/>
    <w:rsid w:val="00397CE4"/>
    <w:rsid w:val="003A028A"/>
    <w:rsid w:val="003A03F4"/>
    <w:rsid w:val="003A07F0"/>
    <w:rsid w:val="003A2160"/>
    <w:rsid w:val="003A33F6"/>
    <w:rsid w:val="003A4E3C"/>
    <w:rsid w:val="003A58A5"/>
    <w:rsid w:val="003B040C"/>
    <w:rsid w:val="003B1D5A"/>
    <w:rsid w:val="003B2701"/>
    <w:rsid w:val="003B2C4F"/>
    <w:rsid w:val="003B3811"/>
    <w:rsid w:val="003B3A72"/>
    <w:rsid w:val="003B4684"/>
    <w:rsid w:val="003B4805"/>
    <w:rsid w:val="003B5B6A"/>
    <w:rsid w:val="003B6A5C"/>
    <w:rsid w:val="003B6CB7"/>
    <w:rsid w:val="003B6EDD"/>
    <w:rsid w:val="003C0181"/>
    <w:rsid w:val="003C3B40"/>
    <w:rsid w:val="003C3E17"/>
    <w:rsid w:val="003C420B"/>
    <w:rsid w:val="003C5346"/>
    <w:rsid w:val="003C5731"/>
    <w:rsid w:val="003C5B0C"/>
    <w:rsid w:val="003C5DB6"/>
    <w:rsid w:val="003C69D8"/>
    <w:rsid w:val="003C7AB3"/>
    <w:rsid w:val="003D1174"/>
    <w:rsid w:val="003D16BD"/>
    <w:rsid w:val="003D225A"/>
    <w:rsid w:val="003D251A"/>
    <w:rsid w:val="003D3283"/>
    <w:rsid w:val="003D4779"/>
    <w:rsid w:val="003D4F39"/>
    <w:rsid w:val="003D66EF"/>
    <w:rsid w:val="003D6713"/>
    <w:rsid w:val="003D74B9"/>
    <w:rsid w:val="003E0AB3"/>
    <w:rsid w:val="003E0C74"/>
    <w:rsid w:val="003E0D94"/>
    <w:rsid w:val="003E3443"/>
    <w:rsid w:val="003E344C"/>
    <w:rsid w:val="003E4C82"/>
    <w:rsid w:val="003E535C"/>
    <w:rsid w:val="003E7C25"/>
    <w:rsid w:val="003E7D5F"/>
    <w:rsid w:val="003F046B"/>
    <w:rsid w:val="003F4FBC"/>
    <w:rsid w:val="003F535F"/>
    <w:rsid w:val="003F67C1"/>
    <w:rsid w:val="00400F07"/>
    <w:rsid w:val="00401984"/>
    <w:rsid w:val="00401F4C"/>
    <w:rsid w:val="004020AC"/>
    <w:rsid w:val="00403114"/>
    <w:rsid w:val="00403C47"/>
    <w:rsid w:val="004046C0"/>
    <w:rsid w:val="00404CD3"/>
    <w:rsid w:val="004060F7"/>
    <w:rsid w:val="00406145"/>
    <w:rsid w:val="00407784"/>
    <w:rsid w:val="00407EBE"/>
    <w:rsid w:val="00410886"/>
    <w:rsid w:val="00410C1A"/>
    <w:rsid w:val="00414A1F"/>
    <w:rsid w:val="0041562C"/>
    <w:rsid w:val="004166FE"/>
    <w:rsid w:val="00416F09"/>
    <w:rsid w:val="004178A6"/>
    <w:rsid w:val="0042159E"/>
    <w:rsid w:val="004219C7"/>
    <w:rsid w:val="004221D2"/>
    <w:rsid w:val="00422719"/>
    <w:rsid w:val="004230F4"/>
    <w:rsid w:val="0042445E"/>
    <w:rsid w:val="004244EC"/>
    <w:rsid w:val="0042487C"/>
    <w:rsid w:val="00425470"/>
    <w:rsid w:val="00427E7B"/>
    <w:rsid w:val="004308F0"/>
    <w:rsid w:val="00433D93"/>
    <w:rsid w:val="00434930"/>
    <w:rsid w:val="0043514A"/>
    <w:rsid w:val="00436302"/>
    <w:rsid w:val="004363D5"/>
    <w:rsid w:val="00445D84"/>
    <w:rsid w:val="004464D4"/>
    <w:rsid w:val="00450895"/>
    <w:rsid w:val="00450B03"/>
    <w:rsid w:val="004523D2"/>
    <w:rsid w:val="004553B0"/>
    <w:rsid w:val="00455C27"/>
    <w:rsid w:val="00456AD9"/>
    <w:rsid w:val="00461BB2"/>
    <w:rsid w:val="00461D32"/>
    <w:rsid w:val="0046348C"/>
    <w:rsid w:val="00463828"/>
    <w:rsid w:val="00464ECF"/>
    <w:rsid w:val="00465F08"/>
    <w:rsid w:val="00465FD5"/>
    <w:rsid w:val="0046731D"/>
    <w:rsid w:val="004736F9"/>
    <w:rsid w:val="00473DC6"/>
    <w:rsid w:val="00473F71"/>
    <w:rsid w:val="0047420A"/>
    <w:rsid w:val="00475154"/>
    <w:rsid w:val="00475B9D"/>
    <w:rsid w:val="004762A4"/>
    <w:rsid w:val="00476BAB"/>
    <w:rsid w:val="00476EA0"/>
    <w:rsid w:val="004801BB"/>
    <w:rsid w:val="004805B5"/>
    <w:rsid w:val="00480A4A"/>
    <w:rsid w:val="00480D9B"/>
    <w:rsid w:val="0048129A"/>
    <w:rsid w:val="0048151D"/>
    <w:rsid w:val="00482DB4"/>
    <w:rsid w:val="0048304B"/>
    <w:rsid w:val="00483AE8"/>
    <w:rsid w:val="004859AE"/>
    <w:rsid w:val="00487DF2"/>
    <w:rsid w:val="004908CE"/>
    <w:rsid w:val="004910B8"/>
    <w:rsid w:val="00491202"/>
    <w:rsid w:val="004914E9"/>
    <w:rsid w:val="00491879"/>
    <w:rsid w:val="004918E6"/>
    <w:rsid w:val="00492A9A"/>
    <w:rsid w:val="00492D2D"/>
    <w:rsid w:val="00492DD3"/>
    <w:rsid w:val="0049498A"/>
    <w:rsid w:val="00494B2F"/>
    <w:rsid w:val="00494C85"/>
    <w:rsid w:val="00495AF6"/>
    <w:rsid w:val="00495B35"/>
    <w:rsid w:val="00495F65"/>
    <w:rsid w:val="004A0572"/>
    <w:rsid w:val="004A078E"/>
    <w:rsid w:val="004A1112"/>
    <w:rsid w:val="004A11D4"/>
    <w:rsid w:val="004A166C"/>
    <w:rsid w:val="004A1E5C"/>
    <w:rsid w:val="004A2805"/>
    <w:rsid w:val="004A3D0C"/>
    <w:rsid w:val="004A3D15"/>
    <w:rsid w:val="004A654A"/>
    <w:rsid w:val="004A6615"/>
    <w:rsid w:val="004A79E1"/>
    <w:rsid w:val="004A7E71"/>
    <w:rsid w:val="004B0090"/>
    <w:rsid w:val="004B03EA"/>
    <w:rsid w:val="004B1A70"/>
    <w:rsid w:val="004B30D5"/>
    <w:rsid w:val="004B4111"/>
    <w:rsid w:val="004B4F3E"/>
    <w:rsid w:val="004B57C0"/>
    <w:rsid w:val="004B7233"/>
    <w:rsid w:val="004C0FCF"/>
    <w:rsid w:val="004C1D67"/>
    <w:rsid w:val="004C2D71"/>
    <w:rsid w:val="004C3C88"/>
    <w:rsid w:val="004C414A"/>
    <w:rsid w:val="004C5030"/>
    <w:rsid w:val="004C5321"/>
    <w:rsid w:val="004C587C"/>
    <w:rsid w:val="004C6683"/>
    <w:rsid w:val="004C793D"/>
    <w:rsid w:val="004D0B73"/>
    <w:rsid w:val="004D2458"/>
    <w:rsid w:val="004D2B4C"/>
    <w:rsid w:val="004D46D9"/>
    <w:rsid w:val="004D4CE3"/>
    <w:rsid w:val="004D537C"/>
    <w:rsid w:val="004D6199"/>
    <w:rsid w:val="004E031D"/>
    <w:rsid w:val="004E0F15"/>
    <w:rsid w:val="004E2651"/>
    <w:rsid w:val="004E326B"/>
    <w:rsid w:val="004E3757"/>
    <w:rsid w:val="004E386E"/>
    <w:rsid w:val="004E3E86"/>
    <w:rsid w:val="004E4EEB"/>
    <w:rsid w:val="004E4F56"/>
    <w:rsid w:val="004E51B0"/>
    <w:rsid w:val="004E522E"/>
    <w:rsid w:val="004E5DFB"/>
    <w:rsid w:val="004E6A82"/>
    <w:rsid w:val="004E76D3"/>
    <w:rsid w:val="004E7717"/>
    <w:rsid w:val="004E7CC8"/>
    <w:rsid w:val="004F0045"/>
    <w:rsid w:val="004F0FD0"/>
    <w:rsid w:val="004F14F4"/>
    <w:rsid w:val="004F1874"/>
    <w:rsid w:val="004F412F"/>
    <w:rsid w:val="004F4CD0"/>
    <w:rsid w:val="004F6A8F"/>
    <w:rsid w:val="004F708D"/>
    <w:rsid w:val="004F713A"/>
    <w:rsid w:val="004F71C6"/>
    <w:rsid w:val="004F750E"/>
    <w:rsid w:val="00500513"/>
    <w:rsid w:val="00500658"/>
    <w:rsid w:val="00500DE9"/>
    <w:rsid w:val="0050211C"/>
    <w:rsid w:val="005029F8"/>
    <w:rsid w:val="00502CE7"/>
    <w:rsid w:val="00502E83"/>
    <w:rsid w:val="005034E5"/>
    <w:rsid w:val="00503D42"/>
    <w:rsid w:val="00503EDA"/>
    <w:rsid w:val="005047E1"/>
    <w:rsid w:val="00505622"/>
    <w:rsid w:val="00505B10"/>
    <w:rsid w:val="00505D57"/>
    <w:rsid w:val="0050687E"/>
    <w:rsid w:val="00506EB2"/>
    <w:rsid w:val="00511853"/>
    <w:rsid w:val="00511FF7"/>
    <w:rsid w:val="00512259"/>
    <w:rsid w:val="005125C5"/>
    <w:rsid w:val="00512C3E"/>
    <w:rsid w:val="00513886"/>
    <w:rsid w:val="00514BF9"/>
    <w:rsid w:val="00515057"/>
    <w:rsid w:val="00515711"/>
    <w:rsid w:val="005171BC"/>
    <w:rsid w:val="00517A1E"/>
    <w:rsid w:val="0052004E"/>
    <w:rsid w:val="005208DF"/>
    <w:rsid w:val="00520B77"/>
    <w:rsid w:val="00521134"/>
    <w:rsid w:val="0052294E"/>
    <w:rsid w:val="00523373"/>
    <w:rsid w:val="00523FD8"/>
    <w:rsid w:val="0052437F"/>
    <w:rsid w:val="005259C5"/>
    <w:rsid w:val="00525B8C"/>
    <w:rsid w:val="00525DCD"/>
    <w:rsid w:val="00525E42"/>
    <w:rsid w:val="005314E1"/>
    <w:rsid w:val="005321B4"/>
    <w:rsid w:val="005333A6"/>
    <w:rsid w:val="00533D13"/>
    <w:rsid w:val="00533E53"/>
    <w:rsid w:val="0053422E"/>
    <w:rsid w:val="00535CA9"/>
    <w:rsid w:val="00535E57"/>
    <w:rsid w:val="005363D0"/>
    <w:rsid w:val="005401CC"/>
    <w:rsid w:val="00541A5F"/>
    <w:rsid w:val="00542D49"/>
    <w:rsid w:val="00543B21"/>
    <w:rsid w:val="005452F5"/>
    <w:rsid w:val="00546BAE"/>
    <w:rsid w:val="0054707F"/>
    <w:rsid w:val="005477FE"/>
    <w:rsid w:val="00551440"/>
    <w:rsid w:val="0055159D"/>
    <w:rsid w:val="0055168C"/>
    <w:rsid w:val="00552D63"/>
    <w:rsid w:val="00552DF9"/>
    <w:rsid w:val="00553842"/>
    <w:rsid w:val="00554533"/>
    <w:rsid w:val="00554587"/>
    <w:rsid w:val="00555CF5"/>
    <w:rsid w:val="00555D16"/>
    <w:rsid w:val="00556D7C"/>
    <w:rsid w:val="005611C5"/>
    <w:rsid w:val="00561BE5"/>
    <w:rsid w:val="00561C46"/>
    <w:rsid w:val="00562DBF"/>
    <w:rsid w:val="005655DD"/>
    <w:rsid w:val="00565675"/>
    <w:rsid w:val="00565F58"/>
    <w:rsid w:val="00566C78"/>
    <w:rsid w:val="00567B44"/>
    <w:rsid w:val="00567C6A"/>
    <w:rsid w:val="00567EB1"/>
    <w:rsid w:val="00567F9A"/>
    <w:rsid w:val="0057362A"/>
    <w:rsid w:val="00573F88"/>
    <w:rsid w:val="005772C9"/>
    <w:rsid w:val="00577FEA"/>
    <w:rsid w:val="00580060"/>
    <w:rsid w:val="00580556"/>
    <w:rsid w:val="00581137"/>
    <w:rsid w:val="00582E4D"/>
    <w:rsid w:val="00584D60"/>
    <w:rsid w:val="00584F6E"/>
    <w:rsid w:val="005857E9"/>
    <w:rsid w:val="00585C78"/>
    <w:rsid w:val="00587095"/>
    <w:rsid w:val="00590049"/>
    <w:rsid w:val="005901E8"/>
    <w:rsid w:val="0059024E"/>
    <w:rsid w:val="00590A59"/>
    <w:rsid w:val="00590E96"/>
    <w:rsid w:val="0059115C"/>
    <w:rsid w:val="00592336"/>
    <w:rsid w:val="005943B6"/>
    <w:rsid w:val="00595211"/>
    <w:rsid w:val="00595641"/>
    <w:rsid w:val="005959CF"/>
    <w:rsid w:val="005A01E9"/>
    <w:rsid w:val="005A0A0C"/>
    <w:rsid w:val="005A0EF7"/>
    <w:rsid w:val="005A0F5A"/>
    <w:rsid w:val="005A22DA"/>
    <w:rsid w:val="005A3396"/>
    <w:rsid w:val="005A4197"/>
    <w:rsid w:val="005A5A18"/>
    <w:rsid w:val="005A5A59"/>
    <w:rsid w:val="005A6257"/>
    <w:rsid w:val="005A62E9"/>
    <w:rsid w:val="005A6681"/>
    <w:rsid w:val="005A7361"/>
    <w:rsid w:val="005A78AA"/>
    <w:rsid w:val="005A7D2C"/>
    <w:rsid w:val="005B0224"/>
    <w:rsid w:val="005B027B"/>
    <w:rsid w:val="005B26FA"/>
    <w:rsid w:val="005B3175"/>
    <w:rsid w:val="005B4C33"/>
    <w:rsid w:val="005B54A0"/>
    <w:rsid w:val="005B562F"/>
    <w:rsid w:val="005B7B5A"/>
    <w:rsid w:val="005C0C2F"/>
    <w:rsid w:val="005C11A7"/>
    <w:rsid w:val="005C1FE1"/>
    <w:rsid w:val="005C2175"/>
    <w:rsid w:val="005C2322"/>
    <w:rsid w:val="005C2CC3"/>
    <w:rsid w:val="005C377A"/>
    <w:rsid w:val="005C47A7"/>
    <w:rsid w:val="005C6285"/>
    <w:rsid w:val="005C64A1"/>
    <w:rsid w:val="005C66E3"/>
    <w:rsid w:val="005D1CEE"/>
    <w:rsid w:val="005D1D32"/>
    <w:rsid w:val="005D2165"/>
    <w:rsid w:val="005D2483"/>
    <w:rsid w:val="005D259E"/>
    <w:rsid w:val="005D291D"/>
    <w:rsid w:val="005D485A"/>
    <w:rsid w:val="005D79D4"/>
    <w:rsid w:val="005E130E"/>
    <w:rsid w:val="005E1BFF"/>
    <w:rsid w:val="005E2CD7"/>
    <w:rsid w:val="005E4751"/>
    <w:rsid w:val="005E5CC4"/>
    <w:rsid w:val="005E5DAD"/>
    <w:rsid w:val="005E71E4"/>
    <w:rsid w:val="005E7AC8"/>
    <w:rsid w:val="005F3010"/>
    <w:rsid w:val="005F37F3"/>
    <w:rsid w:val="005F3F26"/>
    <w:rsid w:val="005F48EC"/>
    <w:rsid w:val="005F491E"/>
    <w:rsid w:val="005F6ABE"/>
    <w:rsid w:val="005F6D05"/>
    <w:rsid w:val="00602018"/>
    <w:rsid w:val="0060236D"/>
    <w:rsid w:val="00604267"/>
    <w:rsid w:val="00604EFF"/>
    <w:rsid w:val="00604FDE"/>
    <w:rsid w:val="0060547C"/>
    <w:rsid w:val="00605779"/>
    <w:rsid w:val="006059FF"/>
    <w:rsid w:val="00605D98"/>
    <w:rsid w:val="00605FC3"/>
    <w:rsid w:val="00606029"/>
    <w:rsid w:val="00610069"/>
    <w:rsid w:val="006103AA"/>
    <w:rsid w:val="0061078A"/>
    <w:rsid w:val="00610D99"/>
    <w:rsid w:val="006118EA"/>
    <w:rsid w:val="00611BB4"/>
    <w:rsid w:val="00611F9E"/>
    <w:rsid w:val="00612888"/>
    <w:rsid w:val="00612EA7"/>
    <w:rsid w:val="00613E15"/>
    <w:rsid w:val="00613EA4"/>
    <w:rsid w:val="00614019"/>
    <w:rsid w:val="0061555D"/>
    <w:rsid w:val="00615770"/>
    <w:rsid w:val="0061623F"/>
    <w:rsid w:val="00617B74"/>
    <w:rsid w:val="00622715"/>
    <w:rsid w:val="00622EAE"/>
    <w:rsid w:val="00623318"/>
    <w:rsid w:val="006235C5"/>
    <w:rsid w:val="006247E4"/>
    <w:rsid w:val="0062480F"/>
    <w:rsid w:val="00624AE6"/>
    <w:rsid w:val="006279D3"/>
    <w:rsid w:val="00627AFF"/>
    <w:rsid w:val="00627E45"/>
    <w:rsid w:val="00630030"/>
    <w:rsid w:val="006300B4"/>
    <w:rsid w:val="00630A81"/>
    <w:rsid w:val="006315CD"/>
    <w:rsid w:val="00632002"/>
    <w:rsid w:val="00633ED3"/>
    <w:rsid w:val="00634D95"/>
    <w:rsid w:val="006356A2"/>
    <w:rsid w:val="00635E84"/>
    <w:rsid w:val="006400DD"/>
    <w:rsid w:val="00641AB5"/>
    <w:rsid w:val="00642079"/>
    <w:rsid w:val="00642C90"/>
    <w:rsid w:val="00643360"/>
    <w:rsid w:val="0064393E"/>
    <w:rsid w:val="006448AB"/>
    <w:rsid w:val="00646007"/>
    <w:rsid w:val="00646038"/>
    <w:rsid w:val="00647DF8"/>
    <w:rsid w:val="00651B08"/>
    <w:rsid w:val="00652BAF"/>
    <w:rsid w:val="00652E3E"/>
    <w:rsid w:val="00653948"/>
    <w:rsid w:val="00654C17"/>
    <w:rsid w:val="00660A5D"/>
    <w:rsid w:val="00660F37"/>
    <w:rsid w:val="0066189E"/>
    <w:rsid w:val="00661D9F"/>
    <w:rsid w:val="00662151"/>
    <w:rsid w:val="006645BF"/>
    <w:rsid w:val="0067216D"/>
    <w:rsid w:val="006732DB"/>
    <w:rsid w:val="00673B7E"/>
    <w:rsid w:val="00675B71"/>
    <w:rsid w:val="00680283"/>
    <w:rsid w:val="00680A37"/>
    <w:rsid w:val="00681E9F"/>
    <w:rsid w:val="0068250B"/>
    <w:rsid w:val="00683C28"/>
    <w:rsid w:val="00683DBF"/>
    <w:rsid w:val="00684599"/>
    <w:rsid w:val="00684D47"/>
    <w:rsid w:val="006854F6"/>
    <w:rsid w:val="00685D5A"/>
    <w:rsid w:val="00686ADB"/>
    <w:rsid w:val="00687FC9"/>
    <w:rsid w:val="006908D0"/>
    <w:rsid w:val="0069180A"/>
    <w:rsid w:val="006920E0"/>
    <w:rsid w:val="0069214C"/>
    <w:rsid w:val="00692B85"/>
    <w:rsid w:val="006941AD"/>
    <w:rsid w:val="006944A9"/>
    <w:rsid w:val="0069496A"/>
    <w:rsid w:val="00696417"/>
    <w:rsid w:val="00697C7E"/>
    <w:rsid w:val="006A0460"/>
    <w:rsid w:val="006A1F4E"/>
    <w:rsid w:val="006A32EF"/>
    <w:rsid w:val="006A5BBC"/>
    <w:rsid w:val="006A5C41"/>
    <w:rsid w:val="006A6A2F"/>
    <w:rsid w:val="006A7131"/>
    <w:rsid w:val="006B3C86"/>
    <w:rsid w:val="006B3E79"/>
    <w:rsid w:val="006B43F7"/>
    <w:rsid w:val="006B4FE4"/>
    <w:rsid w:val="006B580E"/>
    <w:rsid w:val="006B5DDE"/>
    <w:rsid w:val="006B5F30"/>
    <w:rsid w:val="006C2674"/>
    <w:rsid w:val="006C4816"/>
    <w:rsid w:val="006C5973"/>
    <w:rsid w:val="006C6458"/>
    <w:rsid w:val="006C6EBD"/>
    <w:rsid w:val="006C736D"/>
    <w:rsid w:val="006C7C95"/>
    <w:rsid w:val="006D150A"/>
    <w:rsid w:val="006D3983"/>
    <w:rsid w:val="006D41B5"/>
    <w:rsid w:val="006D4DC3"/>
    <w:rsid w:val="006D6220"/>
    <w:rsid w:val="006D7BCE"/>
    <w:rsid w:val="006E0DC9"/>
    <w:rsid w:val="006E1683"/>
    <w:rsid w:val="006E4550"/>
    <w:rsid w:val="006E5138"/>
    <w:rsid w:val="006E5995"/>
    <w:rsid w:val="006E5C5E"/>
    <w:rsid w:val="006E6ED4"/>
    <w:rsid w:val="006E7A49"/>
    <w:rsid w:val="006F11B7"/>
    <w:rsid w:val="006F1387"/>
    <w:rsid w:val="006F21DC"/>
    <w:rsid w:val="006F3265"/>
    <w:rsid w:val="006F3EAE"/>
    <w:rsid w:val="006F4F26"/>
    <w:rsid w:val="006F635F"/>
    <w:rsid w:val="006F6C71"/>
    <w:rsid w:val="006F6C84"/>
    <w:rsid w:val="00700664"/>
    <w:rsid w:val="007014D4"/>
    <w:rsid w:val="0070208B"/>
    <w:rsid w:val="00702684"/>
    <w:rsid w:val="0070370B"/>
    <w:rsid w:val="00703AD8"/>
    <w:rsid w:val="00704444"/>
    <w:rsid w:val="0070497B"/>
    <w:rsid w:val="00705805"/>
    <w:rsid w:val="00705AF6"/>
    <w:rsid w:val="007071C6"/>
    <w:rsid w:val="007077B6"/>
    <w:rsid w:val="00707AC1"/>
    <w:rsid w:val="007111E9"/>
    <w:rsid w:val="00711EBC"/>
    <w:rsid w:val="007124F8"/>
    <w:rsid w:val="00712594"/>
    <w:rsid w:val="007129B8"/>
    <w:rsid w:val="00713E17"/>
    <w:rsid w:val="00714BB8"/>
    <w:rsid w:val="00716592"/>
    <w:rsid w:val="00717512"/>
    <w:rsid w:val="0072120E"/>
    <w:rsid w:val="00721A80"/>
    <w:rsid w:val="00721C89"/>
    <w:rsid w:val="00722B58"/>
    <w:rsid w:val="00723842"/>
    <w:rsid w:val="00724EAE"/>
    <w:rsid w:val="00724F19"/>
    <w:rsid w:val="00726568"/>
    <w:rsid w:val="00727119"/>
    <w:rsid w:val="0072734E"/>
    <w:rsid w:val="007276F4"/>
    <w:rsid w:val="0073055C"/>
    <w:rsid w:val="00731A13"/>
    <w:rsid w:val="00731CB7"/>
    <w:rsid w:val="0073207F"/>
    <w:rsid w:val="007324D0"/>
    <w:rsid w:val="00733008"/>
    <w:rsid w:val="00733796"/>
    <w:rsid w:val="0073504A"/>
    <w:rsid w:val="007367B6"/>
    <w:rsid w:val="00737B22"/>
    <w:rsid w:val="007403B7"/>
    <w:rsid w:val="00740EE4"/>
    <w:rsid w:val="007414ED"/>
    <w:rsid w:val="007417CD"/>
    <w:rsid w:val="00741EDD"/>
    <w:rsid w:val="00742B61"/>
    <w:rsid w:val="0074399B"/>
    <w:rsid w:val="00744CEF"/>
    <w:rsid w:val="0074554C"/>
    <w:rsid w:val="00745C67"/>
    <w:rsid w:val="0074629D"/>
    <w:rsid w:val="00747C5C"/>
    <w:rsid w:val="00751042"/>
    <w:rsid w:val="00751471"/>
    <w:rsid w:val="00751532"/>
    <w:rsid w:val="00752A3F"/>
    <w:rsid w:val="00752B31"/>
    <w:rsid w:val="00753899"/>
    <w:rsid w:val="0075400F"/>
    <w:rsid w:val="0075451A"/>
    <w:rsid w:val="00754632"/>
    <w:rsid w:val="00754B11"/>
    <w:rsid w:val="0075573A"/>
    <w:rsid w:val="00756089"/>
    <w:rsid w:val="00756529"/>
    <w:rsid w:val="00757F90"/>
    <w:rsid w:val="00760084"/>
    <w:rsid w:val="007605C4"/>
    <w:rsid w:val="00760F54"/>
    <w:rsid w:val="00761135"/>
    <w:rsid w:val="007615B9"/>
    <w:rsid w:val="007618B9"/>
    <w:rsid w:val="00762913"/>
    <w:rsid w:val="007635B1"/>
    <w:rsid w:val="00765296"/>
    <w:rsid w:val="00765B81"/>
    <w:rsid w:val="00765E48"/>
    <w:rsid w:val="00771A77"/>
    <w:rsid w:val="00773393"/>
    <w:rsid w:val="0077518D"/>
    <w:rsid w:val="007769A0"/>
    <w:rsid w:val="00777D04"/>
    <w:rsid w:val="00780819"/>
    <w:rsid w:val="0078082A"/>
    <w:rsid w:val="00780D75"/>
    <w:rsid w:val="00781807"/>
    <w:rsid w:val="007819E9"/>
    <w:rsid w:val="00781C4A"/>
    <w:rsid w:val="00783B46"/>
    <w:rsid w:val="00783D3A"/>
    <w:rsid w:val="00783F1D"/>
    <w:rsid w:val="00784A06"/>
    <w:rsid w:val="00784B09"/>
    <w:rsid w:val="00784ED7"/>
    <w:rsid w:val="00785027"/>
    <w:rsid w:val="00785434"/>
    <w:rsid w:val="00786663"/>
    <w:rsid w:val="00786808"/>
    <w:rsid w:val="0079227D"/>
    <w:rsid w:val="00793CBE"/>
    <w:rsid w:val="00794B35"/>
    <w:rsid w:val="00796322"/>
    <w:rsid w:val="007A015A"/>
    <w:rsid w:val="007A1233"/>
    <w:rsid w:val="007A1B58"/>
    <w:rsid w:val="007A2DEF"/>
    <w:rsid w:val="007A5376"/>
    <w:rsid w:val="007A602B"/>
    <w:rsid w:val="007A688F"/>
    <w:rsid w:val="007B108C"/>
    <w:rsid w:val="007B13FE"/>
    <w:rsid w:val="007B145B"/>
    <w:rsid w:val="007B1D83"/>
    <w:rsid w:val="007B32BC"/>
    <w:rsid w:val="007B36B0"/>
    <w:rsid w:val="007B5571"/>
    <w:rsid w:val="007B7D49"/>
    <w:rsid w:val="007B7DD4"/>
    <w:rsid w:val="007C0087"/>
    <w:rsid w:val="007C0630"/>
    <w:rsid w:val="007C0EA0"/>
    <w:rsid w:val="007C13B0"/>
    <w:rsid w:val="007C1B4E"/>
    <w:rsid w:val="007C1D42"/>
    <w:rsid w:val="007C1DFF"/>
    <w:rsid w:val="007C22A9"/>
    <w:rsid w:val="007C2C2D"/>
    <w:rsid w:val="007C3EBE"/>
    <w:rsid w:val="007C3F53"/>
    <w:rsid w:val="007C4616"/>
    <w:rsid w:val="007C4943"/>
    <w:rsid w:val="007C4AE5"/>
    <w:rsid w:val="007C4CA7"/>
    <w:rsid w:val="007C5101"/>
    <w:rsid w:val="007C57F7"/>
    <w:rsid w:val="007C607F"/>
    <w:rsid w:val="007C66FA"/>
    <w:rsid w:val="007C6EFD"/>
    <w:rsid w:val="007C6FC2"/>
    <w:rsid w:val="007D0042"/>
    <w:rsid w:val="007D0713"/>
    <w:rsid w:val="007D26E8"/>
    <w:rsid w:val="007D28BD"/>
    <w:rsid w:val="007D2A34"/>
    <w:rsid w:val="007D3425"/>
    <w:rsid w:val="007D42D9"/>
    <w:rsid w:val="007D5947"/>
    <w:rsid w:val="007D6BF4"/>
    <w:rsid w:val="007D7001"/>
    <w:rsid w:val="007D7B89"/>
    <w:rsid w:val="007D7D18"/>
    <w:rsid w:val="007E02DC"/>
    <w:rsid w:val="007E04ED"/>
    <w:rsid w:val="007E15AD"/>
    <w:rsid w:val="007E18E7"/>
    <w:rsid w:val="007E1B14"/>
    <w:rsid w:val="007E2356"/>
    <w:rsid w:val="007E2B3F"/>
    <w:rsid w:val="007E4E8F"/>
    <w:rsid w:val="007E5192"/>
    <w:rsid w:val="007E594E"/>
    <w:rsid w:val="007E5B92"/>
    <w:rsid w:val="007E5BF7"/>
    <w:rsid w:val="007E6EE2"/>
    <w:rsid w:val="007E7D52"/>
    <w:rsid w:val="007F0919"/>
    <w:rsid w:val="007F152D"/>
    <w:rsid w:val="007F15EF"/>
    <w:rsid w:val="007F171C"/>
    <w:rsid w:val="007F1C91"/>
    <w:rsid w:val="007F3BDB"/>
    <w:rsid w:val="007F5203"/>
    <w:rsid w:val="007F6DA8"/>
    <w:rsid w:val="007F77B7"/>
    <w:rsid w:val="00800898"/>
    <w:rsid w:val="00801279"/>
    <w:rsid w:val="008014D3"/>
    <w:rsid w:val="0080251F"/>
    <w:rsid w:val="00802B30"/>
    <w:rsid w:val="00803027"/>
    <w:rsid w:val="00803AF5"/>
    <w:rsid w:val="00804E27"/>
    <w:rsid w:val="0080746F"/>
    <w:rsid w:val="00810196"/>
    <w:rsid w:val="0081026D"/>
    <w:rsid w:val="008103C0"/>
    <w:rsid w:val="008112FF"/>
    <w:rsid w:val="008153C1"/>
    <w:rsid w:val="008162F3"/>
    <w:rsid w:val="00817B4E"/>
    <w:rsid w:val="00817BA4"/>
    <w:rsid w:val="00817DC8"/>
    <w:rsid w:val="00820180"/>
    <w:rsid w:val="0082031F"/>
    <w:rsid w:val="00820B64"/>
    <w:rsid w:val="0082147D"/>
    <w:rsid w:val="00821D2E"/>
    <w:rsid w:val="00822167"/>
    <w:rsid w:val="008234CA"/>
    <w:rsid w:val="00823D98"/>
    <w:rsid w:val="00824FA9"/>
    <w:rsid w:val="008258EF"/>
    <w:rsid w:val="00825DF4"/>
    <w:rsid w:val="008260B0"/>
    <w:rsid w:val="00826F85"/>
    <w:rsid w:val="0082762D"/>
    <w:rsid w:val="00827BB9"/>
    <w:rsid w:val="0083004C"/>
    <w:rsid w:val="00830714"/>
    <w:rsid w:val="0083135F"/>
    <w:rsid w:val="00832060"/>
    <w:rsid w:val="00832F6B"/>
    <w:rsid w:val="00834CD9"/>
    <w:rsid w:val="00836A03"/>
    <w:rsid w:val="008402CF"/>
    <w:rsid w:val="008404CD"/>
    <w:rsid w:val="008415BA"/>
    <w:rsid w:val="00841C5F"/>
    <w:rsid w:val="00841D72"/>
    <w:rsid w:val="0084226D"/>
    <w:rsid w:val="00842F9C"/>
    <w:rsid w:val="008431B2"/>
    <w:rsid w:val="008431C0"/>
    <w:rsid w:val="008432B8"/>
    <w:rsid w:val="008442B5"/>
    <w:rsid w:val="00847720"/>
    <w:rsid w:val="00847CE7"/>
    <w:rsid w:val="00851812"/>
    <w:rsid w:val="00852841"/>
    <w:rsid w:val="00854288"/>
    <w:rsid w:val="00854556"/>
    <w:rsid w:val="00855B1D"/>
    <w:rsid w:val="00855E2A"/>
    <w:rsid w:val="00856017"/>
    <w:rsid w:val="00856244"/>
    <w:rsid w:val="00856C0E"/>
    <w:rsid w:val="00860F42"/>
    <w:rsid w:val="00860F67"/>
    <w:rsid w:val="00861002"/>
    <w:rsid w:val="0086320C"/>
    <w:rsid w:val="008636A5"/>
    <w:rsid w:val="008647E5"/>
    <w:rsid w:val="008650D4"/>
    <w:rsid w:val="008654BA"/>
    <w:rsid w:val="00865E6A"/>
    <w:rsid w:val="00866368"/>
    <w:rsid w:val="00866E38"/>
    <w:rsid w:val="0086728F"/>
    <w:rsid w:val="0086732A"/>
    <w:rsid w:val="00867ABE"/>
    <w:rsid w:val="00870694"/>
    <w:rsid w:val="00870A0A"/>
    <w:rsid w:val="00870E44"/>
    <w:rsid w:val="00871024"/>
    <w:rsid w:val="00872514"/>
    <w:rsid w:val="00872B95"/>
    <w:rsid w:val="00873CAC"/>
    <w:rsid w:val="0087472D"/>
    <w:rsid w:val="00874D43"/>
    <w:rsid w:val="008754A8"/>
    <w:rsid w:val="008759FC"/>
    <w:rsid w:val="0087796C"/>
    <w:rsid w:val="00877AF2"/>
    <w:rsid w:val="0088082B"/>
    <w:rsid w:val="00881489"/>
    <w:rsid w:val="008830A7"/>
    <w:rsid w:val="00884583"/>
    <w:rsid w:val="00884DA2"/>
    <w:rsid w:val="008855D7"/>
    <w:rsid w:val="00885F09"/>
    <w:rsid w:val="00890261"/>
    <w:rsid w:val="0089126E"/>
    <w:rsid w:val="00891AAF"/>
    <w:rsid w:val="00892DB1"/>
    <w:rsid w:val="008947AD"/>
    <w:rsid w:val="00895DFB"/>
    <w:rsid w:val="00896190"/>
    <w:rsid w:val="008965FF"/>
    <w:rsid w:val="00896A66"/>
    <w:rsid w:val="008A0F25"/>
    <w:rsid w:val="008A1020"/>
    <w:rsid w:val="008A12E8"/>
    <w:rsid w:val="008A173F"/>
    <w:rsid w:val="008A1819"/>
    <w:rsid w:val="008A2D9C"/>
    <w:rsid w:val="008A4732"/>
    <w:rsid w:val="008A52A2"/>
    <w:rsid w:val="008A61E1"/>
    <w:rsid w:val="008A68D1"/>
    <w:rsid w:val="008B2A50"/>
    <w:rsid w:val="008B2BF1"/>
    <w:rsid w:val="008B3290"/>
    <w:rsid w:val="008B3C48"/>
    <w:rsid w:val="008B4888"/>
    <w:rsid w:val="008B4B49"/>
    <w:rsid w:val="008B512C"/>
    <w:rsid w:val="008B5583"/>
    <w:rsid w:val="008B65B9"/>
    <w:rsid w:val="008B7C6E"/>
    <w:rsid w:val="008C2460"/>
    <w:rsid w:val="008C336D"/>
    <w:rsid w:val="008C34A5"/>
    <w:rsid w:val="008C4448"/>
    <w:rsid w:val="008C457E"/>
    <w:rsid w:val="008C4859"/>
    <w:rsid w:val="008C4D58"/>
    <w:rsid w:val="008C511D"/>
    <w:rsid w:val="008C5472"/>
    <w:rsid w:val="008C6AD2"/>
    <w:rsid w:val="008C74E3"/>
    <w:rsid w:val="008C7929"/>
    <w:rsid w:val="008C7C67"/>
    <w:rsid w:val="008D04E1"/>
    <w:rsid w:val="008D112E"/>
    <w:rsid w:val="008D1975"/>
    <w:rsid w:val="008D24E2"/>
    <w:rsid w:val="008D2B37"/>
    <w:rsid w:val="008D2E7A"/>
    <w:rsid w:val="008D30E4"/>
    <w:rsid w:val="008D4685"/>
    <w:rsid w:val="008D479E"/>
    <w:rsid w:val="008D5064"/>
    <w:rsid w:val="008D5E82"/>
    <w:rsid w:val="008D6123"/>
    <w:rsid w:val="008D637C"/>
    <w:rsid w:val="008D78E6"/>
    <w:rsid w:val="008D7D65"/>
    <w:rsid w:val="008E1B81"/>
    <w:rsid w:val="008E3D08"/>
    <w:rsid w:val="008E4EAE"/>
    <w:rsid w:val="008E6191"/>
    <w:rsid w:val="008E754A"/>
    <w:rsid w:val="008F21D6"/>
    <w:rsid w:val="008F2866"/>
    <w:rsid w:val="008F29C6"/>
    <w:rsid w:val="008F3CD7"/>
    <w:rsid w:val="008F3D04"/>
    <w:rsid w:val="008F43CC"/>
    <w:rsid w:val="008F488E"/>
    <w:rsid w:val="008F5A2D"/>
    <w:rsid w:val="008F62B8"/>
    <w:rsid w:val="008F6B20"/>
    <w:rsid w:val="008F711F"/>
    <w:rsid w:val="0090013E"/>
    <w:rsid w:val="00900591"/>
    <w:rsid w:val="00902296"/>
    <w:rsid w:val="00902BFA"/>
    <w:rsid w:val="00903ECA"/>
    <w:rsid w:val="00906BF5"/>
    <w:rsid w:val="00906C11"/>
    <w:rsid w:val="00906FB1"/>
    <w:rsid w:val="0090720C"/>
    <w:rsid w:val="009074B7"/>
    <w:rsid w:val="00907580"/>
    <w:rsid w:val="00912D18"/>
    <w:rsid w:val="0091419D"/>
    <w:rsid w:val="00914C8C"/>
    <w:rsid w:val="009150B6"/>
    <w:rsid w:val="00915EEF"/>
    <w:rsid w:val="0091619B"/>
    <w:rsid w:val="00916F3C"/>
    <w:rsid w:val="0091711A"/>
    <w:rsid w:val="00920DED"/>
    <w:rsid w:val="00921242"/>
    <w:rsid w:val="009217DA"/>
    <w:rsid w:val="0092252A"/>
    <w:rsid w:val="00923916"/>
    <w:rsid w:val="00924AAF"/>
    <w:rsid w:val="00925C25"/>
    <w:rsid w:val="00926135"/>
    <w:rsid w:val="00927BE9"/>
    <w:rsid w:val="0093003D"/>
    <w:rsid w:val="009304DA"/>
    <w:rsid w:val="009308AE"/>
    <w:rsid w:val="00930EDB"/>
    <w:rsid w:val="0093211A"/>
    <w:rsid w:val="00932C60"/>
    <w:rsid w:val="00932EA2"/>
    <w:rsid w:val="00932FFA"/>
    <w:rsid w:val="00933D01"/>
    <w:rsid w:val="0093548D"/>
    <w:rsid w:val="00936558"/>
    <w:rsid w:val="0093655A"/>
    <w:rsid w:val="0093664B"/>
    <w:rsid w:val="00940485"/>
    <w:rsid w:val="00943097"/>
    <w:rsid w:val="009437B4"/>
    <w:rsid w:val="00950847"/>
    <w:rsid w:val="00952319"/>
    <w:rsid w:val="009528C7"/>
    <w:rsid w:val="00952A90"/>
    <w:rsid w:val="009540FE"/>
    <w:rsid w:val="00954B69"/>
    <w:rsid w:val="009550E1"/>
    <w:rsid w:val="00955817"/>
    <w:rsid w:val="00955AEF"/>
    <w:rsid w:val="00955B58"/>
    <w:rsid w:val="009560EF"/>
    <w:rsid w:val="009567C3"/>
    <w:rsid w:val="009608D3"/>
    <w:rsid w:val="0096095C"/>
    <w:rsid w:val="00962A55"/>
    <w:rsid w:val="0096401C"/>
    <w:rsid w:val="0096413C"/>
    <w:rsid w:val="009709A7"/>
    <w:rsid w:val="009714D9"/>
    <w:rsid w:val="009729E1"/>
    <w:rsid w:val="00977305"/>
    <w:rsid w:val="0097749B"/>
    <w:rsid w:val="00980B4E"/>
    <w:rsid w:val="00981556"/>
    <w:rsid w:val="0098177A"/>
    <w:rsid w:val="00981D39"/>
    <w:rsid w:val="00984237"/>
    <w:rsid w:val="00985734"/>
    <w:rsid w:val="009859DE"/>
    <w:rsid w:val="0098606E"/>
    <w:rsid w:val="00986F3A"/>
    <w:rsid w:val="00987AFB"/>
    <w:rsid w:val="0099270D"/>
    <w:rsid w:val="00992B97"/>
    <w:rsid w:val="0099394E"/>
    <w:rsid w:val="00995DAC"/>
    <w:rsid w:val="00995DE9"/>
    <w:rsid w:val="009968FA"/>
    <w:rsid w:val="00996FA7"/>
    <w:rsid w:val="0099704A"/>
    <w:rsid w:val="00997AD9"/>
    <w:rsid w:val="009A084E"/>
    <w:rsid w:val="009A13EA"/>
    <w:rsid w:val="009A1DF2"/>
    <w:rsid w:val="009A2467"/>
    <w:rsid w:val="009A366E"/>
    <w:rsid w:val="009A3773"/>
    <w:rsid w:val="009A3C5A"/>
    <w:rsid w:val="009A41DD"/>
    <w:rsid w:val="009A4374"/>
    <w:rsid w:val="009A588E"/>
    <w:rsid w:val="009A5C36"/>
    <w:rsid w:val="009A6336"/>
    <w:rsid w:val="009A703E"/>
    <w:rsid w:val="009A7AC5"/>
    <w:rsid w:val="009B1E98"/>
    <w:rsid w:val="009B1FC7"/>
    <w:rsid w:val="009B3F0A"/>
    <w:rsid w:val="009B4A53"/>
    <w:rsid w:val="009B4BFF"/>
    <w:rsid w:val="009B4CB4"/>
    <w:rsid w:val="009B4CC7"/>
    <w:rsid w:val="009B52D3"/>
    <w:rsid w:val="009B56B6"/>
    <w:rsid w:val="009B58F5"/>
    <w:rsid w:val="009B6886"/>
    <w:rsid w:val="009B72EB"/>
    <w:rsid w:val="009B7F2A"/>
    <w:rsid w:val="009C14EC"/>
    <w:rsid w:val="009C181D"/>
    <w:rsid w:val="009C2052"/>
    <w:rsid w:val="009C2295"/>
    <w:rsid w:val="009C22B9"/>
    <w:rsid w:val="009C39D2"/>
    <w:rsid w:val="009C3EEA"/>
    <w:rsid w:val="009C7101"/>
    <w:rsid w:val="009C72C4"/>
    <w:rsid w:val="009D13B8"/>
    <w:rsid w:val="009D24DB"/>
    <w:rsid w:val="009D3861"/>
    <w:rsid w:val="009D552F"/>
    <w:rsid w:val="009D65E3"/>
    <w:rsid w:val="009D66A6"/>
    <w:rsid w:val="009D7E0F"/>
    <w:rsid w:val="009E0DB3"/>
    <w:rsid w:val="009E0F44"/>
    <w:rsid w:val="009E1262"/>
    <w:rsid w:val="009E1B7D"/>
    <w:rsid w:val="009E39A4"/>
    <w:rsid w:val="009E4B62"/>
    <w:rsid w:val="009E5B44"/>
    <w:rsid w:val="009E6438"/>
    <w:rsid w:val="009F06EA"/>
    <w:rsid w:val="009F0B77"/>
    <w:rsid w:val="009F4154"/>
    <w:rsid w:val="009F5265"/>
    <w:rsid w:val="009F6B20"/>
    <w:rsid w:val="009F7288"/>
    <w:rsid w:val="009F77E4"/>
    <w:rsid w:val="009F7F4F"/>
    <w:rsid w:val="00A01696"/>
    <w:rsid w:val="00A01B3E"/>
    <w:rsid w:val="00A01C53"/>
    <w:rsid w:val="00A02C30"/>
    <w:rsid w:val="00A0497A"/>
    <w:rsid w:val="00A0570D"/>
    <w:rsid w:val="00A05D0C"/>
    <w:rsid w:val="00A061C2"/>
    <w:rsid w:val="00A070DB"/>
    <w:rsid w:val="00A0747D"/>
    <w:rsid w:val="00A07D27"/>
    <w:rsid w:val="00A10A21"/>
    <w:rsid w:val="00A13140"/>
    <w:rsid w:val="00A144A0"/>
    <w:rsid w:val="00A154F3"/>
    <w:rsid w:val="00A15E1F"/>
    <w:rsid w:val="00A160EA"/>
    <w:rsid w:val="00A163FB"/>
    <w:rsid w:val="00A207BA"/>
    <w:rsid w:val="00A20F7C"/>
    <w:rsid w:val="00A210F0"/>
    <w:rsid w:val="00A21672"/>
    <w:rsid w:val="00A2276D"/>
    <w:rsid w:val="00A245D3"/>
    <w:rsid w:val="00A25604"/>
    <w:rsid w:val="00A25A8A"/>
    <w:rsid w:val="00A26CE1"/>
    <w:rsid w:val="00A27F48"/>
    <w:rsid w:val="00A312E7"/>
    <w:rsid w:val="00A31787"/>
    <w:rsid w:val="00A33765"/>
    <w:rsid w:val="00A34CB1"/>
    <w:rsid w:val="00A36481"/>
    <w:rsid w:val="00A365A2"/>
    <w:rsid w:val="00A4208F"/>
    <w:rsid w:val="00A42D53"/>
    <w:rsid w:val="00A4437C"/>
    <w:rsid w:val="00A4526E"/>
    <w:rsid w:val="00A46F01"/>
    <w:rsid w:val="00A47030"/>
    <w:rsid w:val="00A5156C"/>
    <w:rsid w:val="00A52042"/>
    <w:rsid w:val="00A52E07"/>
    <w:rsid w:val="00A52E8E"/>
    <w:rsid w:val="00A52FB6"/>
    <w:rsid w:val="00A545B7"/>
    <w:rsid w:val="00A549CF"/>
    <w:rsid w:val="00A57995"/>
    <w:rsid w:val="00A600EA"/>
    <w:rsid w:val="00A60DC1"/>
    <w:rsid w:val="00A611F3"/>
    <w:rsid w:val="00A61A5C"/>
    <w:rsid w:val="00A621DB"/>
    <w:rsid w:val="00A625F6"/>
    <w:rsid w:val="00A642AC"/>
    <w:rsid w:val="00A651FE"/>
    <w:rsid w:val="00A65573"/>
    <w:rsid w:val="00A65699"/>
    <w:rsid w:val="00A6604F"/>
    <w:rsid w:val="00A672A8"/>
    <w:rsid w:val="00A71112"/>
    <w:rsid w:val="00A711C4"/>
    <w:rsid w:val="00A715D6"/>
    <w:rsid w:val="00A74BD0"/>
    <w:rsid w:val="00A7516D"/>
    <w:rsid w:val="00A80FC6"/>
    <w:rsid w:val="00A8174B"/>
    <w:rsid w:val="00A824AF"/>
    <w:rsid w:val="00A82D62"/>
    <w:rsid w:val="00A83B45"/>
    <w:rsid w:val="00A90446"/>
    <w:rsid w:val="00A92904"/>
    <w:rsid w:val="00A93DCE"/>
    <w:rsid w:val="00A9443B"/>
    <w:rsid w:val="00A967A9"/>
    <w:rsid w:val="00A96966"/>
    <w:rsid w:val="00A96C1F"/>
    <w:rsid w:val="00AA09A0"/>
    <w:rsid w:val="00AA163B"/>
    <w:rsid w:val="00AA1939"/>
    <w:rsid w:val="00AA2F67"/>
    <w:rsid w:val="00AA30F2"/>
    <w:rsid w:val="00AA32AA"/>
    <w:rsid w:val="00AA36AE"/>
    <w:rsid w:val="00AA3919"/>
    <w:rsid w:val="00AA4993"/>
    <w:rsid w:val="00AA4A76"/>
    <w:rsid w:val="00AA54FE"/>
    <w:rsid w:val="00AA5C4E"/>
    <w:rsid w:val="00AA726F"/>
    <w:rsid w:val="00AB1ABC"/>
    <w:rsid w:val="00AB1B70"/>
    <w:rsid w:val="00AB21B2"/>
    <w:rsid w:val="00AB25C3"/>
    <w:rsid w:val="00AB30C1"/>
    <w:rsid w:val="00AB32E6"/>
    <w:rsid w:val="00AB5A72"/>
    <w:rsid w:val="00AB5CB2"/>
    <w:rsid w:val="00AB5E2D"/>
    <w:rsid w:val="00AB6333"/>
    <w:rsid w:val="00AB6E27"/>
    <w:rsid w:val="00AC185C"/>
    <w:rsid w:val="00AC1FC4"/>
    <w:rsid w:val="00AC239A"/>
    <w:rsid w:val="00AC2E30"/>
    <w:rsid w:val="00AC2EBE"/>
    <w:rsid w:val="00AC3577"/>
    <w:rsid w:val="00AC4F2E"/>
    <w:rsid w:val="00AC6C4D"/>
    <w:rsid w:val="00AC73D8"/>
    <w:rsid w:val="00AD0283"/>
    <w:rsid w:val="00AD04D1"/>
    <w:rsid w:val="00AD057A"/>
    <w:rsid w:val="00AD14C3"/>
    <w:rsid w:val="00AD2993"/>
    <w:rsid w:val="00AD3014"/>
    <w:rsid w:val="00AD4A2D"/>
    <w:rsid w:val="00AD6159"/>
    <w:rsid w:val="00AD7103"/>
    <w:rsid w:val="00AE06B5"/>
    <w:rsid w:val="00AE16CD"/>
    <w:rsid w:val="00AE1833"/>
    <w:rsid w:val="00AE1B82"/>
    <w:rsid w:val="00AE2338"/>
    <w:rsid w:val="00AE7310"/>
    <w:rsid w:val="00AF0E3F"/>
    <w:rsid w:val="00AF252F"/>
    <w:rsid w:val="00AF284C"/>
    <w:rsid w:val="00AF2990"/>
    <w:rsid w:val="00AF2E00"/>
    <w:rsid w:val="00AF326D"/>
    <w:rsid w:val="00AF3912"/>
    <w:rsid w:val="00AF3B75"/>
    <w:rsid w:val="00AF52EA"/>
    <w:rsid w:val="00AF6435"/>
    <w:rsid w:val="00AF65B9"/>
    <w:rsid w:val="00AF66F5"/>
    <w:rsid w:val="00B0180C"/>
    <w:rsid w:val="00B04C52"/>
    <w:rsid w:val="00B05468"/>
    <w:rsid w:val="00B06FA1"/>
    <w:rsid w:val="00B07528"/>
    <w:rsid w:val="00B07B65"/>
    <w:rsid w:val="00B07E01"/>
    <w:rsid w:val="00B11197"/>
    <w:rsid w:val="00B1166E"/>
    <w:rsid w:val="00B12928"/>
    <w:rsid w:val="00B137AB"/>
    <w:rsid w:val="00B154C4"/>
    <w:rsid w:val="00B15FB8"/>
    <w:rsid w:val="00B16760"/>
    <w:rsid w:val="00B16C78"/>
    <w:rsid w:val="00B17CDE"/>
    <w:rsid w:val="00B207CC"/>
    <w:rsid w:val="00B20C55"/>
    <w:rsid w:val="00B20E26"/>
    <w:rsid w:val="00B214FB"/>
    <w:rsid w:val="00B228B6"/>
    <w:rsid w:val="00B22BA0"/>
    <w:rsid w:val="00B22DD3"/>
    <w:rsid w:val="00B236FA"/>
    <w:rsid w:val="00B2688D"/>
    <w:rsid w:val="00B268B5"/>
    <w:rsid w:val="00B3028B"/>
    <w:rsid w:val="00B32B1C"/>
    <w:rsid w:val="00B335BD"/>
    <w:rsid w:val="00B346C6"/>
    <w:rsid w:val="00B3537A"/>
    <w:rsid w:val="00B35595"/>
    <w:rsid w:val="00B35D00"/>
    <w:rsid w:val="00B370A6"/>
    <w:rsid w:val="00B3717F"/>
    <w:rsid w:val="00B37E20"/>
    <w:rsid w:val="00B37E69"/>
    <w:rsid w:val="00B37F51"/>
    <w:rsid w:val="00B402B0"/>
    <w:rsid w:val="00B410EE"/>
    <w:rsid w:val="00B43A41"/>
    <w:rsid w:val="00B43AA6"/>
    <w:rsid w:val="00B43D46"/>
    <w:rsid w:val="00B445D5"/>
    <w:rsid w:val="00B453C3"/>
    <w:rsid w:val="00B45AA3"/>
    <w:rsid w:val="00B46598"/>
    <w:rsid w:val="00B46A71"/>
    <w:rsid w:val="00B4770A"/>
    <w:rsid w:val="00B5063A"/>
    <w:rsid w:val="00B509E4"/>
    <w:rsid w:val="00B519D3"/>
    <w:rsid w:val="00B52F4F"/>
    <w:rsid w:val="00B52FB1"/>
    <w:rsid w:val="00B5456D"/>
    <w:rsid w:val="00B54875"/>
    <w:rsid w:val="00B54D63"/>
    <w:rsid w:val="00B56B89"/>
    <w:rsid w:val="00B60362"/>
    <w:rsid w:val="00B61CDD"/>
    <w:rsid w:val="00B671DD"/>
    <w:rsid w:val="00B67818"/>
    <w:rsid w:val="00B67868"/>
    <w:rsid w:val="00B706BD"/>
    <w:rsid w:val="00B706DE"/>
    <w:rsid w:val="00B70C2A"/>
    <w:rsid w:val="00B722FB"/>
    <w:rsid w:val="00B724AC"/>
    <w:rsid w:val="00B72EDF"/>
    <w:rsid w:val="00B734FA"/>
    <w:rsid w:val="00B73C23"/>
    <w:rsid w:val="00B75824"/>
    <w:rsid w:val="00B76715"/>
    <w:rsid w:val="00B80F04"/>
    <w:rsid w:val="00B82287"/>
    <w:rsid w:val="00B849AD"/>
    <w:rsid w:val="00B84FF3"/>
    <w:rsid w:val="00B866FD"/>
    <w:rsid w:val="00B86FDA"/>
    <w:rsid w:val="00B87944"/>
    <w:rsid w:val="00B90831"/>
    <w:rsid w:val="00B90B88"/>
    <w:rsid w:val="00B9143B"/>
    <w:rsid w:val="00B91BAF"/>
    <w:rsid w:val="00B927BE"/>
    <w:rsid w:val="00B9340A"/>
    <w:rsid w:val="00B936BA"/>
    <w:rsid w:val="00B938C6"/>
    <w:rsid w:val="00B93F2A"/>
    <w:rsid w:val="00B940FE"/>
    <w:rsid w:val="00B94F90"/>
    <w:rsid w:val="00B95A36"/>
    <w:rsid w:val="00B97DCB"/>
    <w:rsid w:val="00B97E74"/>
    <w:rsid w:val="00BA133C"/>
    <w:rsid w:val="00BA270F"/>
    <w:rsid w:val="00BA2F5D"/>
    <w:rsid w:val="00BA3648"/>
    <w:rsid w:val="00BA44D8"/>
    <w:rsid w:val="00BA52AA"/>
    <w:rsid w:val="00BA78AD"/>
    <w:rsid w:val="00BB10E9"/>
    <w:rsid w:val="00BB297F"/>
    <w:rsid w:val="00BB29C2"/>
    <w:rsid w:val="00BB2D80"/>
    <w:rsid w:val="00BB3FC2"/>
    <w:rsid w:val="00BB4996"/>
    <w:rsid w:val="00BB4B2D"/>
    <w:rsid w:val="00BB6604"/>
    <w:rsid w:val="00BB7D7A"/>
    <w:rsid w:val="00BC0A20"/>
    <w:rsid w:val="00BC0E14"/>
    <w:rsid w:val="00BC22A7"/>
    <w:rsid w:val="00BC24A4"/>
    <w:rsid w:val="00BC2808"/>
    <w:rsid w:val="00BC2AB7"/>
    <w:rsid w:val="00BC3996"/>
    <w:rsid w:val="00BC3DE3"/>
    <w:rsid w:val="00BC466B"/>
    <w:rsid w:val="00BC51D9"/>
    <w:rsid w:val="00BC7B39"/>
    <w:rsid w:val="00BC7EC6"/>
    <w:rsid w:val="00BD0485"/>
    <w:rsid w:val="00BD0FDA"/>
    <w:rsid w:val="00BD15DE"/>
    <w:rsid w:val="00BD233E"/>
    <w:rsid w:val="00BD2630"/>
    <w:rsid w:val="00BD2B1C"/>
    <w:rsid w:val="00BD60D4"/>
    <w:rsid w:val="00BD7663"/>
    <w:rsid w:val="00BE0E79"/>
    <w:rsid w:val="00BE188E"/>
    <w:rsid w:val="00BE2A5D"/>
    <w:rsid w:val="00BE3496"/>
    <w:rsid w:val="00BE49AE"/>
    <w:rsid w:val="00BE4BB5"/>
    <w:rsid w:val="00BE4C12"/>
    <w:rsid w:val="00BE7632"/>
    <w:rsid w:val="00BE7905"/>
    <w:rsid w:val="00BF0D7A"/>
    <w:rsid w:val="00BF0F6D"/>
    <w:rsid w:val="00BF2108"/>
    <w:rsid w:val="00BF2AF9"/>
    <w:rsid w:val="00BF2E62"/>
    <w:rsid w:val="00BF3332"/>
    <w:rsid w:val="00BF491D"/>
    <w:rsid w:val="00C007CD"/>
    <w:rsid w:val="00C010F5"/>
    <w:rsid w:val="00C0111B"/>
    <w:rsid w:val="00C01678"/>
    <w:rsid w:val="00C0260A"/>
    <w:rsid w:val="00C02DF6"/>
    <w:rsid w:val="00C033FD"/>
    <w:rsid w:val="00C0357E"/>
    <w:rsid w:val="00C04824"/>
    <w:rsid w:val="00C05562"/>
    <w:rsid w:val="00C061E5"/>
    <w:rsid w:val="00C076F3"/>
    <w:rsid w:val="00C07A5F"/>
    <w:rsid w:val="00C07C4F"/>
    <w:rsid w:val="00C10308"/>
    <w:rsid w:val="00C111F6"/>
    <w:rsid w:val="00C12BF5"/>
    <w:rsid w:val="00C13724"/>
    <w:rsid w:val="00C14396"/>
    <w:rsid w:val="00C1496B"/>
    <w:rsid w:val="00C14DE0"/>
    <w:rsid w:val="00C152E2"/>
    <w:rsid w:val="00C15A83"/>
    <w:rsid w:val="00C16BA1"/>
    <w:rsid w:val="00C206D8"/>
    <w:rsid w:val="00C21710"/>
    <w:rsid w:val="00C227A6"/>
    <w:rsid w:val="00C23D50"/>
    <w:rsid w:val="00C2408B"/>
    <w:rsid w:val="00C25DBA"/>
    <w:rsid w:val="00C303A4"/>
    <w:rsid w:val="00C304FA"/>
    <w:rsid w:val="00C30571"/>
    <w:rsid w:val="00C30655"/>
    <w:rsid w:val="00C30B7D"/>
    <w:rsid w:val="00C31899"/>
    <w:rsid w:val="00C32807"/>
    <w:rsid w:val="00C32851"/>
    <w:rsid w:val="00C33162"/>
    <w:rsid w:val="00C34DCC"/>
    <w:rsid w:val="00C34E3A"/>
    <w:rsid w:val="00C359A2"/>
    <w:rsid w:val="00C35B85"/>
    <w:rsid w:val="00C363CC"/>
    <w:rsid w:val="00C36709"/>
    <w:rsid w:val="00C36735"/>
    <w:rsid w:val="00C36E26"/>
    <w:rsid w:val="00C37518"/>
    <w:rsid w:val="00C37C8E"/>
    <w:rsid w:val="00C40E79"/>
    <w:rsid w:val="00C40F47"/>
    <w:rsid w:val="00C424A7"/>
    <w:rsid w:val="00C42B4B"/>
    <w:rsid w:val="00C4303E"/>
    <w:rsid w:val="00C43AE4"/>
    <w:rsid w:val="00C47332"/>
    <w:rsid w:val="00C473A4"/>
    <w:rsid w:val="00C50A14"/>
    <w:rsid w:val="00C516EF"/>
    <w:rsid w:val="00C51F70"/>
    <w:rsid w:val="00C52674"/>
    <w:rsid w:val="00C52975"/>
    <w:rsid w:val="00C54718"/>
    <w:rsid w:val="00C5543C"/>
    <w:rsid w:val="00C562B1"/>
    <w:rsid w:val="00C56561"/>
    <w:rsid w:val="00C60005"/>
    <w:rsid w:val="00C608DA"/>
    <w:rsid w:val="00C61170"/>
    <w:rsid w:val="00C62E59"/>
    <w:rsid w:val="00C63C44"/>
    <w:rsid w:val="00C65D83"/>
    <w:rsid w:val="00C66B96"/>
    <w:rsid w:val="00C66F6B"/>
    <w:rsid w:val="00C6783C"/>
    <w:rsid w:val="00C67DA0"/>
    <w:rsid w:val="00C7000E"/>
    <w:rsid w:val="00C701F3"/>
    <w:rsid w:val="00C709A2"/>
    <w:rsid w:val="00C71250"/>
    <w:rsid w:val="00C7204C"/>
    <w:rsid w:val="00C7288E"/>
    <w:rsid w:val="00C745B4"/>
    <w:rsid w:val="00C76A44"/>
    <w:rsid w:val="00C76ABC"/>
    <w:rsid w:val="00C76E78"/>
    <w:rsid w:val="00C80292"/>
    <w:rsid w:val="00C827FA"/>
    <w:rsid w:val="00C82B13"/>
    <w:rsid w:val="00C832D6"/>
    <w:rsid w:val="00C842FB"/>
    <w:rsid w:val="00C84801"/>
    <w:rsid w:val="00C85958"/>
    <w:rsid w:val="00C85E02"/>
    <w:rsid w:val="00C85E47"/>
    <w:rsid w:val="00C864FB"/>
    <w:rsid w:val="00C91CC9"/>
    <w:rsid w:val="00C9399B"/>
    <w:rsid w:val="00C93D16"/>
    <w:rsid w:val="00C9430D"/>
    <w:rsid w:val="00C95106"/>
    <w:rsid w:val="00C952F9"/>
    <w:rsid w:val="00C956D8"/>
    <w:rsid w:val="00C963D7"/>
    <w:rsid w:val="00CA07C1"/>
    <w:rsid w:val="00CA1172"/>
    <w:rsid w:val="00CA25B2"/>
    <w:rsid w:val="00CA26DA"/>
    <w:rsid w:val="00CA3365"/>
    <w:rsid w:val="00CA3B99"/>
    <w:rsid w:val="00CA4BAB"/>
    <w:rsid w:val="00CA5A2A"/>
    <w:rsid w:val="00CA68DD"/>
    <w:rsid w:val="00CA68DF"/>
    <w:rsid w:val="00CA7846"/>
    <w:rsid w:val="00CA7DF4"/>
    <w:rsid w:val="00CB0A1F"/>
    <w:rsid w:val="00CB1300"/>
    <w:rsid w:val="00CB1F1C"/>
    <w:rsid w:val="00CB23A1"/>
    <w:rsid w:val="00CB274D"/>
    <w:rsid w:val="00CB2D1E"/>
    <w:rsid w:val="00CB3BE6"/>
    <w:rsid w:val="00CB413E"/>
    <w:rsid w:val="00CB47D5"/>
    <w:rsid w:val="00CB48B6"/>
    <w:rsid w:val="00CB5235"/>
    <w:rsid w:val="00CB6465"/>
    <w:rsid w:val="00CB64C2"/>
    <w:rsid w:val="00CB7740"/>
    <w:rsid w:val="00CB7CCD"/>
    <w:rsid w:val="00CC0343"/>
    <w:rsid w:val="00CC102D"/>
    <w:rsid w:val="00CC1721"/>
    <w:rsid w:val="00CC1CE6"/>
    <w:rsid w:val="00CC1CF3"/>
    <w:rsid w:val="00CC1F6F"/>
    <w:rsid w:val="00CC21B2"/>
    <w:rsid w:val="00CC4C74"/>
    <w:rsid w:val="00CC52A2"/>
    <w:rsid w:val="00CC53F6"/>
    <w:rsid w:val="00CC7CB8"/>
    <w:rsid w:val="00CD02E0"/>
    <w:rsid w:val="00CD058B"/>
    <w:rsid w:val="00CD0DA9"/>
    <w:rsid w:val="00CD1C98"/>
    <w:rsid w:val="00CD23E3"/>
    <w:rsid w:val="00CD38CC"/>
    <w:rsid w:val="00CD3B83"/>
    <w:rsid w:val="00CD44CF"/>
    <w:rsid w:val="00CD65CA"/>
    <w:rsid w:val="00CD695D"/>
    <w:rsid w:val="00CD6B1A"/>
    <w:rsid w:val="00CD6B86"/>
    <w:rsid w:val="00CD7550"/>
    <w:rsid w:val="00CE02B6"/>
    <w:rsid w:val="00CE07BE"/>
    <w:rsid w:val="00CE0E09"/>
    <w:rsid w:val="00CE25DE"/>
    <w:rsid w:val="00CE30F3"/>
    <w:rsid w:val="00CE3B28"/>
    <w:rsid w:val="00CE4857"/>
    <w:rsid w:val="00CE4CCC"/>
    <w:rsid w:val="00CE5151"/>
    <w:rsid w:val="00CE6928"/>
    <w:rsid w:val="00CE6CAF"/>
    <w:rsid w:val="00CE714E"/>
    <w:rsid w:val="00CF07BC"/>
    <w:rsid w:val="00CF1E2D"/>
    <w:rsid w:val="00CF4A4F"/>
    <w:rsid w:val="00CF4E8E"/>
    <w:rsid w:val="00CF5BA1"/>
    <w:rsid w:val="00CF67B6"/>
    <w:rsid w:val="00CF6F8E"/>
    <w:rsid w:val="00CF7B08"/>
    <w:rsid w:val="00CF7BBF"/>
    <w:rsid w:val="00CF7FC2"/>
    <w:rsid w:val="00D002A1"/>
    <w:rsid w:val="00D0078E"/>
    <w:rsid w:val="00D02E3D"/>
    <w:rsid w:val="00D031C3"/>
    <w:rsid w:val="00D03455"/>
    <w:rsid w:val="00D03942"/>
    <w:rsid w:val="00D04E1F"/>
    <w:rsid w:val="00D05541"/>
    <w:rsid w:val="00D05C96"/>
    <w:rsid w:val="00D06D19"/>
    <w:rsid w:val="00D06F97"/>
    <w:rsid w:val="00D076D1"/>
    <w:rsid w:val="00D07BD3"/>
    <w:rsid w:val="00D10907"/>
    <w:rsid w:val="00D10F09"/>
    <w:rsid w:val="00D11301"/>
    <w:rsid w:val="00D123BD"/>
    <w:rsid w:val="00D124FD"/>
    <w:rsid w:val="00D12D41"/>
    <w:rsid w:val="00D12FCD"/>
    <w:rsid w:val="00D1344A"/>
    <w:rsid w:val="00D13ADD"/>
    <w:rsid w:val="00D13BC6"/>
    <w:rsid w:val="00D159C3"/>
    <w:rsid w:val="00D1631A"/>
    <w:rsid w:val="00D16A72"/>
    <w:rsid w:val="00D21D1E"/>
    <w:rsid w:val="00D22B1E"/>
    <w:rsid w:val="00D247A7"/>
    <w:rsid w:val="00D24854"/>
    <w:rsid w:val="00D2517A"/>
    <w:rsid w:val="00D25601"/>
    <w:rsid w:val="00D26668"/>
    <w:rsid w:val="00D26834"/>
    <w:rsid w:val="00D26E53"/>
    <w:rsid w:val="00D27A95"/>
    <w:rsid w:val="00D3104F"/>
    <w:rsid w:val="00D3390A"/>
    <w:rsid w:val="00D35CD7"/>
    <w:rsid w:val="00D36C7B"/>
    <w:rsid w:val="00D36D09"/>
    <w:rsid w:val="00D40B80"/>
    <w:rsid w:val="00D41668"/>
    <w:rsid w:val="00D41727"/>
    <w:rsid w:val="00D42066"/>
    <w:rsid w:val="00D44DFD"/>
    <w:rsid w:val="00D45287"/>
    <w:rsid w:val="00D460D4"/>
    <w:rsid w:val="00D514E3"/>
    <w:rsid w:val="00D53555"/>
    <w:rsid w:val="00D55C95"/>
    <w:rsid w:val="00D55CEC"/>
    <w:rsid w:val="00D569F4"/>
    <w:rsid w:val="00D56FC3"/>
    <w:rsid w:val="00D609D5"/>
    <w:rsid w:val="00D60FE4"/>
    <w:rsid w:val="00D614C7"/>
    <w:rsid w:val="00D61868"/>
    <w:rsid w:val="00D61B28"/>
    <w:rsid w:val="00D637A5"/>
    <w:rsid w:val="00D648EC"/>
    <w:rsid w:val="00D65254"/>
    <w:rsid w:val="00D66066"/>
    <w:rsid w:val="00D6647D"/>
    <w:rsid w:val="00D66B3C"/>
    <w:rsid w:val="00D67360"/>
    <w:rsid w:val="00D67608"/>
    <w:rsid w:val="00D67BB5"/>
    <w:rsid w:val="00D7123D"/>
    <w:rsid w:val="00D727C7"/>
    <w:rsid w:val="00D72FD1"/>
    <w:rsid w:val="00D755D8"/>
    <w:rsid w:val="00D75750"/>
    <w:rsid w:val="00D75828"/>
    <w:rsid w:val="00D8045B"/>
    <w:rsid w:val="00D80FA1"/>
    <w:rsid w:val="00D81E9F"/>
    <w:rsid w:val="00D82A2D"/>
    <w:rsid w:val="00D82D03"/>
    <w:rsid w:val="00D83480"/>
    <w:rsid w:val="00D8418F"/>
    <w:rsid w:val="00D8507C"/>
    <w:rsid w:val="00D858FE"/>
    <w:rsid w:val="00D86313"/>
    <w:rsid w:val="00D86EDE"/>
    <w:rsid w:val="00D92DA0"/>
    <w:rsid w:val="00D93EB4"/>
    <w:rsid w:val="00D9411B"/>
    <w:rsid w:val="00D956B1"/>
    <w:rsid w:val="00D97EAE"/>
    <w:rsid w:val="00DA012A"/>
    <w:rsid w:val="00DA01E1"/>
    <w:rsid w:val="00DA40DA"/>
    <w:rsid w:val="00DA481F"/>
    <w:rsid w:val="00DA4F27"/>
    <w:rsid w:val="00DA53F3"/>
    <w:rsid w:val="00DA6917"/>
    <w:rsid w:val="00DB0B0A"/>
    <w:rsid w:val="00DB1D4B"/>
    <w:rsid w:val="00DB27A1"/>
    <w:rsid w:val="00DB2A6D"/>
    <w:rsid w:val="00DB3A0B"/>
    <w:rsid w:val="00DB46B6"/>
    <w:rsid w:val="00DB4736"/>
    <w:rsid w:val="00DB5B8F"/>
    <w:rsid w:val="00DB7DE9"/>
    <w:rsid w:val="00DC0BFD"/>
    <w:rsid w:val="00DC111B"/>
    <w:rsid w:val="00DC2DD7"/>
    <w:rsid w:val="00DC3033"/>
    <w:rsid w:val="00DC3AFD"/>
    <w:rsid w:val="00DC4973"/>
    <w:rsid w:val="00DC5037"/>
    <w:rsid w:val="00DC55C7"/>
    <w:rsid w:val="00DC5870"/>
    <w:rsid w:val="00DC5D1E"/>
    <w:rsid w:val="00DC76C6"/>
    <w:rsid w:val="00DD022D"/>
    <w:rsid w:val="00DD0F26"/>
    <w:rsid w:val="00DD0F96"/>
    <w:rsid w:val="00DD11D5"/>
    <w:rsid w:val="00DD27B9"/>
    <w:rsid w:val="00DD4BB1"/>
    <w:rsid w:val="00DD52BD"/>
    <w:rsid w:val="00DD6A87"/>
    <w:rsid w:val="00DD6CA4"/>
    <w:rsid w:val="00DE059E"/>
    <w:rsid w:val="00DE0679"/>
    <w:rsid w:val="00DE1EA3"/>
    <w:rsid w:val="00DE3AD6"/>
    <w:rsid w:val="00DE43EA"/>
    <w:rsid w:val="00DE58CF"/>
    <w:rsid w:val="00DE6518"/>
    <w:rsid w:val="00DE6CFB"/>
    <w:rsid w:val="00DF036D"/>
    <w:rsid w:val="00DF0944"/>
    <w:rsid w:val="00DF25DF"/>
    <w:rsid w:val="00DF4E64"/>
    <w:rsid w:val="00DF5050"/>
    <w:rsid w:val="00DF7079"/>
    <w:rsid w:val="00E005C3"/>
    <w:rsid w:val="00E007D2"/>
    <w:rsid w:val="00E00E59"/>
    <w:rsid w:val="00E010EF"/>
    <w:rsid w:val="00E016E4"/>
    <w:rsid w:val="00E018FB"/>
    <w:rsid w:val="00E045E8"/>
    <w:rsid w:val="00E11BFE"/>
    <w:rsid w:val="00E136E1"/>
    <w:rsid w:val="00E1446D"/>
    <w:rsid w:val="00E14C8D"/>
    <w:rsid w:val="00E153BD"/>
    <w:rsid w:val="00E155BA"/>
    <w:rsid w:val="00E155DA"/>
    <w:rsid w:val="00E15A95"/>
    <w:rsid w:val="00E17C73"/>
    <w:rsid w:val="00E20464"/>
    <w:rsid w:val="00E20C94"/>
    <w:rsid w:val="00E2190C"/>
    <w:rsid w:val="00E2229E"/>
    <w:rsid w:val="00E22B1F"/>
    <w:rsid w:val="00E2396D"/>
    <w:rsid w:val="00E24A53"/>
    <w:rsid w:val="00E24B87"/>
    <w:rsid w:val="00E24BA8"/>
    <w:rsid w:val="00E25602"/>
    <w:rsid w:val="00E25E7C"/>
    <w:rsid w:val="00E26204"/>
    <w:rsid w:val="00E26453"/>
    <w:rsid w:val="00E26CD7"/>
    <w:rsid w:val="00E3079D"/>
    <w:rsid w:val="00E31E6C"/>
    <w:rsid w:val="00E32B7F"/>
    <w:rsid w:val="00E33282"/>
    <w:rsid w:val="00E33303"/>
    <w:rsid w:val="00E33D38"/>
    <w:rsid w:val="00E35D27"/>
    <w:rsid w:val="00E4068C"/>
    <w:rsid w:val="00E4080E"/>
    <w:rsid w:val="00E413A1"/>
    <w:rsid w:val="00E41DBC"/>
    <w:rsid w:val="00E42B10"/>
    <w:rsid w:val="00E43A01"/>
    <w:rsid w:val="00E453C9"/>
    <w:rsid w:val="00E463ED"/>
    <w:rsid w:val="00E47C09"/>
    <w:rsid w:val="00E5020E"/>
    <w:rsid w:val="00E50A89"/>
    <w:rsid w:val="00E50F8A"/>
    <w:rsid w:val="00E510D4"/>
    <w:rsid w:val="00E51245"/>
    <w:rsid w:val="00E51A46"/>
    <w:rsid w:val="00E53C16"/>
    <w:rsid w:val="00E53FD7"/>
    <w:rsid w:val="00E544A7"/>
    <w:rsid w:val="00E54CAF"/>
    <w:rsid w:val="00E57421"/>
    <w:rsid w:val="00E57EF4"/>
    <w:rsid w:val="00E60B67"/>
    <w:rsid w:val="00E60C7B"/>
    <w:rsid w:val="00E60F04"/>
    <w:rsid w:val="00E61A32"/>
    <w:rsid w:val="00E6230C"/>
    <w:rsid w:val="00E62C6A"/>
    <w:rsid w:val="00E65A69"/>
    <w:rsid w:val="00E66B48"/>
    <w:rsid w:val="00E66C69"/>
    <w:rsid w:val="00E7078A"/>
    <w:rsid w:val="00E71AE7"/>
    <w:rsid w:val="00E722CC"/>
    <w:rsid w:val="00E72BF9"/>
    <w:rsid w:val="00E72F86"/>
    <w:rsid w:val="00E72F97"/>
    <w:rsid w:val="00E7316A"/>
    <w:rsid w:val="00E752C1"/>
    <w:rsid w:val="00E75422"/>
    <w:rsid w:val="00E75D54"/>
    <w:rsid w:val="00E81FA8"/>
    <w:rsid w:val="00E85B74"/>
    <w:rsid w:val="00E87E66"/>
    <w:rsid w:val="00E9008E"/>
    <w:rsid w:val="00E9020D"/>
    <w:rsid w:val="00E90294"/>
    <w:rsid w:val="00E9069A"/>
    <w:rsid w:val="00E9158D"/>
    <w:rsid w:val="00E9168A"/>
    <w:rsid w:val="00E93D47"/>
    <w:rsid w:val="00E955ED"/>
    <w:rsid w:val="00E95850"/>
    <w:rsid w:val="00E97269"/>
    <w:rsid w:val="00E97862"/>
    <w:rsid w:val="00EA08F3"/>
    <w:rsid w:val="00EA0B30"/>
    <w:rsid w:val="00EA1232"/>
    <w:rsid w:val="00EA32D2"/>
    <w:rsid w:val="00EA4608"/>
    <w:rsid w:val="00EA6E74"/>
    <w:rsid w:val="00EA77F1"/>
    <w:rsid w:val="00EA7ED4"/>
    <w:rsid w:val="00EB1FBF"/>
    <w:rsid w:val="00EB29C9"/>
    <w:rsid w:val="00EB3335"/>
    <w:rsid w:val="00EB5361"/>
    <w:rsid w:val="00EB5B7F"/>
    <w:rsid w:val="00EB5D70"/>
    <w:rsid w:val="00EB6AEC"/>
    <w:rsid w:val="00EC1122"/>
    <w:rsid w:val="00EC3172"/>
    <w:rsid w:val="00EC3DC9"/>
    <w:rsid w:val="00EC41F0"/>
    <w:rsid w:val="00EC4D8F"/>
    <w:rsid w:val="00EC5693"/>
    <w:rsid w:val="00EC6CA7"/>
    <w:rsid w:val="00ED00B2"/>
    <w:rsid w:val="00ED2432"/>
    <w:rsid w:val="00ED32AE"/>
    <w:rsid w:val="00ED3FFA"/>
    <w:rsid w:val="00ED4CB6"/>
    <w:rsid w:val="00ED5685"/>
    <w:rsid w:val="00ED782B"/>
    <w:rsid w:val="00ED7A8D"/>
    <w:rsid w:val="00EE0A98"/>
    <w:rsid w:val="00EE20E5"/>
    <w:rsid w:val="00EE2641"/>
    <w:rsid w:val="00EE28D5"/>
    <w:rsid w:val="00EE3A02"/>
    <w:rsid w:val="00EE3D93"/>
    <w:rsid w:val="00EE537D"/>
    <w:rsid w:val="00EE64E8"/>
    <w:rsid w:val="00EF063F"/>
    <w:rsid w:val="00EF090E"/>
    <w:rsid w:val="00EF1298"/>
    <w:rsid w:val="00EF1428"/>
    <w:rsid w:val="00EF19E1"/>
    <w:rsid w:val="00EF1F5D"/>
    <w:rsid w:val="00EF36CE"/>
    <w:rsid w:val="00EF3833"/>
    <w:rsid w:val="00EF4197"/>
    <w:rsid w:val="00EF456E"/>
    <w:rsid w:val="00EF6941"/>
    <w:rsid w:val="00EF6E03"/>
    <w:rsid w:val="00EF7B0F"/>
    <w:rsid w:val="00EF7BF9"/>
    <w:rsid w:val="00F03322"/>
    <w:rsid w:val="00F04590"/>
    <w:rsid w:val="00F047B7"/>
    <w:rsid w:val="00F04BEB"/>
    <w:rsid w:val="00F054F7"/>
    <w:rsid w:val="00F0592B"/>
    <w:rsid w:val="00F066A3"/>
    <w:rsid w:val="00F07829"/>
    <w:rsid w:val="00F07967"/>
    <w:rsid w:val="00F07A07"/>
    <w:rsid w:val="00F10260"/>
    <w:rsid w:val="00F10A21"/>
    <w:rsid w:val="00F110D2"/>
    <w:rsid w:val="00F11B46"/>
    <w:rsid w:val="00F1231F"/>
    <w:rsid w:val="00F1246B"/>
    <w:rsid w:val="00F13488"/>
    <w:rsid w:val="00F13EEA"/>
    <w:rsid w:val="00F14116"/>
    <w:rsid w:val="00F14989"/>
    <w:rsid w:val="00F15C95"/>
    <w:rsid w:val="00F16E29"/>
    <w:rsid w:val="00F17191"/>
    <w:rsid w:val="00F20C15"/>
    <w:rsid w:val="00F211EA"/>
    <w:rsid w:val="00F24676"/>
    <w:rsid w:val="00F25B57"/>
    <w:rsid w:val="00F26BDF"/>
    <w:rsid w:val="00F26EBF"/>
    <w:rsid w:val="00F27DA6"/>
    <w:rsid w:val="00F303E9"/>
    <w:rsid w:val="00F30BE4"/>
    <w:rsid w:val="00F31909"/>
    <w:rsid w:val="00F33E47"/>
    <w:rsid w:val="00F3493A"/>
    <w:rsid w:val="00F35F6E"/>
    <w:rsid w:val="00F3781A"/>
    <w:rsid w:val="00F37D48"/>
    <w:rsid w:val="00F410D9"/>
    <w:rsid w:val="00F413F2"/>
    <w:rsid w:val="00F418A4"/>
    <w:rsid w:val="00F41DAB"/>
    <w:rsid w:val="00F42BF9"/>
    <w:rsid w:val="00F4348C"/>
    <w:rsid w:val="00F438AB"/>
    <w:rsid w:val="00F454E6"/>
    <w:rsid w:val="00F459F9"/>
    <w:rsid w:val="00F464E0"/>
    <w:rsid w:val="00F477AD"/>
    <w:rsid w:val="00F47842"/>
    <w:rsid w:val="00F50D71"/>
    <w:rsid w:val="00F5100C"/>
    <w:rsid w:val="00F526AA"/>
    <w:rsid w:val="00F52942"/>
    <w:rsid w:val="00F532BC"/>
    <w:rsid w:val="00F536AA"/>
    <w:rsid w:val="00F543A4"/>
    <w:rsid w:val="00F555AF"/>
    <w:rsid w:val="00F556A4"/>
    <w:rsid w:val="00F559F0"/>
    <w:rsid w:val="00F56A7F"/>
    <w:rsid w:val="00F574C1"/>
    <w:rsid w:val="00F57BE1"/>
    <w:rsid w:val="00F60BEB"/>
    <w:rsid w:val="00F62F4C"/>
    <w:rsid w:val="00F6389F"/>
    <w:rsid w:val="00F64E1F"/>
    <w:rsid w:val="00F67A36"/>
    <w:rsid w:val="00F70006"/>
    <w:rsid w:val="00F70659"/>
    <w:rsid w:val="00F71EF8"/>
    <w:rsid w:val="00F72E11"/>
    <w:rsid w:val="00F73158"/>
    <w:rsid w:val="00F73649"/>
    <w:rsid w:val="00F73770"/>
    <w:rsid w:val="00F73834"/>
    <w:rsid w:val="00F80EDB"/>
    <w:rsid w:val="00F8280E"/>
    <w:rsid w:val="00F82962"/>
    <w:rsid w:val="00F839C4"/>
    <w:rsid w:val="00F85E39"/>
    <w:rsid w:val="00F86516"/>
    <w:rsid w:val="00F910F6"/>
    <w:rsid w:val="00F94A0C"/>
    <w:rsid w:val="00F952CC"/>
    <w:rsid w:val="00F9537F"/>
    <w:rsid w:val="00F95798"/>
    <w:rsid w:val="00F967D6"/>
    <w:rsid w:val="00F96C74"/>
    <w:rsid w:val="00F975DE"/>
    <w:rsid w:val="00FA0499"/>
    <w:rsid w:val="00FA04C1"/>
    <w:rsid w:val="00FA2803"/>
    <w:rsid w:val="00FA3876"/>
    <w:rsid w:val="00FA38DB"/>
    <w:rsid w:val="00FA4429"/>
    <w:rsid w:val="00FA4D3D"/>
    <w:rsid w:val="00FA672B"/>
    <w:rsid w:val="00FA67E7"/>
    <w:rsid w:val="00FB047F"/>
    <w:rsid w:val="00FB0E98"/>
    <w:rsid w:val="00FB1934"/>
    <w:rsid w:val="00FB1BAC"/>
    <w:rsid w:val="00FB2568"/>
    <w:rsid w:val="00FB2D94"/>
    <w:rsid w:val="00FB607F"/>
    <w:rsid w:val="00FB65D7"/>
    <w:rsid w:val="00FB725F"/>
    <w:rsid w:val="00FC0114"/>
    <w:rsid w:val="00FC28E3"/>
    <w:rsid w:val="00FC2C63"/>
    <w:rsid w:val="00FC7F98"/>
    <w:rsid w:val="00FD2BDC"/>
    <w:rsid w:val="00FD330A"/>
    <w:rsid w:val="00FD36ED"/>
    <w:rsid w:val="00FD410D"/>
    <w:rsid w:val="00FD4517"/>
    <w:rsid w:val="00FD4B49"/>
    <w:rsid w:val="00FD67FD"/>
    <w:rsid w:val="00FE0033"/>
    <w:rsid w:val="00FE3201"/>
    <w:rsid w:val="00FE611F"/>
    <w:rsid w:val="00FE7EFB"/>
    <w:rsid w:val="00FF1BDB"/>
    <w:rsid w:val="00FF278F"/>
    <w:rsid w:val="00FF27FF"/>
    <w:rsid w:val="00FF3ABA"/>
    <w:rsid w:val="00FF40EF"/>
    <w:rsid w:val="00FF616B"/>
    <w:rsid w:val="01350C9C"/>
    <w:rsid w:val="01706922"/>
    <w:rsid w:val="017F6F86"/>
    <w:rsid w:val="01845F20"/>
    <w:rsid w:val="01E70F40"/>
    <w:rsid w:val="02211611"/>
    <w:rsid w:val="025C7268"/>
    <w:rsid w:val="02860E80"/>
    <w:rsid w:val="03CC02C1"/>
    <w:rsid w:val="03E44DBA"/>
    <w:rsid w:val="045C5A6C"/>
    <w:rsid w:val="04D101BA"/>
    <w:rsid w:val="0547340E"/>
    <w:rsid w:val="05785CE0"/>
    <w:rsid w:val="062A7B0B"/>
    <w:rsid w:val="06333BDF"/>
    <w:rsid w:val="06582C75"/>
    <w:rsid w:val="06607412"/>
    <w:rsid w:val="06BB0BC4"/>
    <w:rsid w:val="06D6733C"/>
    <w:rsid w:val="07B5608F"/>
    <w:rsid w:val="07B74807"/>
    <w:rsid w:val="07C022F8"/>
    <w:rsid w:val="07CF1C17"/>
    <w:rsid w:val="083811EC"/>
    <w:rsid w:val="084006FB"/>
    <w:rsid w:val="089F6DD6"/>
    <w:rsid w:val="08AC2E02"/>
    <w:rsid w:val="08BF5E5A"/>
    <w:rsid w:val="08ED06F9"/>
    <w:rsid w:val="09BA5318"/>
    <w:rsid w:val="0A00361B"/>
    <w:rsid w:val="0ACE2BAA"/>
    <w:rsid w:val="0B20514C"/>
    <w:rsid w:val="0B5C732A"/>
    <w:rsid w:val="0B605673"/>
    <w:rsid w:val="0B6862D4"/>
    <w:rsid w:val="0BB27EF8"/>
    <w:rsid w:val="0C566E61"/>
    <w:rsid w:val="0CA91BFA"/>
    <w:rsid w:val="0CB23851"/>
    <w:rsid w:val="0CEE18B9"/>
    <w:rsid w:val="0CF167FE"/>
    <w:rsid w:val="0D0F4ED6"/>
    <w:rsid w:val="0D161F0F"/>
    <w:rsid w:val="0D1732FC"/>
    <w:rsid w:val="0D200CD7"/>
    <w:rsid w:val="0D7D3381"/>
    <w:rsid w:val="0DAB400E"/>
    <w:rsid w:val="0DFD3A35"/>
    <w:rsid w:val="0EB12700"/>
    <w:rsid w:val="0EBE68BC"/>
    <w:rsid w:val="0EF55077"/>
    <w:rsid w:val="0F1B7B63"/>
    <w:rsid w:val="0FA41F6E"/>
    <w:rsid w:val="0FE32D76"/>
    <w:rsid w:val="103E46B8"/>
    <w:rsid w:val="10F95EB4"/>
    <w:rsid w:val="11256243"/>
    <w:rsid w:val="115A217D"/>
    <w:rsid w:val="11721BDA"/>
    <w:rsid w:val="11A46BD6"/>
    <w:rsid w:val="122370C7"/>
    <w:rsid w:val="12743B39"/>
    <w:rsid w:val="129751E8"/>
    <w:rsid w:val="13207E3D"/>
    <w:rsid w:val="13BA5B9C"/>
    <w:rsid w:val="147F6EBC"/>
    <w:rsid w:val="14C51FFF"/>
    <w:rsid w:val="14D00331"/>
    <w:rsid w:val="14D1062D"/>
    <w:rsid w:val="158D540D"/>
    <w:rsid w:val="15910869"/>
    <w:rsid w:val="15C40BB9"/>
    <w:rsid w:val="15C717F2"/>
    <w:rsid w:val="15CB5E8B"/>
    <w:rsid w:val="16045210"/>
    <w:rsid w:val="16124C6E"/>
    <w:rsid w:val="1671146B"/>
    <w:rsid w:val="16A36DBB"/>
    <w:rsid w:val="17274DE2"/>
    <w:rsid w:val="17AB0E5F"/>
    <w:rsid w:val="17B07D0E"/>
    <w:rsid w:val="17BF45FA"/>
    <w:rsid w:val="17C473A8"/>
    <w:rsid w:val="17DD62FD"/>
    <w:rsid w:val="17E72CD8"/>
    <w:rsid w:val="18826EA4"/>
    <w:rsid w:val="18A22687"/>
    <w:rsid w:val="191E5193"/>
    <w:rsid w:val="1AC9265A"/>
    <w:rsid w:val="1AD80484"/>
    <w:rsid w:val="1ADB30B2"/>
    <w:rsid w:val="1AE92918"/>
    <w:rsid w:val="1B2D0405"/>
    <w:rsid w:val="1B8B1ED5"/>
    <w:rsid w:val="1B985C1B"/>
    <w:rsid w:val="1BA33337"/>
    <w:rsid w:val="1BB811B5"/>
    <w:rsid w:val="1BC90D3F"/>
    <w:rsid w:val="1BFA711B"/>
    <w:rsid w:val="1BFB2DBE"/>
    <w:rsid w:val="1C6D5E43"/>
    <w:rsid w:val="1CA83733"/>
    <w:rsid w:val="1CF55E97"/>
    <w:rsid w:val="1CFB041C"/>
    <w:rsid w:val="1D1F26E5"/>
    <w:rsid w:val="1DA17DCD"/>
    <w:rsid w:val="1DE5480D"/>
    <w:rsid w:val="1E2E3FC6"/>
    <w:rsid w:val="1EA518A7"/>
    <w:rsid w:val="1ECB3F1F"/>
    <w:rsid w:val="1EE67C9A"/>
    <w:rsid w:val="1EFB3038"/>
    <w:rsid w:val="1F1E1CD0"/>
    <w:rsid w:val="1F464C8C"/>
    <w:rsid w:val="1F9F13B3"/>
    <w:rsid w:val="20800FE2"/>
    <w:rsid w:val="20887022"/>
    <w:rsid w:val="20D17B9E"/>
    <w:rsid w:val="21144C62"/>
    <w:rsid w:val="211F7417"/>
    <w:rsid w:val="2166459E"/>
    <w:rsid w:val="217C1422"/>
    <w:rsid w:val="222B07F4"/>
    <w:rsid w:val="22A51A96"/>
    <w:rsid w:val="22E82B7B"/>
    <w:rsid w:val="22EA46D7"/>
    <w:rsid w:val="22FB3ADB"/>
    <w:rsid w:val="237240DB"/>
    <w:rsid w:val="2378607A"/>
    <w:rsid w:val="239B6373"/>
    <w:rsid w:val="239E754F"/>
    <w:rsid w:val="23E956E6"/>
    <w:rsid w:val="244B5D34"/>
    <w:rsid w:val="24630D7B"/>
    <w:rsid w:val="24CB286B"/>
    <w:rsid w:val="24F17DD9"/>
    <w:rsid w:val="24FD3B3B"/>
    <w:rsid w:val="2510304E"/>
    <w:rsid w:val="25406339"/>
    <w:rsid w:val="254A31F2"/>
    <w:rsid w:val="25652D29"/>
    <w:rsid w:val="256B52DA"/>
    <w:rsid w:val="264B3932"/>
    <w:rsid w:val="266475A9"/>
    <w:rsid w:val="267C6455"/>
    <w:rsid w:val="26906C30"/>
    <w:rsid w:val="26ED5E31"/>
    <w:rsid w:val="276C144B"/>
    <w:rsid w:val="277A5AEB"/>
    <w:rsid w:val="278D2D47"/>
    <w:rsid w:val="27B91F5B"/>
    <w:rsid w:val="28A7785B"/>
    <w:rsid w:val="29727F17"/>
    <w:rsid w:val="298A5F7C"/>
    <w:rsid w:val="2A7E1D78"/>
    <w:rsid w:val="2AC11AAE"/>
    <w:rsid w:val="2AD85A8E"/>
    <w:rsid w:val="2B0230F2"/>
    <w:rsid w:val="2B1635E4"/>
    <w:rsid w:val="2B1B1CFE"/>
    <w:rsid w:val="2BBE65D0"/>
    <w:rsid w:val="2C9D38CF"/>
    <w:rsid w:val="2CA83FD0"/>
    <w:rsid w:val="2CB10399"/>
    <w:rsid w:val="2CE332FB"/>
    <w:rsid w:val="2CE974BF"/>
    <w:rsid w:val="2D3213B0"/>
    <w:rsid w:val="2D670A5A"/>
    <w:rsid w:val="2D857F68"/>
    <w:rsid w:val="2DA2383A"/>
    <w:rsid w:val="2DC36542"/>
    <w:rsid w:val="2EB018DB"/>
    <w:rsid w:val="2EB10903"/>
    <w:rsid w:val="2ED2428A"/>
    <w:rsid w:val="2EE45178"/>
    <w:rsid w:val="2F1A1856"/>
    <w:rsid w:val="2F4C16E2"/>
    <w:rsid w:val="2F4C70A6"/>
    <w:rsid w:val="2F4E00C4"/>
    <w:rsid w:val="2FA93B4E"/>
    <w:rsid w:val="3002450F"/>
    <w:rsid w:val="30713946"/>
    <w:rsid w:val="30A16577"/>
    <w:rsid w:val="30E80B4C"/>
    <w:rsid w:val="310D15A9"/>
    <w:rsid w:val="318409CB"/>
    <w:rsid w:val="31BD737C"/>
    <w:rsid w:val="31C42200"/>
    <w:rsid w:val="31FC59F9"/>
    <w:rsid w:val="320F4EAD"/>
    <w:rsid w:val="32573581"/>
    <w:rsid w:val="32717916"/>
    <w:rsid w:val="329E0921"/>
    <w:rsid w:val="32A109D9"/>
    <w:rsid w:val="32BE27AE"/>
    <w:rsid w:val="33913889"/>
    <w:rsid w:val="33D33E69"/>
    <w:rsid w:val="343A08C2"/>
    <w:rsid w:val="344A2BC2"/>
    <w:rsid w:val="34516404"/>
    <w:rsid w:val="34CB5D57"/>
    <w:rsid w:val="35253D2B"/>
    <w:rsid w:val="353B77E2"/>
    <w:rsid w:val="35C51ABF"/>
    <w:rsid w:val="35F47882"/>
    <w:rsid w:val="3604580F"/>
    <w:rsid w:val="362D592B"/>
    <w:rsid w:val="3632560E"/>
    <w:rsid w:val="363C6F5B"/>
    <w:rsid w:val="36D560A1"/>
    <w:rsid w:val="37103AC5"/>
    <w:rsid w:val="378F5FE7"/>
    <w:rsid w:val="38244D04"/>
    <w:rsid w:val="3872023C"/>
    <w:rsid w:val="3872263A"/>
    <w:rsid w:val="38B2607C"/>
    <w:rsid w:val="38B30C88"/>
    <w:rsid w:val="38E54D64"/>
    <w:rsid w:val="390E54A7"/>
    <w:rsid w:val="398A32F4"/>
    <w:rsid w:val="39AE3D17"/>
    <w:rsid w:val="39E6508D"/>
    <w:rsid w:val="39F8574C"/>
    <w:rsid w:val="3A3233E1"/>
    <w:rsid w:val="3A8B419B"/>
    <w:rsid w:val="3AEF063D"/>
    <w:rsid w:val="3B1B48DE"/>
    <w:rsid w:val="3B1B5014"/>
    <w:rsid w:val="3B2E23AD"/>
    <w:rsid w:val="3B3A5168"/>
    <w:rsid w:val="3B687DD4"/>
    <w:rsid w:val="3B6C511E"/>
    <w:rsid w:val="3B711420"/>
    <w:rsid w:val="3B8F4EE7"/>
    <w:rsid w:val="3B934515"/>
    <w:rsid w:val="3C2602F2"/>
    <w:rsid w:val="3C5B6995"/>
    <w:rsid w:val="3C8D06EF"/>
    <w:rsid w:val="3CC52862"/>
    <w:rsid w:val="3D045C7B"/>
    <w:rsid w:val="3DA30146"/>
    <w:rsid w:val="3DB125CD"/>
    <w:rsid w:val="3DC07464"/>
    <w:rsid w:val="3E756A89"/>
    <w:rsid w:val="3EE36ADA"/>
    <w:rsid w:val="3F1A1CC2"/>
    <w:rsid w:val="3F8A74A5"/>
    <w:rsid w:val="3FA9216D"/>
    <w:rsid w:val="4009291E"/>
    <w:rsid w:val="407D399A"/>
    <w:rsid w:val="40987D7E"/>
    <w:rsid w:val="40A13D96"/>
    <w:rsid w:val="40AA4844"/>
    <w:rsid w:val="40D43583"/>
    <w:rsid w:val="40DF7F2F"/>
    <w:rsid w:val="410E69B8"/>
    <w:rsid w:val="417C4594"/>
    <w:rsid w:val="41B1664B"/>
    <w:rsid w:val="41DD0B24"/>
    <w:rsid w:val="41E1309E"/>
    <w:rsid w:val="4233451A"/>
    <w:rsid w:val="425842FF"/>
    <w:rsid w:val="4263148D"/>
    <w:rsid w:val="429057C0"/>
    <w:rsid w:val="42D46408"/>
    <w:rsid w:val="42F41201"/>
    <w:rsid w:val="432879E8"/>
    <w:rsid w:val="43C40431"/>
    <w:rsid w:val="440043A0"/>
    <w:rsid w:val="440A2AAE"/>
    <w:rsid w:val="442D7417"/>
    <w:rsid w:val="447D4D9C"/>
    <w:rsid w:val="44952F9D"/>
    <w:rsid w:val="44BD572F"/>
    <w:rsid w:val="44DA57EF"/>
    <w:rsid w:val="44E82884"/>
    <w:rsid w:val="44F94935"/>
    <w:rsid w:val="452B329B"/>
    <w:rsid w:val="452F4E0F"/>
    <w:rsid w:val="453051A9"/>
    <w:rsid w:val="45490F07"/>
    <w:rsid w:val="459C4FB5"/>
    <w:rsid w:val="45EA31BD"/>
    <w:rsid w:val="462D713C"/>
    <w:rsid w:val="46B83608"/>
    <w:rsid w:val="46D56A2F"/>
    <w:rsid w:val="471028D6"/>
    <w:rsid w:val="47154607"/>
    <w:rsid w:val="47767816"/>
    <w:rsid w:val="47D11F54"/>
    <w:rsid w:val="47DD7AD0"/>
    <w:rsid w:val="480E12A6"/>
    <w:rsid w:val="480E36A6"/>
    <w:rsid w:val="48496326"/>
    <w:rsid w:val="48A71E8C"/>
    <w:rsid w:val="48C2056E"/>
    <w:rsid w:val="48DA69C1"/>
    <w:rsid w:val="4900562E"/>
    <w:rsid w:val="49275D14"/>
    <w:rsid w:val="492F7CAF"/>
    <w:rsid w:val="49965AEC"/>
    <w:rsid w:val="499D3D8D"/>
    <w:rsid w:val="49E970F6"/>
    <w:rsid w:val="4A474F52"/>
    <w:rsid w:val="4AE85AB6"/>
    <w:rsid w:val="4B0465C3"/>
    <w:rsid w:val="4B12730C"/>
    <w:rsid w:val="4B4B55FB"/>
    <w:rsid w:val="4B4D67EF"/>
    <w:rsid w:val="4B9D30D2"/>
    <w:rsid w:val="4BC24FD6"/>
    <w:rsid w:val="4C307EA6"/>
    <w:rsid w:val="4C4321BE"/>
    <w:rsid w:val="4C6806A5"/>
    <w:rsid w:val="4C9E13EF"/>
    <w:rsid w:val="4D0470DF"/>
    <w:rsid w:val="4D0C69C4"/>
    <w:rsid w:val="4E3F008D"/>
    <w:rsid w:val="4E516759"/>
    <w:rsid w:val="4EE776F0"/>
    <w:rsid w:val="4EF0314F"/>
    <w:rsid w:val="4F7105E1"/>
    <w:rsid w:val="506377C8"/>
    <w:rsid w:val="50784D92"/>
    <w:rsid w:val="50855211"/>
    <w:rsid w:val="508617AF"/>
    <w:rsid w:val="50F85AA2"/>
    <w:rsid w:val="50F92FBD"/>
    <w:rsid w:val="51162C16"/>
    <w:rsid w:val="51E11F6A"/>
    <w:rsid w:val="51F35952"/>
    <w:rsid w:val="522C275E"/>
    <w:rsid w:val="524F1836"/>
    <w:rsid w:val="52ED25FF"/>
    <w:rsid w:val="531F5719"/>
    <w:rsid w:val="53454D01"/>
    <w:rsid w:val="53F16BC7"/>
    <w:rsid w:val="540652AC"/>
    <w:rsid w:val="54966461"/>
    <w:rsid w:val="54A970CC"/>
    <w:rsid w:val="54E41652"/>
    <w:rsid w:val="557D1C1F"/>
    <w:rsid w:val="559439F4"/>
    <w:rsid w:val="55C47642"/>
    <w:rsid w:val="55D212DB"/>
    <w:rsid w:val="568850AA"/>
    <w:rsid w:val="57086ED5"/>
    <w:rsid w:val="57146F3B"/>
    <w:rsid w:val="57174F85"/>
    <w:rsid w:val="572D7060"/>
    <w:rsid w:val="57454D4A"/>
    <w:rsid w:val="577C228D"/>
    <w:rsid w:val="57922E18"/>
    <w:rsid w:val="57F64296"/>
    <w:rsid w:val="5807092C"/>
    <w:rsid w:val="582D6D32"/>
    <w:rsid w:val="584158CE"/>
    <w:rsid w:val="584A11B5"/>
    <w:rsid w:val="586B4284"/>
    <w:rsid w:val="586F46A1"/>
    <w:rsid w:val="58DF4B1B"/>
    <w:rsid w:val="595342A9"/>
    <w:rsid w:val="596230A9"/>
    <w:rsid w:val="598C0B46"/>
    <w:rsid w:val="59D542E2"/>
    <w:rsid w:val="59E73D0F"/>
    <w:rsid w:val="5A2F3A8F"/>
    <w:rsid w:val="5A6C6166"/>
    <w:rsid w:val="5AF73B4C"/>
    <w:rsid w:val="5B0B6703"/>
    <w:rsid w:val="5B427C37"/>
    <w:rsid w:val="5B495558"/>
    <w:rsid w:val="5B9D0DDB"/>
    <w:rsid w:val="5BA4405E"/>
    <w:rsid w:val="5BDE22F1"/>
    <w:rsid w:val="5BF06A2C"/>
    <w:rsid w:val="5BF37D7A"/>
    <w:rsid w:val="5D104520"/>
    <w:rsid w:val="5E340F91"/>
    <w:rsid w:val="5ECB4330"/>
    <w:rsid w:val="5F114F3F"/>
    <w:rsid w:val="5F1A5710"/>
    <w:rsid w:val="5F5B5838"/>
    <w:rsid w:val="5F743EE7"/>
    <w:rsid w:val="5F86468F"/>
    <w:rsid w:val="5F9920D6"/>
    <w:rsid w:val="5FD4603B"/>
    <w:rsid w:val="5FE50BF4"/>
    <w:rsid w:val="5FFC08B7"/>
    <w:rsid w:val="601F340D"/>
    <w:rsid w:val="60335FE2"/>
    <w:rsid w:val="60360D16"/>
    <w:rsid w:val="60546DB8"/>
    <w:rsid w:val="60C1624D"/>
    <w:rsid w:val="60F866E2"/>
    <w:rsid w:val="6266429A"/>
    <w:rsid w:val="627D403A"/>
    <w:rsid w:val="637E4451"/>
    <w:rsid w:val="63DA0F0F"/>
    <w:rsid w:val="640B0BB1"/>
    <w:rsid w:val="647945D1"/>
    <w:rsid w:val="64986BCD"/>
    <w:rsid w:val="65080CED"/>
    <w:rsid w:val="652935C8"/>
    <w:rsid w:val="652D581A"/>
    <w:rsid w:val="6571397B"/>
    <w:rsid w:val="65753285"/>
    <w:rsid w:val="659F1823"/>
    <w:rsid w:val="65B7147E"/>
    <w:rsid w:val="65BD5887"/>
    <w:rsid w:val="65C653EC"/>
    <w:rsid w:val="65EB11B2"/>
    <w:rsid w:val="66141D57"/>
    <w:rsid w:val="66740704"/>
    <w:rsid w:val="669D36E5"/>
    <w:rsid w:val="66A85CFF"/>
    <w:rsid w:val="66BC5F1C"/>
    <w:rsid w:val="66E30F43"/>
    <w:rsid w:val="674342FC"/>
    <w:rsid w:val="67526E00"/>
    <w:rsid w:val="67BD359F"/>
    <w:rsid w:val="680F167E"/>
    <w:rsid w:val="68152516"/>
    <w:rsid w:val="683A7C80"/>
    <w:rsid w:val="683F3003"/>
    <w:rsid w:val="68463F04"/>
    <w:rsid w:val="68685BD7"/>
    <w:rsid w:val="68BF1E69"/>
    <w:rsid w:val="68C42F08"/>
    <w:rsid w:val="68ED16B3"/>
    <w:rsid w:val="6900656C"/>
    <w:rsid w:val="690525DD"/>
    <w:rsid w:val="69927D4B"/>
    <w:rsid w:val="69B70C50"/>
    <w:rsid w:val="6A06516E"/>
    <w:rsid w:val="6A2B69C4"/>
    <w:rsid w:val="6A555782"/>
    <w:rsid w:val="6AC45A8E"/>
    <w:rsid w:val="6AE81BC8"/>
    <w:rsid w:val="6B051F1C"/>
    <w:rsid w:val="6B95047F"/>
    <w:rsid w:val="6BFB5B58"/>
    <w:rsid w:val="6C0234D9"/>
    <w:rsid w:val="6C183306"/>
    <w:rsid w:val="6C491D49"/>
    <w:rsid w:val="6CDA49F8"/>
    <w:rsid w:val="6CFB7904"/>
    <w:rsid w:val="6D79088C"/>
    <w:rsid w:val="6D943165"/>
    <w:rsid w:val="6D9B1758"/>
    <w:rsid w:val="6E293C62"/>
    <w:rsid w:val="6ED47A59"/>
    <w:rsid w:val="6F670B00"/>
    <w:rsid w:val="6F6D2AF8"/>
    <w:rsid w:val="6F914DF9"/>
    <w:rsid w:val="6FBF4351"/>
    <w:rsid w:val="6FDA2DD4"/>
    <w:rsid w:val="70194DCD"/>
    <w:rsid w:val="701F5E83"/>
    <w:rsid w:val="70910431"/>
    <w:rsid w:val="70AA28E3"/>
    <w:rsid w:val="70C76713"/>
    <w:rsid w:val="71163298"/>
    <w:rsid w:val="71595F6D"/>
    <w:rsid w:val="71A75801"/>
    <w:rsid w:val="71D42299"/>
    <w:rsid w:val="720209A0"/>
    <w:rsid w:val="720C04AE"/>
    <w:rsid w:val="727E1CA8"/>
    <w:rsid w:val="729247C1"/>
    <w:rsid w:val="73085209"/>
    <w:rsid w:val="732B1E1F"/>
    <w:rsid w:val="73621C3F"/>
    <w:rsid w:val="74DB6895"/>
    <w:rsid w:val="74F43EC3"/>
    <w:rsid w:val="75697B25"/>
    <w:rsid w:val="76086D93"/>
    <w:rsid w:val="76796366"/>
    <w:rsid w:val="767E38B0"/>
    <w:rsid w:val="76AD7DBE"/>
    <w:rsid w:val="76F459ED"/>
    <w:rsid w:val="77011B0E"/>
    <w:rsid w:val="778A76F7"/>
    <w:rsid w:val="77C84DFD"/>
    <w:rsid w:val="78615304"/>
    <w:rsid w:val="78631FEA"/>
    <w:rsid w:val="78884AC6"/>
    <w:rsid w:val="78BB414A"/>
    <w:rsid w:val="78D965C6"/>
    <w:rsid w:val="78E35D19"/>
    <w:rsid w:val="7937795C"/>
    <w:rsid w:val="79524E72"/>
    <w:rsid w:val="79627553"/>
    <w:rsid w:val="79890790"/>
    <w:rsid w:val="79C63A90"/>
    <w:rsid w:val="7A513882"/>
    <w:rsid w:val="7AA257EF"/>
    <w:rsid w:val="7AAB7196"/>
    <w:rsid w:val="7AD77A0A"/>
    <w:rsid w:val="7BD73543"/>
    <w:rsid w:val="7BFF0350"/>
    <w:rsid w:val="7C186997"/>
    <w:rsid w:val="7C4F75C7"/>
    <w:rsid w:val="7CAE0EC0"/>
    <w:rsid w:val="7D3C4514"/>
    <w:rsid w:val="7D734561"/>
    <w:rsid w:val="7D915762"/>
    <w:rsid w:val="7DA45501"/>
    <w:rsid w:val="7DAC6818"/>
    <w:rsid w:val="7DF61130"/>
    <w:rsid w:val="7E656CD0"/>
    <w:rsid w:val="7E825CDA"/>
    <w:rsid w:val="7EC623DC"/>
    <w:rsid w:val="7F1E1E0F"/>
    <w:rsid w:val="7F1E3F4E"/>
    <w:rsid w:val="7F1E5C8E"/>
    <w:rsid w:val="7F6A2CF0"/>
    <w:rsid w:val="7FA846C3"/>
    <w:rsid w:val="7FD32ED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qFormat="1" w:unhideWhenUsed="0" w:uiPriority="99" w:name="footnote text"/>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nhideWhenUsed="0" w:uiPriority="99" w:name="footnote reference"/>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qFormat="1" w:unhideWhenUsed="0" w:uiPriority="99" w:semiHidden="0" w:name="List Paragraph"/>
  </w:latentStyles>
  <w:style w:type="paragraph" w:default="1" w:styleId="1">
    <w:name w:val="Normal"/>
    <w:qFormat/>
    <w:uiPriority w:val="0"/>
    <w:rPr>
      <w:rFonts w:ascii="Times New Roman" w:hAnsi="Times New Roman" w:eastAsia="Times New Roman" w:cs="Times New Roman"/>
      <w:sz w:val="20"/>
      <w:szCs w:val="20"/>
      <w:lang w:val="ru-RU" w:eastAsia="ru-RU" w:bidi="ar-SA"/>
    </w:rPr>
  </w:style>
  <w:style w:type="paragraph" w:styleId="2">
    <w:name w:val="heading 1"/>
    <w:basedOn w:val="1"/>
    <w:next w:val="1"/>
    <w:link w:val="28"/>
    <w:qFormat/>
    <w:uiPriority w:val="99"/>
    <w:pPr>
      <w:keepNext/>
      <w:ind w:firstLine="540"/>
      <w:jc w:val="both"/>
      <w:outlineLvl w:val="0"/>
    </w:pPr>
    <w:rPr>
      <w:b/>
      <w:bCs/>
      <w:sz w:val="28"/>
      <w:szCs w:val="28"/>
    </w:rPr>
  </w:style>
  <w:style w:type="paragraph" w:styleId="3">
    <w:name w:val="heading 2"/>
    <w:basedOn w:val="1"/>
    <w:next w:val="1"/>
    <w:link w:val="29"/>
    <w:qFormat/>
    <w:uiPriority w:val="99"/>
    <w:pPr>
      <w:keepNext/>
      <w:ind w:firstLine="540"/>
      <w:jc w:val="center"/>
      <w:outlineLvl w:val="1"/>
    </w:pPr>
    <w:rPr>
      <w:b/>
      <w:bCs/>
      <w:color w:val="FF0000"/>
      <w:sz w:val="28"/>
      <w:szCs w:val="28"/>
    </w:rPr>
  </w:style>
  <w:style w:type="paragraph" w:styleId="4">
    <w:name w:val="heading 3"/>
    <w:basedOn w:val="1"/>
    <w:next w:val="1"/>
    <w:link w:val="30"/>
    <w:qFormat/>
    <w:uiPriority w:val="99"/>
    <w:pPr>
      <w:keepNext/>
      <w:jc w:val="center"/>
      <w:outlineLvl w:val="2"/>
    </w:pPr>
    <w:rPr>
      <w:color w:val="FF0000"/>
      <w:sz w:val="24"/>
      <w:szCs w:val="24"/>
    </w:rPr>
  </w:style>
  <w:style w:type="paragraph" w:styleId="5">
    <w:name w:val="heading 4"/>
    <w:basedOn w:val="1"/>
    <w:next w:val="1"/>
    <w:link w:val="31"/>
    <w:qFormat/>
    <w:uiPriority w:val="99"/>
    <w:pPr>
      <w:keepNext/>
      <w:ind w:firstLine="709"/>
      <w:jc w:val="both"/>
      <w:outlineLvl w:val="3"/>
    </w:pPr>
    <w:rPr>
      <w:color w:val="FF0000"/>
      <w:sz w:val="28"/>
      <w:szCs w:val="28"/>
    </w:rPr>
  </w:style>
  <w:style w:type="paragraph" w:styleId="6">
    <w:name w:val="heading 5"/>
    <w:basedOn w:val="1"/>
    <w:next w:val="1"/>
    <w:link w:val="32"/>
    <w:qFormat/>
    <w:uiPriority w:val="99"/>
    <w:pPr>
      <w:keepNext/>
      <w:jc w:val="center"/>
      <w:outlineLvl w:val="4"/>
    </w:pPr>
    <w:rPr>
      <w:color w:val="FF0000"/>
      <w:sz w:val="28"/>
      <w:szCs w:val="28"/>
    </w:rPr>
  </w:style>
  <w:style w:type="paragraph" w:styleId="7">
    <w:name w:val="heading 6"/>
    <w:basedOn w:val="1"/>
    <w:next w:val="1"/>
    <w:link w:val="33"/>
    <w:qFormat/>
    <w:uiPriority w:val="99"/>
    <w:pPr>
      <w:keepNext/>
      <w:jc w:val="center"/>
      <w:outlineLvl w:val="5"/>
    </w:pPr>
    <w:rPr>
      <w:color w:val="0000FF"/>
      <w:sz w:val="28"/>
      <w:szCs w:val="28"/>
    </w:rPr>
  </w:style>
  <w:style w:type="paragraph" w:styleId="8">
    <w:name w:val="heading 7"/>
    <w:basedOn w:val="1"/>
    <w:next w:val="1"/>
    <w:link w:val="34"/>
    <w:qFormat/>
    <w:uiPriority w:val="99"/>
    <w:pPr>
      <w:keepNext/>
      <w:jc w:val="center"/>
      <w:outlineLvl w:val="6"/>
    </w:pPr>
    <w:rPr>
      <w:sz w:val="28"/>
      <w:szCs w:val="28"/>
    </w:rPr>
  </w:style>
  <w:style w:type="paragraph" w:styleId="9">
    <w:name w:val="heading 8"/>
    <w:basedOn w:val="1"/>
    <w:next w:val="1"/>
    <w:link w:val="35"/>
    <w:qFormat/>
    <w:uiPriority w:val="99"/>
    <w:pPr>
      <w:keepNext/>
      <w:jc w:val="center"/>
      <w:outlineLvl w:val="7"/>
    </w:pPr>
    <w:rPr>
      <w:sz w:val="24"/>
      <w:szCs w:val="24"/>
    </w:rPr>
  </w:style>
  <w:style w:type="paragraph" w:styleId="10">
    <w:name w:val="heading 9"/>
    <w:basedOn w:val="1"/>
    <w:next w:val="1"/>
    <w:link w:val="36"/>
    <w:qFormat/>
    <w:uiPriority w:val="99"/>
    <w:pPr>
      <w:keepNext/>
      <w:jc w:val="center"/>
      <w:outlineLvl w:val="8"/>
    </w:pPr>
    <w:rPr>
      <w:color w:val="000000"/>
      <w:sz w:val="24"/>
      <w:szCs w:val="24"/>
    </w:rPr>
  </w:style>
  <w:style w:type="character" w:default="1" w:styleId="11">
    <w:name w:val="Default Paragraph Font"/>
    <w:semiHidden/>
    <w:qFormat/>
    <w:uiPriority w:val="99"/>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otnote reference"/>
    <w:basedOn w:val="11"/>
    <w:semiHidden/>
    <w:qFormat/>
    <w:uiPriority w:val="99"/>
    <w:rPr>
      <w:rFonts w:cs="Times New Roman"/>
      <w:vertAlign w:val="superscript"/>
    </w:rPr>
  </w:style>
  <w:style w:type="character" w:styleId="14">
    <w:name w:val="Hyperlink"/>
    <w:basedOn w:val="11"/>
    <w:qFormat/>
    <w:uiPriority w:val="99"/>
    <w:rPr>
      <w:rFonts w:cs="Times New Roman"/>
      <w:color w:val="0000FF"/>
      <w:u w:val="single"/>
    </w:rPr>
  </w:style>
  <w:style w:type="character" w:styleId="15">
    <w:name w:val="page number"/>
    <w:basedOn w:val="11"/>
    <w:qFormat/>
    <w:uiPriority w:val="99"/>
    <w:rPr>
      <w:rFonts w:cs="Times New Roman"/>
    </w:rPr>
  </w:style>
  <w:style w:type="paragraph" w:styleId="16">
    <w:name w:val="Balloon Text"/>
    <w:basedOn w:val="1"/>
    <w:link w:val="55"/>
    <w:semiHidden/>
    <w:qFormat/>
    <w:uiPriority w:val="99"/>
    <w:rPr>
      <w:rFonts w:ascii="Tahoma" w:hAnsi="Tahoma" w:cs="Tahoma"/>
      <w:sz w:val="16"/>
      <w:szCs w:val="16"/>
    </w:rPr>
  </w:style>
  <w:style w:type="paragraph" w:styleId="17">
    <w:name w:val="Body Text 2"/>
    <w:basedOn w:val="1"/>
    <w:link w:val="42"/>
    <w:qFormat/>
    <w:uiPriority w:val="99"/>
    <w:pPr>
      <w:jc w:val="center"/>
    </w:pPr>
    <w:rPr>
      <w:sz w:val="28"/>
      <w:szCs w:val="28"/>
    </w:rPr>
  </w:style>
  <w:style w:type="paragraph" w:styleId="18">
    <w:name w:val="Body Text Indent 3"/>
    <w:basedOn w:val="1"/>
    <w:link w:val="41"/>
    <w:qFormat/>
    <w:uiPriority w:val="99"/>
    <w:pPr>
      <w:ind w:firstLine="709"/>
      <w:jc w:val="both"/>
    </w:pPr>
    <w:rPr>
      <w:color w:val="FF0000"/>
      <w:sz w:val="28"/>
      <w:szCs w:val="28"/>
    </w:rPr>
  </w:style>
  <w:style w:type="paragraph" w:styleId="19">
    <w:name w:val="footnote text"/>
    <w:basedOn w:val="1"/>
    <w:link w:val="47"/>
    <w:semiHidden/>
    <w:qFormat/>
    <w:uiPriority w:val="99"/>
  </w:style>
  <w:style w:type="paragraph" w:styleId="20">
    <w:name w:val="header"/>
    <w:basedOn w:val="1"/>
    <w:link w:val="37"/>
    <w:qFormat/>
    <w:uiPriority w:val="99"/>
    <w:pPr>
      <w:tabs>
        <w:tab w:val="center" w:pos="4153"/>
        <w:tab w:val="right" w:pos="8306"/>
      </w:tabs>
    </w:pPr>
  </w:style>
  <w:style w:type="paragraph" w:styleId="21">
    <w:name w:val="Body Text"/>
    <w:basedOn w:val="1"/>
    <w:link w:val="39"/>
    <w:qFormat/>
    <w:uiPriority w:val="99"/>
    <w:pPr>
      <w:jc w:val="center"/>
    </w:pPr>
    <w:rPr>
      <w:color w:val="FF0000"/>
      <w:sz w:val="28"/>
      <w:szCs w:val="28"/>
    </w:rPr>
  </w:style>
  <w:style w:type="paragraph" w:styleId="22">
    <w:name w:val="Body Text Indent"/>
    <w:basedOn w:val="1"/>
    <w:link w:val="38"/>
    <w:qFormat/>
    <w:uiPriority w:val="99"/>
    <w:pPr>
      <w:ind w:firstLine="709"/>
      <w:jc w:val="both"/>
    </w:pPr>
    <w:rPr>
      <w:sz w:val="28"/>
      <w:szCs w:val="28"/>
    </w:rPr>
  </w:style>
  <w:style w:type="paragraph" w:styleId="23">
    <w:name w:val="footer"/>
    <w:basedOn w:val="1"/>
    <w:link w:val="46"/>
    <w:qFormat/>
    <w:uiPriority w:val="99"/>
    <w:pPr>
      <w:tabs>
        <w:tab w:val="center" w:pos="4153"/>
        <w:tab w:val="right" w:pos="8306"/>
      </w:tabs>
    </w:pPr>
  </w:style>
  <w:style w:type="paragraph" w:styleId="24">
    <w:name w:val="Normal (Web)"/>
    <w:basedOn w:val="1"/>
    <w:qFormat/>
    <w:uiPriority w:val="99"/>
    <w:pPr>
      <w:spacing w:before="100" w:beforeAutospacing="1" w:after="100" w:afterAutospacing="1"/>
    </w:pPr>
    <w:rPr>
      <w:sz w:val="24"/>
      <w:szCs w:val="24"/>
    </w:rPr>
  </w:style>
  <w:style w:type="paragraph" w:styleId="25">
    <w:name w:val="Body Text 3"/>
    <w:basedOn w:val="1"/>
    <w:link w:val="45"/>
    <w:qFormat/>
    <w:uiPriority w:val="99"/>
    <w:pPr>
      <w:jc w:val="center"/>
    </w:pPr>
    <w:rPr>
      <w:b/>
      <w:bCs/>
      <w:color w:val="FF0000"/>
      <w:sz w:val="28"/>
      <w:szCs w:val="28"/>
    </w:rPr>
  </w:style>
  <w:style w:type="paragraph" w:styleId="26">
    <w:name w:val="Body Text Indent 2"/>
    <w:basedOn w:val="1"/>
    <w:link w:val="40"/>
    <w:qFormat/>
    <w:uiPriority w:val="99"/>
    <w:pPr>
      <w:ind w:firstLine="540"/>
      <w:jc w:val="both"/>
    </w:pPr>
    <w:rPr>
      <w:color w:val="FF0000"/>
      <w:sz w:val="28"/>
      <w:szCs w:val="28"/>
    </w:rPr>
  </w:style>
  <w:style w:type="table" w:styleId="27">
    <w:name w:val="Table Grid"/>
    <w:basedOn w:val="12"/>
    <w:qFormat/>
    <w:uiPriority w:val="99"/>
    <w:rPr>
      <w:rFonts w:ascii="Times New Roman" w:hAnsi="Times New Roman" w:eastAsia="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8">
    <w:name w:val="Heading 1 Char"/>
    <w:basedOn w:val="11"/>
    <w:link w:val="2"/>
    <w:qFormat/>
    <w:locked/>
    <w:uiPriority w:val="99"/>
    <w:rPr>
      <w:rFonts w:ascii="Times New Roman" w:hAnsi="Times New Roman" w:cs="Times New Roman"/>
      <w:b/>
      <w:bCs/>
      <w:snapToGrid w:val="0"/>
      <w:sz w:val="20"/>
      <w:szCs w:val="20"/>
      <w:lang w:eastAsia="ru-RU"/>
    </w:rPr>
  </w:style>
  <w:style w:type="character" w:customStyle="1" w:styleId="29">
    <w:name w:val="Heading 2 Char"/>
    <w:basedOn w:val="11"/>
    <w:link w:val="3"/>
    <w:qFormat/>
    <w:locked/>
    <w:uiPriority w:val="99"/>
    <w:rPr>
      <w:rFonts w:ascii="Times New Roman" w:hAnsi="Times New Roman" w:cs="Times New Roman"/>
      <w:b/>
      <w:bCs/>
      <w:snapToGrid w:val="0"/>
      <w:color w:val="FF0000"/>
      <w:sz w:val="20"/>
      <w:szCs w:val="20"/>
      <w:lang w:eastAsia="ru-RU"/>
    </w:rPr>
  </w:style>
  <w:style w:type="character" w:customStyle="1" w:styleId="30">
    <w:name w:val="Heading 3 Char"/>
    <w:basedOn w:val="11"/>
    <w:link w:val="4"/>
    <w:qFormat/>
    <w:locked/>
    <w:uiPriority w:val="99"/>
    <w:rPr>
      <w:rFonts w:ascii="Times New Roman" w:hAnsi="Times New Roman" w:cs="Times New Roman"/>
      <w:snapToGrid w:val="0"/>
      <w:color w:val="FF0000"/>
      <w:sz w:val="20"/>
      <w:szCs w:val="20"/>
      <w:lang w:eastAsia="ru-RU"/>
    </w:rPr>
  </w:style>
  <w:style w:type="character" w:customStyle="1" w:styleId="31">
    <w:name w:val="Heading 4 Char"/>
    <w:basedOn w:val="11"/>
    <w:link w:val="5"/>
    <w:qFormat/>
    <w:locked/>
    <w:uiPriority w:val="99"/>
    <w:rPr>
      <w:rFonts w:ascii="Times New Roman" w:hAnsi="Times New Roman" w:cs="Times New Roman"/>
      <w:snapToGrid w:val="0"/>
      <w:color w:val="FF0000"/>
      <w:sz w:val="20"/>
      <w:szCs w:val="20"/>
      <w:lang w:eastAsia="ru-RU"/>
    </w:rPr>
  </w:style>
  <w:style w:type="character" w:customStyle="1" w:styleId="32">
    <w:name w:val="Heading 5 Char"/>
    <w:basedOn w:val="11"/>
    <w:link w:val="6"/>
    <w:qFormat/>
    <w:locked/>
    <w:uiPriority w:val="99"/>
    <w:rPr>
      <w:rFonts w:ascii="Times New Roman" w:hAnsi="Times New Roman" w:cs="Times New Roman"/>
      <w:snapToGrid w:val="0"/>
      <w:color w:val="FF0000"/>
      <w:sz w:val="20"/>
      <w:szCs w:val="20"/>
      <w:lang w:eastAsia="ru-RU"/>
    </w:rPr>
  </w:style>
  <w:style w:type="character" w:customStyle="1" w:styleId="33">
    <w:name w:val="Heading 6 Char"/>
    <w:basedOn w:val="11"/>
    <w:link w:val="7"/>
    <w:qFormat/>
    <w:locked/>
    <w:uiPriority w:val="99"/>
    <w:rPr>
      <w:rFonts w:ascii="Times New Roman" w:hAnsi="Times New Roman" w:cs="Times New Roman"/>
      <w:snapToGrid w:val="0"/>
      <w:color w:val="0000FF"/>
      <w:sz w:val="20"/>
      <w:szCs w:val="20"/>
      <w:lang w:eastAsia="ru-RU"/>
    </w:rPr>
  </w:style>
  <w:style w:type="character" w:customStyle="1" w:styleId="34">
    <w:name w:val="Heading 7 Char"/>
    <w:basedOn w:val="11"/>
    <w:link w:val="8"/>
    <w:qFormat/>
    <w:locked/>
    <w:uiPriority w:val="99"/>
    <w:rPr>
      <w:rFonts w:ascii="Times New Roman" w:hAnsi="Times New Roman" w:cs="Times New Roman"/>
      <w:sz w:val="20"/>
      <w:szCs w:val="20"/>
      <w:lang w:eastAsia="ru-RU"/>
    </w:rPr>
  </w:style>
  <w:style w:type="character" w:customStyle="1" w:styleId="35">
    <w:name w:val="Heading 8 Char"/>
    <w:basedOn w:val="11"/>
    <w:link w:val="9"/>
    <w:qFormat/>
    <w:locked/>
    <w:uiPriority w:val="99"/>
    <w:rPr>
      <w:rFonts w:ascii="Times New Roman" w:hAnsi="Times New Roman" w:cs="Times New Roman"/>
      <w:snapToGrid w:val="0"/>
      <w:sz w:val="20"/>
      <w:szCs w:val="20"/>
      <w:lang w:eastAsia="ru-RU"/>
    </w:rPr>
  </w:style>
  <w:style w:type="character" w:customStyle="1" w:styleId="36">
    <w:name w:val="Heading 9 Char"/>
    <w:basedOn w:val="11"/>
    <w:link w:val="10"/>
    <w:qFormat/>
    <w:locked/>
    <w:uiPriority w:val="99"/>
    <w:rPr>
      <w:rFonts w:ascii="Times New Roman" w:hAnsi="Times New Roman" w:cs="Times New Roman"/>
      <w:snapToGrid w:val="0"/>
      <w:color w:val="000000"/>
      <w:sz w:val="20"/>
      <w:szCs w:val="20"/>
      <w:lang w:eastAsia="ru-RU"/>
    </w:rPr>
  </w:style>
  <w:style w:type="character" w:customStyle="1" w:styleId="37">
    <w:name w:val="Header Char"/>
    <w:basedOn w:val="11"/>
    <w:link w:val="20"/>
    <w:qFormat/>
    <w:locked/>
    <w:uiPriority w:val="99"/>
    <w:rPr>
      <w:rFonts w:ascii="Times New Roman" w:hAnsi="Times New Roman" w:cs="Times New Roman"/>
      <w:sz w:val="20"/>
      <w:szCs w:val="20"/>
      <w:lang w:eastAsia="ru-RU"/>
    </w:rPr>
  </w:style>
  <w:style w:type="character" w:customStyle="1" w:styleId="38">
    <w:name w:val="Body Text Indent Char"/>
    <w:basedOn w:val="11"/>
    <w:link w:val="22"/>
    <w:qFormat/>
    <w:locked/>
    <w:uiPriority w:val="99"/>
    <w:rPr>
      <w:rFonts w:ascii="Times New Roman" w:hAnsi="Times New Roman" w:cs="Times New Roman"/>
      <w:snapToGrid w:val="0"/>
      <w:sz w:val="20"/>
      <w:szCs w:val="20"/>
      <w:lang w:eastAsia="ru-RU"/>
    </w:rPr>
  </w:style>
  <w:style w:type="character" w:customStyle="1" w:styleId="39">
    <w:name w:val="Body Text Char"/>
    <w:basedOn w:val="11"/>
    <w:link w:val="21"/>
    <w:qFormat/>
    <w:locked/>
    <w:uiPriority w:val="99"/>
    <w:rPr>
      <w:rFonts w:ascii="Times New Roman" w:hAnsi="Times New Roman" w:cs="Times New Roman"/>
      <w:snapToGrid w:val="0"/>
      <w:color w:val="FF0000"/>
      <w:sz w:val="20"/>
      <w:szCs w:val="20"/>
      <w:lang w:eastAsia="ru-RU"/>
    </w:rPr>
  </w:style>
  <w:style w:type="character" w:customStyle="1" w:styleId="40">
    <w:name w:val="Body Text Indent 2 Char"/>
    <w:basedOn w:val="11"/>
    <w:link w:val="26"/>
    <w:qFormat/>
    <w:locked/>
    <w:uiPriority w:val="99"/>
    <w:rPr>
      <w:rFonts w:ascii="Times New Roman" w:hAnsi="Times New Roman" w:cs="Times New Roman"/>
      <w:snapToGrid w:val="0"/>
      <w:color w:val="FF0000"/>
      <w:sz w:val="20"/>
      <w:szCs w:val="20"/>
      <w:lang w:eastAsia="ru-RU"/>
    </w:rPr>
  </w:style>
  <w:style w:type="character" w:customStyle="1" w:styleId="41">
    <w:name w:val="Body Text Indent 3 Char"/>
    <w:basedOn w:val="11"/>
    <w:link w:val="18"/>
    <w:qFormat/>
    <w:locked/>
    <w:uiPriority w:val="99"/>
    <w:rPr>
      <w:rFonts w:ascii="Times New Roman" w:hAnsi="Times New Roman" w:cs="Times New Roman"/>
      <w:snapToGrid w:val="0"/>
      <w:color w:val="FF0000"/>
      <w:sz w:val="20"/>
      <w:szCs w:val="20"/>
      <w:lang w:eastAsia="ru-RU"/>
    </w:rPr>
  </w:style>
  <w:style w:type="character" w:customStyle="1" w:styleId="42">
    <w:name w:val="Body Text 2 Char"/>
    <w:basedOn w:val="11"/>
    <w:link w:val="17"/>
    <w:qFormat/>
    <w:locked/>
    <w:uiPriority w:val="99"/>
    <w:rPr>
      <w:rFonts w:ascii="Times New Roman" w:hAnsi="Times New Roman" w:cs="Times New Roman"/>
      <w:snapToGrid w:val="0"/>
      <w:sz w:val="20"/>
      <w:szCs w:val="20"/>
      <w:lang w:eastAsia="ru-RU"/>
    </w:rPr>
  </w:style>
  <w:style w:type="paragraph" w:customStyle="1" w:styleId="43">
    <w:name w:val="Обычный + Первая строка:  0"/>
    <w:basedOn w:val="1"/>
    <w:qFormat/>
    <w:uiPriority w:val="99"/>
    <w:pPr>
      <w:ind w:firstLine="709"/>
      <w:jc w:val="both"/>
    </w:pPr>
    <w:rPr>
      <w:sz w:val="28"/>
      <w:szCs w:val="28"/>
    </w:rPr>
  </w:style>
  <w:style w:type="paragraph" w:customStyle="1" w:styleId="44">
    <w:name w:val="ConsPlusNonformat"/>
    <w:qFormat/>
    <w:uiPriority w:val="99"/>
    <w:rPr>
      <w:rFonts w:ascii="Courier New" w:hAnsi="Courier New" w:eastAsia="Times New Roman" w:cs="Courier New"/>
      <w:sz w:val="20"/>
      <w:szCs w:val="20"/>
      <w:lang w:val="ru-RU" w:eastAsia="ru-RU" w:bidi="ar-SA"/>
    </w:rPr>
  </w:style>
  <w:style w:type="character" w:customStyle="1" w:styleId="45">
    <w:name w:val="Body Text 3 Char"/>
    <w:basedOn w:val="11"/>
    <w:link w:val="25"/>
    <w:qFormat/>
    <w:locked/>
    <w:uiPriority w:val="99"/>
    <w:rPr>
      <w:rFonts w:ascii="Times New Roman" w:hAnsi="Times New Roman" w:cs="Times New Roman"/>
      <w:b/>
      <w:bCs/>
      <w:snapToGrid w:val="0"/>
      <w:color w:val="FF0000"/>
      <w:sz w:val="20"/>
      <w:szCs w:val="20"/>
      <w:lang w:eastAsia="ru-RU"/>
    </w:rPr>
  </w:style>
  <w:style w:type="character" w:customStyle="1" w:styleId="46">
    <w:name w:val="Footer Char"/>
    <w:basedOn w:val="11"/>
    <w:link w:val="23"/>
    <w:qFormat/>
    <w:locked/>
    <w:uiPriority w:val="99"/>
    <w:rPr>
      <w:rFonts w:ascii="Times New Roman" w:hAnsi="Times New Roman" w:cs="Times New Roman"/>
      <w:sz w:val="20"/>
      <w:szCs w:val="20"/>
      <w:lang w:eastAsia="ru-RU"/>
    </w:rPr>
  </w:style>
  <w:style w:type="character" w:customStyle="1" w:styleId="47">
    <w:name w:val="Footnote Text Char"/>
    <w:basedOn w:val="11"/>
    <w:link w:val="19"/>
    <w:semiHidden/>
    <w:qFormat/>
    <w:locked/>
    <w:uiPriority w:val="99"/>
    <w:rPr>
      <w:rFonts w:ascii="Times New Roman" w:hAnsi="Times New Roman" w:cs="Times New Roman"/>
      <w:sz w:val="20"/>
      <w:szCs w:val="20"/>
      <w:lang w:eastAsia="ru-RU"/>
    </w:rPr>
  </w:style>
  <w:style w:type="paragraph" w:customStyle="1" w:styleId="48">
    <w:name w:val="ConsPlusNormal"/>
    <w:qFormat/>
    <w:uiPriority w:val="99"/>
    <w:pPr>
      <w:ind w:firstLine="720"/>
    </w:pPr>
    <w:rPr>
      <w:rFonts w:ascii="Arial" w:hAnsi="Arial" w:eastAsia="Times New Roman" w:cs="Arial"/>
      <w:sz w:val="20"/>
      <w:szCs w:val="20"/>
      <w:lang w:val="ru-RU" w:eastAsia="ru-RU" w:bidi="ar-SA"/>
    </w:rPr>
  </w:style>
  <w:style w:type="character" w:customStyle="1" w:styleId="49">
    <w:name w:val="wT23"/>
    <w:qFormat/>
    <w:uiPriority w:val="99"/>
  </w:style>
  <w:style w:type="paragraph" w:customStyle="1" w:styleId="50">
    <w:name w:val="wP59"/>
    <w:basedOn w:val="1"/>
    <w:qFormat/>
    <w:uiPriority w:val="99"/>
    <w:pPr>
      <w:widowControl w:val="0"/>
      <w:suppressAutoHyphens/>
      <w:snapToGrid w:val="0"/>
      <w:ind w:firstLine="612"/>
      <w:jc w:val="both"/>
    </w:pPr>
    <w:rPr>
      <w:kern w:val="1"/>
      <w:sz w:val="24"/>
      <w:szCs w:val="24"/>
    </w:rPr>
  </w:style>
  <w:style w:type="paragraph" w:customStyle="1" w:styleId="51">
    <w:name w:val="wP67"/>
    <w:basedOn w:val="1"/>
    <w:qFormat/>
    <w:uiPriority w:val="99"/>
    <w:pPr>
      <w:widowControl w:val="0"/>
      <w:suppressAutoHyphens/>
      <w:ind w:firstLine="612"/>
      <w:jc w:val="both"/>
    </w:pPr>
    <w:rPr>
      <w:kern w:val="1"/>
      <w:sz w:val="22"/>
      <w:szCs w:val="22"/>
    </w:rPr>
  </w:style>
  <w:style w:type="character" w:customStyle="1" w:styleId="52">
    <w:name w:val="wT128"/>
    <w:qFormat/>
    <w:uiPriority w:val="99"/>
    <w:rPr>
      <w:b/>
    </w:rPr>
  </w:style>
  <w:style w:type="paragraph" w:customStyle="1" w:styleId="53">
    <w:name w:val="wP64"/>
    <w:basedOn w:val="1"/>
    <w:qFormat/>
    <w:uiPriority w:val="99"/>
    <w:pPr>
      <w:widowControl w:val="0"/>
      <w:suppressAutoHyphens/>
      <w:ind w:firstLine="612"/>
      <w:jc w:val="both"/>
    </w:pPr>
    <w:rPr>
      <w:kern w:val="1"/>
      <w:sz w:val="22"/>
      <w:szCs w:val="22"/>
      <w:shd w:val="clear" w:color="auto" w:fill="00FFFF"/>
    </w:rPr>
  </w:style>
  <w:style w:type="paragraph" w:customStyle="1" w:styleId="54">
    <w:name w:val="wP254"/>
    <w:basedOn w:val="1"/>
    <w:qFormat/>
    <w:uiPriority w:val="99"/>
    <w:pPr>
      <w:widowControl w:val="0"/>
      <w:suppressAutoHyphens/>
      <w:ind w:left="-3" w:right="-3" w:firstLine="975"/>
      <w:jc w:val="both"/>
    </w:pPr>
    <w:rPr>
      <w:kern w:val="1"/>
      <w:sz w:val="22"/>
      <w:szCs w:val="22"/>
      <w:shd w:val="clear" w:color="auto" w:fill="00DCFF"/>
    </w:rPr>
  </w:style>
  <w:style w:type="character" w:customStyle="1" w:styleId="55">
    <w:name w:val="Balloon Text Char"/>
    <w:basedOn w:val="11"/>
    <w:link w:val="16"/>
    <w:semiHidden/>
    <w:qFormat/>
    <w:locked/>
    <w:uiPriority w:val="99"/>
    <w:rPr>
      <w:rFonts w:ascii="Tahoma" w:hAnsi="Tahoma" w:cs="Tahoma"/>
      <w:sz w:val="16"/>
      <w:szCs w:val="16"/>
      <w:lang w:eastAsia="ru-RU"/>
    </w:rPr>
  </w:style>
  <w:style w:type="paragraph" w:customStyle="1" w:styleId="56">
    <w:name w:val="ConsPlusTitle"/>
    <w:qFormat/>
    <w:uiPriority w:val="99"/>
    <w:pPr>
      <w:widowControl w:val="0"/>
      <w:autoSpaceDE w:val="0"/>
      <w:autoSpaceDN w:val="0"/>
      <w:adjustRightInd w:val="0"/>
    </w:pPr>
    <w:rPr>
      <w:rFonts w:ascii="Times New Roman" w:hAnsi="Times New Roman" w:eastAsia="Times New Roman" w:cs="Times New Roman"/>
      <w:b/>
      <w:bCs/>
      <w:sz w:val="28"/>
      <w:szCs w:val="28"/>
      <w:lang w:val="ru-RU" w:eastAsia="ru-RU" w:bidi="ar-SA"/>
    </w:rPr>
  </w:style>
  <w:style w:type="paragraph" w:styleId="57">
    <w:name w:val="No Spacing"/>
    <w:qFormat/>
    <w:uiPriority w:val="99"/>
    <w:pPr>
      <w:jc w:val="both"/>
    </w:pPr>
    <w:rPr>
      <w:rFonts w:ascii="Calibri" w:hAnsi="Calibri" w:eastAsia="Calibri" w:cs="Calibri"/>
      <w:sz w:val="22"/>
      <w:szCs w:val="22"/>
      <w:lang w:val="ru-RU" w:eastAsia="en-US" w:bidi="ar-SA"/>
    </w:rPr>
  </w:style>
  <w:style w:type="paragraph" w:customStyle="1" w:styleId="58">
    <w:name w:val="Знак1"/>
    <w:basedOn w:val="1"/>
    <w:next w:val="1"/>
    <w:semiHidden/>
    <w:qFormat/>
    <w:uiPriority w:val="99"/>
    <w:pPr>
      <w:spacing w:after="160" w:line="240" w:lineRule="exact"/>
    </w:pPr>
    <w:rPr>
      <w:rFonts w:ascii="Arial" w:hAnsi="Arial" w:cs="Arial"/>
      <w:lang w:val="en-US" w:eastAsia="en-US"/>
    </w:rPr>
  </w:style>
  <w:style w:type="paragraph" w:customStyle="1" w:styleId="59">
    <w:name w:val="Абзац списка1"/>
    <w:basedOn w:val="1"/>
    <w:qFormat/>
    <w:uiPriority w:val="99"/>
    <w:pPr>
      <w:ind w:left="720"/>
    </w:pPr>
    <w:rPr>
      <w:rFonts w:eastAsia="Calibri"/>
      <w:sz w:val="24"/>
      <w:szCs w:val="24"/>
    </w:rPr>
  </w:style>
  <w:style w:type="paragraph" w:styleId="60">
    <w:name w:val="List Paragraph"/>
    <w:basedOn w:val="1"/>
    <w:qFormat/>
    <w:uiPriority w:val="99"/>
    <w:pPr>
      <w:ind w:left="720"/>
    </w:pPr>
    <w:rPr>
      <w:sz w:val="24"/>
      <w:szCs w:val="24"/>
    </w:rPr>
  </w:style>
  <w:style w:type="paragraph" w:customStyle="1" w:styleId="61">
    <w:name w:val="formattext topleveltext indenttext"/>
    <w:basedOn w:val="1"/>
    <w:qFormat/>
    <w:uiPriority w:val="99"/>
    <w:pPr>
      <w:spacing w:before="100" w:beforeAutospacing="1" w:after="100" w:afterAutospacing="1"/>
    </w:pPr>
    <w:rPr>
      <w:rFonts w:eastAsia="Calibri"/>
      <w:sz w:val="24"/>
      <w:szCs w:val="24"/>
    </w:rPr>
  </w:style>
  <w:style w:type="character" w:customStyle="1" w:styleId="62">
    <w:name w:val="search_result"/>
    <w:basedOn w:val="11"/>
    <w:qFormat/>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Home</Company>
  <Pages>48</Pages>
  <Words>15659</Words>
  <Lines>0</Lines>
  <Paragraphs>0</Paragraphs>
  <TotalTime>2</TotalTime>
  <ScaleCrop>false</ScaleCrop>
  <LinksUpToDate>false</LinksUpToDate>
  <CharactersWithSpaces>0</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2022-04-11T12:42:00Z</dcterms:created>
  <dc:creator>Пользователь</dc:creator>
  <cp:lastModifiedBy>Пользователь</cp:lastModifiedBy>
  <cp:lastPrinted>2023-11-22T12:33:00Z</cp:lastPrinted>
  <dcterms:modified xsi:type="dcterms:W3CDTF">2023-11-27T13:00:29Z</dcterms:modified>
  <dc:title>Управление финансов и муниципальных закупок</dc:title>
  <cp:revision>289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439BA97A41364F8D8749D170B5872B6F_13</vt:lpwstr>
  </property>
</Properties>
</file>