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3C" w:rsidRDefault="00D32B3C">
      <w:pPr>
        <w:pStyle w:val="ConsPlusTitle"/>
        <w:jc w:val="center"/>
        <w:outlineLvl w:val="0"/>
      </w:pPr>
      <w:r>
        <w:t>АДМИНИСТРАЦИЯ ГОРОДА ДИМИТРОВГРАДА</w:t>
      </w:r>
    </w:p>
    <w:p w:rsidR="00D32B3C" w:rsidRDefault="00D32B3C">
      <w:pPr>
        <w:pStyle w:val="ConsPlusTitle"/>
        <w:jc w:val="center"/>
      </w:pPr>
      <w:r>
        <w:t>УЛЬЯНОВСКОЙ ОБЛАСТИ</w:t>
      </w:r>
    </w:p>
    <w:p w:rsidR="00D32B3C" w:rsidRDefault="00D32B3C">
      <w:pPr>
        <w:pStyle w:val="ConsPlusTitle"/>
        <w:ind w:firstLine="540"/>
        <w:jc w:val="both"/>
      </w:pPr>
    </w:p>
    <w:p w:rsidR="00D32B3C" w:rsidRDefault="00D32B3C">
      <w:pPr>
        <w:pStyle w:val="ConsPlusTitle"/>
        <w:jc w:val="center"/>
      </w:pPr>
      <w:r>
        <w:t>ПОСТАНОВЛЕНИЕ</w:t>
      </w:r>
    </w:p>
    <w:p w:rsidR="00D32B3C" w:rsidRDefault="00D32B3C">
      <w:pPr>
        <w:pStyle w:val="ConsPlusTitle"/>
        <w:jc w:val="center"/>
      </w:pPr>
      <w:r>
        <w:t>от 20 декабря 2022 г. N 3593</w:t>
      </w:r>
    </w:p>
    <w:p w:rsidR="00D32B3C" w:rsidRDefault="00D32B3C">
      <w:pPr>
        <w:pStyle w:val="ConsPlusTitle"/>
        <w:ind w:firstLine="540"/>
        <w:jc w:val="both"/>
      </w:pPr>
    </w:p>
    <w:p w:rsidR="00D32B3C" w:rsidRDefault="00D32B3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32B3C" w:rsidRDefault="00D32B3C">
      <w:pPr>
        <w:pStyle w:val="ConsPlusTitle"/>
        <w:jc w:val="center"/>
      </w:pPr>
      <w:r>
        <w:t>МУНИЦИПАЛЬНОЙ УСЛУГИ "ПРЕДОСТАВЛЕНИЕ УЧАСТКА ЗЕМЛИ</w:t>
      </w:r>
    </w:p>
    <w:p w:rsidR="00D32B3C" w:rsidRDefault="00D32B3C">
      <w:pPr>
        <w:pStyle w:val="ConsPlusTitle"/>
        <w:jc w:val="center"/>
      </w:pPr>
      <w:r>
        <w:t>ПОД СОЗДАНИЕ СЕМЕЙНОГО (РОДОВОГО) ЗАХОРОНЕНИЯ"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деле",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Законом</w:t>
        </w:r>
      </w:hyperlink>
      <w:r>
        <w:t xml:space="preserve"> Ульяновской области от 10.11.2000 N 051-ЗО "О семейных (родовых) захоронениях на территории Ульяновской области",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"Город Димитровград" Ульяновской области постановляю:</w:t>
      </w:r>
      <w:proofErr w:type="gramEnd"/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28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участка земли под создание семейного (родового) захоронения" (приложение).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2. Установить, что настоящее постановление подлежит официальному опубликованию.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исполняющего обязанности заместителя Главы города Трофимова Д.Д.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right"/>
      </w:pPr>
      <w:r>
        <w:t>Глава города</w:t>
      </w:r>
    </w:p>
    <w:p w:rsidR="00D32B3C" w:rsidRDefault="00D32B3C">
      <w:pPr>
        <w:pStyle w:val="ConsPlusNormal"/>
        <w:jc w:val="right"/>
      </w:pPr>
      <w:r>
        <w:t>А.Н.БОЛЬШАКОВ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right"/>
        <w:outlineLvl w:val="0"/>
      </w:pPr>
      <w:r>
        <w:t>Приложение</w:t>
      </w:r>
    </w:p>
    <w:p w:rsidR="00D32B3C" w:rsidRDefault="00D32B3C">
      <w:pPr>
        <w:pStyle w:val="ConsPlusNormal"/>
        <w:jc w:val="right"/>
      </w:pPr>
      <w:r>
        <w:t>к постановлению</w:t>
      </w:r>
    </w:p>
    <w:p w:rsidR="00D32B3C" w:rsidRDefault="00D32B3C">
      <w:pPr>
        <w:pStyle w:val="ConsPlusNormal"/>
        <w:jc w:val="right"/>
      </w:pPr>
      <w:r>
        <w:t>Администрации города</w:t>
      </w:r>
    </w:p>
    <w:p w:rsidR="00D32B3C" w:rsidRDefault="00D32B3C">
      <w:pPr>
        <w:pStyle w:val="ConsPlusNormal"/>
        <w:jc w:val="right"/>
      </w:pPr>
      <w:r>
        <w:t>от 20 декабря 2022 г. N 3593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</w:pPr>
      <w:bookmarkStart w:id="0" w:name="P28"/>
      <w:bookmarkEnd w:id="0"/>
      <w:r>
        <w:t>АДМИНИСТРАТИВНЫЙ РЕГЛАМЕНТ</w:t>
      </w:r>
    </w:p>
    <w:p w:rsidR="00D32B3C" w:rsidRDefault="00D32B3C">
      <w:pPr>
        <w:pStyle w:val="ConsPlusTitle"/>
        <w:jc w:val="center"/>
      </w:pPr>
      <w:r>
        <w:t>ПРЕДОСТАВЛЕНИЯ МУНИЦИПАЛЬНОЙ УСЛУГИ "ПРЕДОСТАВЛЕНИЕ УЧАСТКА</w:t>
      </w:r>
    </w:p>
    <w:p w:rsidR="00D32B3C" w:rsidRDefault="00D32B3C">
      <w:pPr>
        <w:pStyle w:val="ConsPlusTitle"/>
        <w:jc w:val="center"/>
      </w:pPr>
      <w:r>
        <w:t>ЗЕМЛИ ПОД СОЗДАНИЕ СЕМЕЙНОГО (РОДОВОГО) ЗАХОРОНЕНИЯ"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1"/>
      </w:pPr>
      <w:r>
        <w:t>1. Общие положения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>Настоящий административный регламент устанавливает порядок предоставления Администрацией города Димитровграда Ульяновской области (далее - уполномоченный орган) на территории города Димитровграда Ульяновской области муниципальной услуги по предоставлению гражданам участка земли на территории общественного кладбища под создание семейного (родового) захоронения (далее - административный регламент, муниципальная услуга).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bookmarkStart w:id="1" w:name="P38"/>
      <w:bookmarkEnd w:id="1"/>
      <w:r>
        <w:t>1.2. Описание заявителей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proofErr w:type="gramStart"/>
      <w:r>
        <w:t xml:space="preserve">Муниципальная услуга предоставляется гражданам Российской Федерации, являющимися супругами, близкими родственниками (родители и дети, усыновленные и усыновители, полнородные и </w:t>
      </w:r>
      <w:proofErr w:type="spellStart"/>
      <w:r>
        <w:t>неполнородные</w:t>
      </w:r>
      <w:proofErr w:type="spellEnd"/>
      <w:r>
        <w:t xml:space="preserve"> братья и сестры, бабушки, дедушки, внуки) (далее - заявители).</w:t>
      </w:r>
      <w:proofErr w:type="gramEnd"/>
      <w:r>
        <w:t xml:space="preserve"> Заявитель имеет право подать заявление лично или через представителя.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D32B3C" w:rsidRDefault="00D32B3C">
      <w:pPr>
        <w:pStyle w:val="ConsPlusTitle"/>
        <w:jc w:val="center"/>
      </w:pPr>
      <w:r>
        <w:t>о предоставлении муниципальной услуги</w:t>
      </w:r>
    </w:p>
    <w:p w:rsidR="00D32B3C" w:rsidRDefault="00D32B3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2B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B3C" w:rsidRDefault="00D32B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B3C" w:rsidRDefault="00D32B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2B3C" w:rsidRDefault="00D32B3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32B3C" w:rsidRDefault="00D32B3C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вместо адреса </w:t>
            </w:r>
            <w:r>
              <w:rPr>
                <w:color w:val="392C69"/>
              </w:rPr>
              <w:lastRenderedPageBreak/>
              <w:t>"</w:t>
            </w:r>
            <w:proofErr w:type="spellStart"/>
            <w:r>
              <w:rPr>
                <w:color w:val="392C69"/>
              </w:rPr>
              <w:t>www.dimitrovgrad.ru</w:t>
            </w:r>
            <w:proofErr w:type="spellEnd"/>
            <w:r>
              <w:rPr>
                <w:color w:val="392C69"/>
              </w:rPr>
              <w:t>" следует читать "http://dimitrovgrad.ru/".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B3C" w:rsidRDefault="00D32B3C">
            <w:pPr>
              <w:pStyle w:val="ConsPlusNormal"/>
            </w:pPr>
          </w:p>
        </w:tc>
      </w:tr>
    </w:tbl>
    <w:p w:rsidR="00D32B3C" w:rsidRDefault="00D32B3C">
      <w:pPr>
        <w:pStyle w:val="ConsPlusNormal"/>
        <w:spacing w:before="260"/>
        <w:ind w:firstLine="540"/>
        <w:jc w:val="both"/>
      </w:pPr>
      <w:bookmarkStart w:id="2" w:name="P47"/>
      <w:bookmarkEnd w:id="2"/>
      <w:r>
        <w:lastRenderedPageBreak/>
        <w:t xml:space="preserve">1.3.1. </w:t>
      </w:r>
      <w:proofErr w:type="gramStart"/>
      <w:r>
        <w:t xml:space="preserve"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"Интернет" </w:t>
      </w:r>
      <w:proofErr w:type="spellStart"/>
      <w:r>
        <w:t>www.dimitrovgrad.ru</w:t>
      </w:r>
      <w:proofErr w:type="spellEnd"/>
      <w:r>
        <w:t xml:space="preserve"> (далее - официальный сайт уполномоченного органа), а также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  <w:proofErr w:type="gramEnd"/>
    </w:p>
    <w:p w:rsidR="00D32B3C" w:rsidRDefault="00D32B3C">
      <w:pPr>
        <w:pStyle w:val="ConsPlusNormal"/>
        <w:spacing w:before="200"/>
        <w:ind w:firstLine="540"/>
        <w:jc w:val="both"/>
      </w:pPr>
      <w:r>
        <w:t>Информирование по вопросам предоставления муниципальной услуги осуществляется посредством: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размещения информации на Едином портале (https://gosuslugi.ru/);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путем публикации информации в средствах массовой информации, издания информационных брошюр, буклетов, иной печатной продукции;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приема граждан, в том числе в областном государственном казенном учреждении "Корпорация развития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- многофункциональный центр предоставления государственных и муниципальных услуг в Ульяновской области" (далее - ОГКУ "Правительство для граждан");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ответов на письменные обращения, направляемые в уполномоченный орган по почте;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ответов на обращения, направляемые в уполномоченный орган в электронной форме по адресу электронной почты;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- должностные лица), при личном обращении заявителя в уполномоченный орган;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ответов на обращения по телефону.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Информирование через </w:t>
      </w:r>
      <w:proofErr w:type="spellStart"/>
      <w:r>
        <w:t>телефон-автоинформатор</w:t>
      </w:r>
      <w:proofErr w:type="spellEnd"/>
      <w:r>
        <w:t xml:space="preserve"> не осуществляется.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- многофункциональный центр).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На официальном сайте уполномоченного органа, а также на Едином портале размещена следующая справочная информация: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место нахождения и график работы уполномоченного органа, его структурного подразделения, предоставляющего муниципальную услугу, а также ОГКУ "Правительство для граждан";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справочные телефоны уполномоченного органа, его структурного подразделения, предоставляющего муниципальную услугу, ОГКУ "Правительство для граждан", в том числе номер </w:t>
      </w:r>
      <w:proofErr w:type="spellStart"/>
      <w:r>
        <w:t>телефона-автоинформатора</w:t>
      </w:r>
      <w:proofErr w:type="spellEnd"/>
      <w:r>
        <w:t>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адрес официального сайта, адреса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"Правительство для граждан" в информационно-телекоммуникационной сети "Интернет" (далее - официальный сайт ОГКУ "Правительство для граждан").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Справочная информация размещена на информационных стендах либо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На информационных стендах либо иных источниках информирования ОГКУ "Правительство для граждан" в секторе информирования и ожидания или в секторе приема заявителей </w:t>
      </w:r>
      <w:r>
        <w:lastRenderedPageBreak/>
        <w:t>размещается актуальная и исчерпывающая информация, которая содержит, в том числе: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режим работы и адреса ОГКУ Правительство для граждан", а также его обособленных подразделений;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справочные телефоны ОГКУ "Правительство для граждан";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адрес официального сайта ОГКУ "Правительство для граждан", адрес электронной почты ОГКУ "Правительство для граждан";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порядок предоставления муниципальной услуги.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>Предоставление участка земли под создание семейного (родового) захоронения.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>2.2. Наименование органа, предоставляющего</w:t>
      </w:r>
    </w:p>
    <w:p w:rsidR="00D32B3C" w:rsidRDefault="00D32B3C">
      <w:pPr>
        <w:pStyle w:val="ConsPlusTitle"/>
        <w:jc w:val="center"/>
      </w:pPr>
      <w:r>
        <w:t>муниципальную услугу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>Администрация города Димитровграда Ульяновской области в лице Комитета по жилищно-коммунальному комплексу Администрации города Димитровграда Ульяновской области (далее - Комитет по ЖКК).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>2.3. Результат предоставления муниципальной услуги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- решение о предоставлении участка земли под создание семейного (родового) захоронения (далее - постановление о предоставлении участка) (по форме, приведенной в </w:t>
      </w:r>
      <w:hyperlink w:anchor="P473">
        <w:r>
          <w:rPr>
            <w:color w:val="0000FF"/>
          </w:rPr>
          <w:t>приложении N 2</w:t>
        </w:r>
      </w:hyperlink>
      <w:r>
        <w:t>);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- решение об отказе в предоставлении участка земли под создание семейного (родового) захоронения (далее - постановление об отказе) (по форме, приведенной в </w:t>
      </w:r>
      <w:hyperlink w:anchor="P517">
        <w:r>
          <w:rPr>
            <w:color w:val="0000FF"/>
          </w:rPr>
          <w:t>приложении N 3</w:t>
        </w:r>
      </w:hyperlink>
      <w:r>
        <w:t>).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Документ, выдаваемый по результатам предоставления муниципальной услуги, подписывается Главой города Димитровграда Ульяновской области или должностным лицом, исполняющим его обязанности (далее - Руководитель уполномоченного органа).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bookmarkStart w:id="3" w:name="P87"/>
      <w:bookmarkEnd w:id="3"/>
      <w:r>
        <w:t>2.4. Срок предоставления муниципальной услуги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>Срок предоставления муниципальной услуги по предоставлению участка земли под создание семейного (родового) захоронения составляет 30 календарных дней со дня поступления заявления в уполномоченный орган.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Решение о предоставлении участка земли под создание семейного (родового) захоронения либо об отказе в предоставлении участка земли под создание семейного (родового) захоронения не позднее 3 (трех) рабочих дней со дня его принятия направляется (выдается) уполномоченным органом заявителю.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>2.5. Правовые основания для предоставления</w:t>
      </w:r>
    </w:p>
    <w:p w:rsidR="00D32B3C" w:rsidRDefault="00D32B3C">
      <w:pPr>
        <w:pStyle w:val="ConsPlusTitle"/>
        <w:jc w:val="center"/>
      </w:pPr>
      <w:r>
        <w:t>муниципальной услуги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сайте уполномоченного органа, на Едином портале.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bookmarkStart w:id="4" w:name="P97"/>
      <w:bookmarkEnd w:id="4"/>
      <w:r>
        <w:t>2.6. Исчерпывающий перечень документов, необходимых</w:t>
      </w:r>
    </w:p>
    <w:p w:rsidR="00D32B3C" w:rsidRDefault="00D32B3C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D32B3C" w:rsidRDefault="00D32B3C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 xml:space="preserve">Для предоставления участка земли под создание семейного (родового) захоронения заявители обращаются в уполномоченный орган с </w:t>
      </w:r>
      <w:hyperlink w:anchor="P417">
        <w:r>
          <w:rPr>
            <w:color w:val="0000FF"/>
          </w:rPr>
          <w:t>заявлениями</w:t>
        </w:r>
      </w:hyperlink>
      <w:r>
        <w:t xml:space="preserve"> о предоставлении муниципальной услуги по форме согласно приложению N 1 к настоящему административному регламенту (далее - </w:t>
      </w:r>
      <w:r>
        <w:lastRenderedPageBreak/>
        <w:t>заявление).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К заявлению прилагаются следующие документы: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а) документы, удостоверяющие личность заявителей (заявитель предоставляет самостоятельно);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б) документы, подтверждающие полномочия представителя (заявитель предоставляет самостоятельно);</w:t>
      </w:r>
    </w:p>
    <w:p w:rsidR="00D32B3C" w:rsidRDefault="00D32B3C">
      <w:pPr>
        <w:pStyle w:val="ConsPlusNormal"/>
        <w:spacing w:before="200"/>
        <w:ind w:firstLine="540"/>
        <w:jc w:val="both"/>
      </w:pPr>
      <w:bookmarkStart w:id="5" w:name="P105"/>
      <w:bookmarkEnd w:id="5"/>
      <w:r>
        <w:t>в) документы, подтверждающие наличие брачных отношений или степень родства лиц, указанных в заявлении: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- свидетельство о заключении брака;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- свидетельство о рождения;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- свидетельство об усыновлении (удочерении);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- свидетельство об установлении отцовства;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- свидетельство о перемене имени;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- иные документы, подтверждающие данные обстоятельства.</w:t>
      </w:r>
    </w:p>
    <w:p w:rsidR="00D32B3C" w:rsidRDefault="00D32B3C">
      <w:pPr>
        <w:pStyle w:val="ConsPlusNormal"/>
        <w:spacing w:before="200"/>
        <w:ind w:firstLine="540"/>
        <w:jc w:val="both"/>
      </w:pPr>
      <w:proofErr w:type="gramStart"/>
      <w:r>
        <w:t>Заявитель предоставляет самостоятельно: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а также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  <w:proofErr w:type="gramEnd"/>
    </w:p>
    <w:p w:rsidR="00D32B3C" w:rsidRDefault="00D32B3C">
      <w:pPr>
        <w:pStyle w:val="ConsPlusNormal"/>
        <w:spacing w:before="200"/>
        <w:ind w:firstLine="540"/>
        <w:jc w:val="both"/>
      </w:pPr>
      <w:proofErr w:type="gramStart"/>
      <w:r>
        <w:t xml:space="preserve">Документы, указанные в </w:t>
      </w:r>
      <w:hyperlink w:anchor="P105">
        <w:r>
          <w:rPr>
            <w:color w:val="0000FF"/>
          </w:rPr>
          <w:t>пункте "в" раздела 2.6</w:t>
        </w:r>
      </w:hyperlink>
      <w:r>
        <w:t xml:space="preserve"> настоящего пункта Административного регламента, запрашиваются в рамках межведомственного информационного взаимодействия из Единого государственного реестра записей актов гражданского состояния (далее - ЕГР ЗАГС) в Федеральной налоговой службе Российской Федерации (далее - ФНС).</w:t>
      </w:r>
      <w:proofErr w:type="gramEnd"/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>2.7. Исчерпывающий перечень оснований для отказа в приеме</w:t>
      </w:r>
    </w:p>
    <w:p w:rsidR="00D32B3C" w:rsidRDefault="00D32B3C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D32B3C" w:rsidRDefault="00D32B3C">
      <w:pPr>
        <w:pStyle w:val="ConsPlusTitle"/>
        <w:jc w:val="center"/>
      </w:pPr>
      <w:r>
        <w:t>услуги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bookmarkStart w:id="6" w:name="P121"/>
      <w:bookmarkEnd w:id="6"/>
      <w:r>
        <w:t>2.8. Исчерпывающий перечень оснований для приостановления</w:t>
      </w:r>
    </w:p>
    <w:p w:rsidR="00D32B3C" w:rsidRDefault="00D32B3C">
      <w:pPr>
        <w:pStyle w:val="ConsPlusTitle"/>
        <w:jc w:val="center"/>
      </w:pPr>
      <w:r>
        <w:t>предоставления муниципальной услуги или отказа</w:t>
      </w:r>
    </w:p>
    <w:p w:rsidR="00D32B3C" w:rsidRDefault="00D32B3C">
      <w:pPr>
        <w:pStyle w:val="ConsPlusTitle"/>
        <w:jc w:val="center"/>
      </w:pPr>
      <w:r>
        <w:t>в предоставлении муниципальной услуги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32B3C" w:rsidRDefault="00D32B3C">
      <w:pPr>
        <w:pStyle w:val="ConsPlusNormal"/>
        <w:spacing w:before="200"/>
        <w:ind w:firstLine="540"/>
        <w:jc w:val="both"/>
      </w:pPr>
      <w:bookmarkStart w:id="7" w:name="P126"/>
      <w:bookmarkEnd w:id="7"/>
      <w:r>
        <w:t>2.8.2. Основания для отказа в предоставлении муниципальной услуги: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- заявителями не представлены документы в соответствии с </w:t>
      </w:r>
      <w:hyperlink w:anchor="P97">
        <w:r>
          <w:rPr>
            <w:color w:val="0000FF"/>
          </w:rPr>
          <w:t>пунктом 2.6</w:t>
        </w:r>
      </w:hyperlink>
      <w:r>
        <w:t xml:space="preserve"> настоящего регламента;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- отсутствие у заявителя в соответствии с </w:t>
      </w:r>
      <w:hyperlink w:anchor="P38">
        <w:r>
          <w:rPr>
            <w:color w:val="0000FF"/>
          </w:rPr>
          <w:t>пунктом 1.2</w:t>
        </w:r>
      </w:hyperlink>
      <w:r>
        <w:t xml:space="preserve"> административного регламента права на получение участка земли на территории общественного кладбища под создание семейного (родового) захоронения.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>2.9. Размер платы, взимаемой с заявителя при предоставлении</w:t>
      </w:r>
    </w:p>
    <w:p w:rsidR="00D32B3C" w:rsidRDefault="00D32B3C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D32B3C" w:rsidRDefault="00D32B3C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федеральными законами, принимаемыми</w:t>
      </w:r>
    </w:p>
    <w:p w:rsidR="00D32B3C" w:rsidRDefault="00D32B3C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D32B3C" w:rsidRDefault="00D32B3C">
      <w:pPr>
        <w:pStyle w:val="ConsPlusTitle"/>
        <w:jc w:val="center"/>
      </w:pPr>
      <w:r>
        <w:t>Российской Федерации, нормативными правовыми актами</w:t>
      </w:r>
    </w:p>
    <w:p w:rsidR="00D32B3C" w:rsidRDefault="00D32B3C">
      <w:pPr>
        <w:pStyle w:val="ConsPlusTitle"/>
        <w:jc w:val="center"/>
      </w:pPr>
      <w:r>
        <w:t>Ульяновской области, муниципальными правовыми актами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>2.10. Максимальный срок ожидания в очереди при подаче</w:t>
      </w:r>
    </w:p>
    <w:p w:rsidR="00D32B3C" w:rsidRDefault="00D32B3C">
      <w:pPr>
        <w:pStyle w:val="ConsPlusTitle"/>
        <w:jc w:val="center"/>
      </w:pPr>
      <w:r>
        <w:t>запроса о предоставлении муниципальной услуги</w:t>
      </w:r>
    </w:p>
    <w:p w:rsidR="00D32B3C" w:rsidRDefault="00D32B3C">
      <w:pPr>
        <w:pStyle w:val="ConsPlusTitle"/>
        <w:jc w:val="center"/>
      </w:pPr>
      <w:r>
        <w:t xml:space="preserve">и при получении результата предоставления </w:t>
      </w:r>
      <w:proofErr w:type="gramStart"/>
      <w:r>
        <w:t>муниципальной</w:t>
      </w:r>
      <w:proofErr w:type="gramEnd"/>
    </w:p>
    <w:p w:rsidR="00D32B3C" w:rsidRDefault="00D32B3C">
      <w:pPr>
        <w:pStyle w:val="ConsPlusTitle"/>
        <w:jc w:val="center"/>
      </w:pPr>
      <w:r>
        <w:t>услуги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услуги, а также при получении результата ее предоставления составляет не более 15 минут.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>2.11. Срок регистрации запроса заявителя о предоставлении</w:t>
      </w:r>
    </w:p>
    <w:p w:rsidR="00D32B3C" w:rsidRDefault="00D32B3C">
      <w:pPr>
        <w:pStyle w:val="ConsPlusTitle"/>
        <w:jc w:val="center"/>
      </w:pPr>
      <w:r>
        <w:t>муниципальной услуги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>Регистрация заявления о предоставлении муниципальной услуги осуществляется в течение 1 (одного) рабочего дня со дня поступления заявления в уполномоченный орган.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>2.12. Требования к помещениям, в которых предоставляются</w:t>
      </w:r>
    </w:p>
    <w:p w:rsidR="00D32B3C" w:rsidRDefault="00D32B3C">
      <w:pPr>
        <w:pStyle w:val="ConsPlusTitle"/>
        <w:jc w:val="center"/>
      </w:pPr>
      <w:r>
        <w:t>муниципальные услуги, к залу ожидания, к местам</w:t>
      </w:r>
    </w:p>
    <w:p w:rsidR="00D32B3C" w:rsidRDefault="00D32B3C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муниципальной</w:t>
      </w:r>
      <w:proofErr w:type="gramEnd"/>
    </w:p>
    <w:p w:rsidR="00D32B3C" w:rsidRDefault="00D32B3C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D32B3C" w:rsidRDefault="00D32B3C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D32B3C" w:rsidRDefault="00D32B3C">
      <w:pPr>
        <w:pStyle w:val="ConsPlusTitle"/>
        <w:jc w:val="center"/>
      </w:pPr>
      <w:r>
        <w:t>муниципальной услуги, в том числе к обеспечению доступности</w:t>
      </w:r>
    </w:p>
    <w:p w:rsidR="00D32B3C" w:rsidRDefault="00D32B3C">
      <w:pPr>
        <w:pStyle w:val="ConsPlusTitle"/>
        <w:jc w:val="center"/>
      </w:pPr>
      <w:r>
        <w:t>для инвалидов указанных объектов в соответствии</w:t>
      </w:r>
    </w:p>
    <w:p w:rsidR="00D32B3C" w:rsidRDefault="00D32B3C">
      <w:pPr>
        <w:pStyle w:val="ConsPlusTitle"/>
        <w:jc w:val="center"/>
      </w:pPr>
      <w:r>
        <w:t xml:space="preserve">с законодательством Российской Федерации </w:t>
      </w:r>
      <w:proofErr w:type="gramStart"/>
      <w:r>
        <w:t>о</w:t>
      </w:r>
      <w:proofErr w:type="gramEnd"/>
      <w:r>
        <w:t xml:space="preserve"> социальной</w:t>
      </w:r>
    </w:p>
    <w:p w:rsidR="00D32B3C" w:rsidRDefault="00D32B3C">
      <w:pPr>
        <w:pStyle w:val="ConsPlusTitle"/>
        <w:jc w:val="center"/>
      </w:pPr>
      <w:r>
        <w:t>защите инвалидов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2.12.2. Кабинеты приема заявителей оборудованы информационными табличками (вывесками) с указанием: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номера кабинета;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фамилии, имени, отчества (последнее - при наличии) и должности специалиста, предоставляющего муниципальную услугу;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графика работы.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>
        <w:t>банкетками</w:t>
      </w:r>
      <w:proofErr w:type="spellEnd"/>
      <w:r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>2.13. Показатели доступности и качества муниципальных услуг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>Показателями доступности и качества муниципальной услуги являются: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lastRenderedPageBreak/>
        <w:t>возможность получения муниципальной услуги в ОГКУ "Правительство для граждан" (в части подачи заявления и документов, получения результата предоставления муниципальной услуги);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возможность заявителя оценить качество предоставления муниципальной услуги (заполнение анкеты в ОГКУ "Правительство для граждан", участие в опросе "Помогите нам стать лучше" раздела "Муниципальные услуги" на официальном сайте уполномоченного органа);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отношение общего числа заявлений о предоставлении муниципальной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наличие возможности записи на прием для подачи запроса о предоставлении муниципальной услуги в уполномоченный орган (при личном посещении либо по телефону);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наличие возможности записи на прием для подачи запроса о предоставлении муниципальной услуги в ОГКУ "Правительство для граждан" (при личном посещении, по телефону, на официальном сайте ОГКУ "Правительство для граждан").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Продолжительность взаимодействия - не более 30 минут.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>2.14. Иные требования, в том числе учитывающие особенности</w:t>
      </w:r>
    </w:p>
    <w:p w:rsidR="00D32B3C" w:rsidRDefault="00D32B3C">
      <w:pPr>
        <w:pStyle w:val="ConsPlusTitle"/>
        <w:jc w:val="center"/>
      </w:pPr>
      <w:r>
        <w:t xml:space="preserve">предоставления муниципальных услуг </w:t>
      </w:r>
      <w:proofErr w:type="gramStart"/>
      <w:r>
        <w:t>в</w:t>
      </w:r>
      <w:proofErr w:type="gramEnd"/>
      <w:r>
        <w:t xml:space="preserve"> многофункциональных</w:t>
      </w:r>
    </w:p>
    <w:p w:rsidR="00D32B3C" w:rsidRDefault="00D32B3C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и особенности предоставления муниципальных услуг</w:t>
      </w:r>
    </w:p>
    <w:p w:rsidR="00D32B3C" w:rsidRDefault="00D32B3C">
      <w:pPr>
        <w:pStyle w:val="ConsPlusTitle"/>
        <w:jc w:val="center"/>
      </w:pPr>
      <w:r>
        <w:t>в электронной форме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>Предоставление муниципальной услуги осуществляется в ОГКУ "Правительство для граждан" в части подачи заявления и документов, получения результата предоставления муниципальной услуги.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Муниципальная услуга не предоставляется по экстерриториальному принципу.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Предоставление муниципальной услуги посредством комплексного запроса в ОГКУ "Правительство для граждан" осуществляется.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Для предоставления муниципальной услуги ОГКУ "Правительство для граждан" не привлекает иные организации, предусмотренные </w:t>
      </w:r>
      <w:hyperlink r:id="rId8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организации, осуществляющие функции по предоставлению муниципальной услуги).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Муниципальная услуга в электронной форме предоставляется в части информирования заявителей о порядке предоставления муниципальной услуги.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32B3C" w:rsidRDefault="00D32B3C">
      <w:pPr>
        <w:pStyle w:val="ConsPlusTitle"/>
        <w:jc w:val="center"/>
      </w:pPr>
      <w:r>
        <w:t>административных процедур, требования к порядку</w:t>
      </w:r>
    </w:p>
    <w:p w:rsidR="00D32B3C" w:rsidRDefault="00D32B3C">
      <w:pPr>
        <w:pStyle w:val="ConsPlusTitle"/>
        <w:jc w:val="center"/>
      </w:pPr>
      <w:r>
        <w:t>их выполнения, в том числе особенности выполнения</w:t>
      </w:r>
    </w:p>
    <w:p w:rsidR="00D32B3C" w:rsidRDefault="00D32B3C">
      <w:pPr>
        <w:pStyle w:val="ConsPlusTitle"/>
        <w:jc w:val="center"/>
      </w:pPr>
      <w:r>
        <w:t>административных процедур в электронной форме,</w:t>
      </w:r>
    </w:p>
    <w:p w:rsidR="00D32B3C" w:rsidRDefault="00D32B3C">
      <w:pPr>
        <w:pStyle w:val="ConsPlusTitle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D32B3C" w:rsidRDefault="00D32B3C">
      <w:pPr>
        <w:pStyle w:val="ConsPlusTitle"/>
        <w:jc w:val="center"/>
      </w:pPr>
      <w:r>
        <w:t>процедур в многофункциональном центре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>3.1. Исчерпывающие перечни административных процедур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>3.1.1. Исчерпывающий перечень административных процедур в уполномоченном органе при предоставлении муниципальной услуги: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1) Прием и регистрация заявления о предоставлении муниципальной услуги должностным лицом уполномоченного органа, осуществляющим прием документов, и направление его на резолюцию Руководителю уполномоченного органа.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2) Проверка комплектности документов.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lastRenderedPageBreak/>
        <w:t>3) Формирование и направление межведомственных запросов.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4) Подготовка результата муниципальной услуги.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5) Согласование и подписание результата муниципальной услуги Руководителем уполномоченного органа.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6) Уведомление заявителя о готовности результата, выдача (направление) результата муниципальной услуги.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3.1.2. Исчерпывающий перечень административных процедур предоставления муниципальной услуги в электронной форме, в том числе с использованием Единого портала в соответствии с положениями </w:t>
      </w:r>
      <w:hyperlink r:id="rId9">
        <w:r>
          <w:rPr>
            <w:color w:val="0000FF"/>
          </w:rPr>
          <w:t>статьи 10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услуг":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1) предоставление в установленном порядке информации заявителям и обеспечение доступа заявителей к сведениям о муниципальных услугах: </w:t>
      </w:r>
      <w:hyperlink w:anchor="P47">
        <w:r>
          <w:rPr>
            <w:color w:val="0000FF"/>
          </w:rPr>
          <w:t>подпункт 1.3.1</w:t>
        </w:r>
      </w:hyperlink>
      <w:r>
        <w:t>;</w:t>
      </w:r>
    </w:p>
    <w:p w:rsidR="00D32B3C" w:rsidRDefault="00D32B3C">
      <w:pPr>
        <w:pStyle w:val="ConsPlusNormal"/>
        <w:spacing w:before="200"/>
        <w:ind w:firstLine="540"/>
        <w:jc w:val="both"/>
      </w:pPr>
      <w:proofErr w:type="gramStart"/>
      <w: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образцы которых ранее были заверены в соответствии с </w:t>
      </w:r>
      <w:hyperlink r:id="rId10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27.10.2010 N 210-ФЗ "Об организации предоставления государственных и муниципальных услуг", и прием такого запроса о предоставлении муниципальной услуги и документов уполномоченным</w:t>
      </w:r>
      <w:proofErr w:type="gramEnd"/>
      <w:r>
        <w:t xml:space="preserve">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не осуществляется;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3) получение заявителем сведений о ходе выполнения запроса о предоставлении муниципальной услуги: не осуществляется;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6) иные действия, необходимые для предоставления муниципальной услуги: не осуществляются.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3.1.3. Исчерпывающий перечень административных процедур, выполняемых ОГКУ "Правительство для граждан":</w:t>
      </w:r>
    </w:p>
    <w:p w:rsidR="00D32B3C" w:rsidRDefault="00D32B3C">
      <w:pPr>
        <w:pStyle w:val="ConsPlusNormal"/>
        <w:spacing w:before="200"/>
        <w:ind w:firstLine="540"/>
        <w:jc w:val="both"/>
      </w:pPr>
      <w:proofErr w:type="gramStart"/>
      <w:r>
        <w:t>1) 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в том числе путем оборудования в многофункциональном</w:t>
      </w:r>
      <w:proofErr w:type="gramEnd"/>
      <w:r>
        <w:t xml:space="preserve"> </w:t>
      </w:r>
      <w:proofErr w:type="gramStart"/>
      <w:r>
        <w:t>центре</w:t>
      </w:r>
      <w:proofErr w:type="gramEnd"/>
      <w:r>
        <w:t xml:space="preserve"> рабочих мест, предназначенных для обеспечения доступа к информационно-телекоммуникационной сети "Интернет";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2) прием и заполнение запросов о предоставлении муниципальной услуги, в том числе посредством государственной информационной системы Ульяновской области "Автоматизированная информационная система многофункционального центра предоставления государственных и муниципальных услуг Ульяновской области" (далее - ГИС "АИС МФЦ"), а также прием комплексных запросов;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муниципальной услуги: не осуществляется;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4) выдача заявителям документов, полученных от органа местного самоуправления, по </w:t>
      </w:r>
      <w:r>
        <w:lastRenderedPageBreak/>
        <w:t>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4.1)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информационной системы органа исполнительной власти;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5) иные процедуры: осуществляются;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6) иные действия, необходимые для предоставления муниципальной услуги.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1) прием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3.1.5. Предоставление муниципальной услуги отдельным категориям заявителей, в том числе в отношении результата муниципальной услуги, за получением которой они обратились, осуществляется в общем порядке.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>3.2. Порядок выполнения административных процедур</w:t>
      </w:r>
    </w:p>
    <w:p w:rsidR="00D32B3C" w:rsidRDefault="00D32B3C">
      <w:pPr>
        <w:pStyle w:val="ConsPlusTitle"/>
        <w:jc w:val="center"/>
      </w:pPr>
      <w:r>
        <w:t>при предоставлении муниципальной услуги</w:t>
      </w:r>
    </w:p>
    <w:p w:rsidR="00D32B3C" w:rsidRDefault="00D32B3C">
      <w:pPr>
        <w:pStyle w:val="ConsPlusTitle"/>
        <w:jc w:val="center"/>
      </w:pPr>
      <w:r>
        <w:t>в уполномоченном органе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bookmarkStart w:id="8" w:name="P233"/>
      <w:bookmarkEnd w:id="8"/>
      <w:r>
        <w:t>3.2.1. Прием и регистрация заявления о предоставлении муниципальной услуги должностным лицом уполномоченного органа, осуществляющим прием документов, и направление его на резолюцию Руководителю уполномоченного органа.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Юридическим фактом, инициирующим начало административной процедуры, является поступление заявления и пакета документов, указанных в </w:t>
      </w:r>
      <w:hyperlink w:anchor="P97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уполномоченный орган.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Работником уполномоченного органа, осуществляющим прием документов от заявителя, является ведущий инженер отдела благоустройства, транспорта и связи Комитета по жилищно-коммунальному комплексу Администрации города Димитровграда Ульяновской области (далее - Специалист).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Заявителю, подавшему заявление в уполномоченный орган, выдается расписка в получении заявления с указанием даты и времени ее получения.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Специалист осуществляет первичную проверку документов заявителя: проверяет полномочия обратившегося лица, осуществляет проверку личности заявителя, изготавливает копии представленных оригиналов документов, либо сверяет копии представленных документов с подлинниками, осуществляет регистрацию документов и передает в течение 1 (одного) рабочего дня на резолюцию Руководителю уполномоченного органа.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Поступившее заявление и приложенные документы отписываются Руководителем уполномоченного органа заместителю Руководителя уполномоченного органа, ответственного за предоставление муниципальной услуги. Заместитель руководителя уполномоченного органа отписывает заявление Председателю Комитета по ЖКК (далее - Председатель Комитета). Председатель Комитета отписывает заявку с пакетом документов Специалисту.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является передача от Руководителя уполномоченного органа зарегистрированного и завизированного заявления Специалисту для работы.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1 (один) рабочий день.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lastRenderedPageBreak/>
        <w:t>Способом фиксации результата выполнения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для работы Специалисту.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3.2.2. Проверка комплектности документов.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Основанием для начала административного действия является регистрация заявления и передача Специалисту.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Специалист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является проверка комплектности документов.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2 (два) рабочих дня.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Способом фиксации является отметка на заявлении о комплектности документов.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3.2.3. Формирование и направление межведомственных запросов.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 услуги, указанных в </w:t>
      </w:r>
      <w:hyperlink w:anchor="P105">
        <w:r>
          <w:rPr>
            <w:color w:val="0000FF"/>
          </w:rPr>
          <w:t>подпункте "в" раздела 2.6</w:t>
        </w:r>
      </w:hyperlink>
      <w:r>
        <w:t xml:space="preserve"> Административного регламента.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105">
        <w:r>
          <w:rPr>
            <w:color w:val="0000FF"/>
          </w:rPr>
          <w:t>подпункте "в" раздела 2.6</w:t>
        </w:r>
      </w:hyperlink>
      <w:r>
        <w:t xml:space="preserve"> Административного регламента, запрашиваются уполномоченным органом в рамках межведомственного информационного взаимодействия из ЕГР ЗАГС в ФНС.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Срок подготовки и направления ответа на межведомственный запрос о предоставлении сведений, в соответствии с </w:t>
      </w:r>
      <w:hyperlink r:id="rId11">
        <w:r>
          <w:rPr>
            <w:color w:val="0000FF"/>
          </w:rPr>
          <w:t>частью 3 статьи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не может превышать 5 (пять) рабочих дней со дня поступления межведомственного запроса в ФНС.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Межведомственный запрос о представлении сведений для предоставления муниципальной услуги с использованием межведомственного информационного взаимодействия должен содержать следующие сведения: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1) наименование органа или организации, направляющих межведомственный запрос;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7) дата направления межведомственного запроса;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lastRenderedPageBreak/>
        <w:t xml:space="preserve">9) информация о факте получения согласия, предусмотренного </w:t>
      </w:r>
      <w:hyperlink r:id="rId12">
        <w:r>
          <w:rPr>
            <w:color w:val="0000FF"/>
          </w:rPr>
          <w:t>частью 5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получение сведений из ЕГР ЗАГС.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- 7 (семь) календарных дней со дня начала административной процедуры.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Способом фиксации результата выполнения административной процедуры является регистрация полученных документов из ЕГР ЗАГС в журнале входящей корреспонденции органа, ответственного за предоставление муниципальной услуги.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3.2.4. Подготовка результата муниципальной услуги.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Юридическим фактом начала административной процедуры является отсутствие или наличие оснований для отказа в предоставлении муниципальной услуги.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В случае отсутствия оснований для отказа, указанных в </w:t>
      </w:r>
      <w:hyperlink w:anchor="P126">
        <w:r>
          <w:rPr>
            <w:color w:val="0000FF"/>
          </w:rPr>
          <w:t>подпункте 2.8.2 пункта 2.8</w:t>
        </w:r>
      </w:hyperlink>
      <w:r>
        <w:t xml:space="preserve"> настоящего административного регламента, Специалист готовит проект постановления о предоставлении участка.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В случае наличия оснований для отказа в предоставлении муниципальной услуги, указанных в </w:t>
      </w:r>
      <w:hyperlink w:anchor="P126">
        <w:r>
          <w:rPr>
            <w:color w:val="0000FF"/>
          </w:rPr>
          <w:t>подпункте 2.8.2 пункта 2.8</w:t>
        </w:r>
      </w:hyperlink>
      <w:r>
        <w:t xml:space="preserve"> настоящего административного регламента, Специалист осуществляет подготовку постановления об отказе с обязательной ссылкой на </w:t>
      </w:r>
      <w:hyperlink w:anchor="P126">
        <w:r>
          <w:rPr>
            <w:color w:val="0000FF"/>
          </w:rPr>
          <w:t>подпункт 2.8.2 пункта 2.8</w:t>
        </w:r>
      </w:hyperlink>
      <w:r>
        <w:t xml:space="preserve"> административного регламента.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Максимальный срок подготовки проекта постановления о предоставлении участка или постановления об отказе составляет 10 (десять) рабочих дней с момента окончания предыдущей процедуры.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является подготовленный проект постановления о предоставлении участка или постановления об отказе в предоставлении участка.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Способом фиксации является передача проекта постановления о предоставлении участка или постановления об отказе в предоставлении участка на согласование.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3.2.5. Согласование и подписание результата муниципальной услуги Руководителем уполномоченного органа.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Юридическим фактом начала административной процедуры является подготовка проекта постановления о предоставлении участка либо постановления об отказе в предоставлении участка.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Подготовленный Специалистом проект постановления о предоставлении участка либо постановления об отказе в предоставлении участка либо уведомления об отказе в предоставлении муниципальной услуги в после всех необходимых согласований с председателем Комитета, начальником правового управления уполномоченного органа, заместителем Руководителя уполномоченного органа, курирующего соответствующую сферу деятельности, представляется на подпись Руководителю уполномоченного органа.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Руководитель уполномоченного органа проверяет результат муниципальной услуги, подписывает его и передает на регистрацию.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2 (два) рабочих дня.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Результатом данной административной процедуры является подписанное Руководителем уполномоченного органа постановление о предоставлении участка либо постановление об отказе в предоставлении участка.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Способом фиксации является подписанное и зарегистрированное постановление о предоставлении участка либо постановление об отказе в предоставлении участка.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3.2.6. Уведомление заявителя о готовности результата, выдача (направление) результата муниципальной услуги.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lastRenderedPageBreak/>
        <w:t>Юридическим основанием для начала административного действия является подписанное постановление о предоставлении участка либо подписанное постановление об отказе в предоставлении участка.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Постановление о предоставлении участка либо постановление об отказе в предоставлении участка направляются Специалистом заявителю (представителю заявителя) одним из способов, указанным в заявлении.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результата, в случае, если данный способ получения результата предоставления муниципальной услуги был выбран заявителем в заявлении.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является выдача (направление) результата заявителю.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Способом фиксации является отметка о направлении результата муниципальной услуги лично либо о направлении почтовой связью.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Максимальный срок выполнения процедуры 3 (три) рабочих дня.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>3.3. Порядок выполнения административных процедур</w:t>
      </w:r>
    </w:p>
    <w:p w:rsidR="00D32B3C" w:rsidRDefault="00D32B3C">
      <w:pPr>
        <w:pStyle w:val="ConsPlusTitle"/>
        <w:jc w:val="center"/>
      </w:pPr>
      <w:r>
        <w:t>в ОГКУ "Правительство для граждан"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 xml:space="preserve">3.3.1. </w:t>
      </w:r>
      <w:proofErr w:type="gramStart"/>
      <w:r>
        <w:t>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в том числе путем оборудования в многофункциональном центре</w:t>
      </w:r>
      <w:proofErr w:type="gramEnd"/>
      <w:r>
        <w:t xml:space="preserve"> рабочих мест, предназначенных для обеспечения доступа к информационно-телекоммуникационной сети "Интернет".</w:t>
      </w:r>
    </w:p>
    <w:p w:rsidR="00D32B3C" w:rsidRDefault="00D32B3C">
      <w:pPr>
        <w:pStyle w:val="ConsPlusNormal"/>
        <w:spacing w:before="200"/>
        <w:ind w:firstLine="540"/>
        <w:jc w:val="both"/>
      </w:pPr>
      <w:proofErr w:type="gramStart"/>
      <w:r>
        <w:t>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ОГКУ "Правительство для граждан" и через Единый портал, осуществляется в ходе личного приема или по справочному номеру</w:t>
      </w:r>
      <w:proofErr w:type="gramEnd"/>
      <w:r>
        <w:t xml:space="preserve"> телефона: 8 (8422) 37-31-31, в часы работы ОГКУ "Правительство для граждан", в том числе путем оборудования в ОГКУ "Правительство для граждан" рабочих мест, предназначенных для обеспечения доступа к информационно-телекоммуникационной сети "Интернет".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Кроме того, информирование заявителей о порядке предоставления муниципальной услуги осуществляется путем 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муниципальных услуги, оборудованных в секторе информирования и ожидания или в секторе приема заявителей в помещениях ОГКУ "Правительство для граждан".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3.3.2. Прием и заполнение запросов о предоставлении муниципальной услуги, в том числе посредством государственной информационной системы Ульяновской области "Автоматизированная информационная система многофункционального центра предоставления государственных и муниципальных услуг Ульяновской области", а также прием комплексных запросов.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Основанием для начала административной процедуры является личное обращение заявителя в ОГКУ "Правительство для граждан" с заявлением о предоставлении муниципальной услуги и документами, необходимыми для предоставления муниципальной услуги, указанными в </w:t>
      </w:r>
      <w:hyperlink w:anchor="P97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Регистрация заявления о предоставлении муниципальной услуги и документов, необходимых для предоставления муниципальной услуги, в ОГКУ "Правительство для граждан" осуществляется посредством ГИС "АИС МФЦ" в момент обращения заявителя.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lastRenderedPageBreak/>
        <w:t>Заявителю, подавшему заявление о предоставлении муниципальной услуги, выдается расписка в получении заявления и прилагаемых к нему документов с указанием их перечня, даты и времени получения.</w:t>
      </w:r>
    </w:p>
    <w:p w:rsidR="00D32B3C" w:rsidRDefault="00D32B3C">
      <w:pPr>
        <w:pStyle w:val="ConsPlusNormal"/>
        <w:spacing w:before="200"/>
        <w:ind w:firstLine="540"/>
        <w:jc w:val="both"/>
      </w:pPr>
      <w:proofErr w:type="gramStart"/>
      <w:r>
        <w:t xml:space="preserve">С учетом требований предоставления муниципальных услуг многофункциональным центром, утвержденных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заявления, в том числе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ОГКУ "Правительство для граждан" в уполномоченный орган в электронной форме</w:t>
      </w:r>
      <w:proofErr w:type="gramEnd"/>
      <w:r>
        <w:t xml:space="preserve"> по защищенным каналам связи, заверенные усиленной квалифицированной электронной подписью, в день регистрации заявления о предоставлении муниципальной услуги в ГИС "АИС МФЦ". При этом подлинники заявлений и документов, необходимых для предоставления муниципальной услуги (заверенные в установленном порядке копии документов), на бумажных носителях в уполномоченный орган не представляются.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В случае отсутствия технической возможности направления документов в электронной форме ОГКУ "Правительство для граждан" передает в уполномоченный орган документы на бумажном носителе по реестру, в сроки, установленные соглашением о взаимодействии между ОГКУ "Правительство для граждан" и уполномоченным органом.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Срок предоставления муниципальной услуги исчисляется со дня поступления документов в уполномоченный орган.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3.3.3. Выдача заявителям документов, полученных от органа местного самоуправления,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:rsidR="00D32B3C" w:rsidRDefault="00D32B3C">
      <w:pPr>
        <w:pStyle w:val="ConsPlusNormal"/>
        <w:spacing w:before="200"/>
        <w:ind w:firstLine="540"/>
        <w:jc w:val="both"/>
      </w:pPr>
      <w:proofErr w:type="gramStart"/>
      <w:r>
        <w:t>При личном обращении заявителя за результатом предоставления муниципальной услуги работник ОГКУ "Правительство для граждан", ответственный за выдачу документов, обеспечивает выдачу документов по результатам предоставления муниципальной услуги, в том числе полученных в рамках комплексного запроса, при предъявлении заявителем документа, удостоверяющего личность, в случае обращения представителя заявителя - также документа, подтверждающего его полномочия, с проставлением отметки о получении, даты, фамилии, отчества (при наличии</w:t>
      </w:r>
      <w:proofErr w:type="gramEnd"/>
      <w:r>
        <w:t>) и подписи заявителя в расписке (комплексном запросе).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3.3.3.1.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информационной системы органа исполнительной власти.</w:t>
      </w:r>
    </w:p>
    <w:p w:rsidR="00D32B3C" w:rsidRDefault="00D32B3C">
      <w:pPr>
        <w:pStyle w:val="ConsPlusNormal"/>
        <w:spacing w:before="200"/>
        <w:ind w:firstLine="540"/>
        <w:jc w:val="both"/>
      </w:pPr>
      <w:proofErr w:type="gramStart"/>
      <w:r>
        <w:t xml:space="preserve">Уполномоченный орган направляет в ОГКУ "Правительство для граждан" в электронной форме по защищенным каналам связи, заверенные усиленной квалифицированной электронной подписью должностного лица уполномоченного органа документы, являющиеся результатом предоставления муниципальной услуги,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</w:t>
      </w:r>
      <w:hyperlink w:anchor="P87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2.4</w:t>
        </w:r>
      </w:hyperlink>
      <w:r>
        <w:t xml:space="preserve"> административного регламента.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поступивший от уполномоченного органа в электронной форме в ГИС "АИС МФЦ" результат предоставления муниципальной услуги.</w:t>
      </w:r>
    </w:p>
    <w:p w:rsidR="00D32B3C" w:rsidRDefault="00D32B3C">
      <w:pPr>
        <w:pStyle w:val="ConsPlusNormal"/>
        <w:spacing w:before="200"/>
        <w:ind w:firstLine="540"/>
        <w:jc w:val="both"/>
      </w:pPr>
      <w:proofErr w:type="gramStart"/>
      <w:r>
        <w:t xml:space="preserve">Уполномоченный работник ОГКУ "Правительство для граждан" осуществляет составление и выдачу заявителям документов на бумажном носителе, подтверждающих содержание электронных документов, по результатам предоставления муниципальной услуги, в соответствии с </w:t>
      </w:r>
      <w:hyperlink r:id="rId14">
        <w:r>
          <w:rPr>
            <w:color w:val="0000FF"/>
          </w:rPr>
          <w:t>требованиями</w:t>
        </w:r>
      </w:hyperlink>
      <w:r>
        <w:t>, утвержденными постановлением Правительства Российской Федерации от 18.03.2015 N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</w:t>
      </w:r>
      <w:proofErr w:type="gramEnd"/>
      <w:r>
        <w:t xml:space="preserve"> </w:t>
      </w:r>
      <w:proofErr w:type="gramStart"/>
      <w:r>
        <w:t xml:space="preserve">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</w:t>
      </w:r>
      <w:r>
        <w:lastRenderedPageBreak/>
        <w:t>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систем".</w:t>
      </w:r>
      <w:proofErr w:type="gramEnd"/>
    </w:p>
    <w:p w:rsidR="00D32B3C" w:rsidRDefault="00D32B3C">
      <w:pPr>
        <w:pStyle w:val="ConsPlusNormal"/>
        <w:spacing w:before="200"/>
        <w:ind w:firstLine="540"/>
        <w:jc w:val="both"/>
      </w:pPr>
      <w:proofErr w:type="gramStart"/>
      <w:r>
        <w:t>В случае отсутствия технической возможности направления документов в электронной форме посредством ГИС "АИС МФЦ" уполномоченный орган передает в ОГКУ "Правительство для граждан" документы, являющиеся результатами предоставления муниципальной услуги, на бумажном носителе по реестру,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</w:t>
      </w:r>
      <w:proofErr w:type="gramEnd"/>
      <w:r>
        <w:t xml:space="preserve"> услуги, установленного </w:t>
      </w:r>
      <w:hyperlink w:anchor="P87">
        <w:r>
          <w:rPr>
            <w:color w:val="0000FF"/>
          </w:rPr>
          <w:t>пунктом 2.4</w:t>
        </w:r>
      </w:hyperlink>
      <w:r>
        <w:t xml:space="preserve"> административного регламента по реестру приема-передачи результатов предоставления муниципальной услуги.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Уполномоченный работник ОГКУ "Правительство для граждан" осуществляет выдачу заявителям документов на бумажном носителе.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ОГКУ "Правительство для граждан" обеспечивает хранение полученных от уполномоченного органа на бумажном носителе документов, предназначенных для выдачи заявителю, в течение тридцати календарных дней со дня получения таких документов.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3.3.4. Иные процедуры осуществляются.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ОГКУ "Правительство для граждан" осуществляет на основании комплексного запроса: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составление заявления на предоставление муниципальной услуги;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подписание такого заявления и скрепление его печатью многофункционального центра;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формирование комплекта документов, необходимых для получения муниципальной услуги, в соответствии с </w:t>
      </w:r>
      <w:hyperlink w:anchor="P97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 (указанный комплект документов формируется из числа документов, сведений и (или) информации, представленных заявителем в многофункциональный центр при обращении с комплексным запросом);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направление заявления и комплекта документов в уполномоченный орган.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3.3.5. Иные действия, необходимые для предоставления муниципальной услуги.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>3.4. Порядок исправления допущенных опечаток и (или) ошибок</w:t>
      </w:r>
    </w:p>
    <w:p w:rsidR="00D32B3C" w:rsidRDefault="00D32B3C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муниципальной</w:t>
      </w:r>
    </w:p>
    <w:p w:rsidR="00D32B3C" w:rsidRDefault="00D32B3C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>3.4.1. Прием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D32B3C" w:rsidRDefault="00D32B3C">
      <w:pPr>
        <w:pStyle w:val="ConsPlusNormal"/>
        <w:spacing w:before="200"/>
        <w:ind w:firstLine="540"/>
        <w:jc w:val="both"/>
      </w:pPr>
      <w:proofErr w:type="gramStart"/>
      <w:r>
        <w:t>В случае выявления заявителем допущенных опечаток и (или) ошибок в выданном в результате предоставления муниципальной услуги документе (далее -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- заявление).</w:t>
      </w:r>
      <w:proofErr w:type="gramEnd"/>
    </w:p>
    <w:p w:rsidR="00D32B3C" w:rsidRDefault="00D32B3C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При обращении за исправлением опечаток и (или) ошибок заявитель представляет: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заявление;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документы, имеющие юридическую силу содержащие правильные данные;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выданный уполномоченным органом документ, в котором содержатся допущенные опечатки </w:t>
      </w:r>
      <w:r>
        <w:lastRenderedPageBreak/>
        <w:t>и (или) ошибки.</w:t>
      </w:r>
    </w:p>
    <w:p w:rsidR="00D32B3C" w:rsidRDefault="00D32B3C">
      <w:pPr>
        <w:pStyle w:val="ConsPlusNormal"/>
        <w:spacing w:before="200"/>
        <w:ind w:firstLine="540"/>
        <w:jc w:val="both"/>
      </w:pPr>
      <w:proofErr w:type="gramStart"/>
      <w:r>
        <w:t>Заявление в свободной форме должно содержать: фамилию, имя, отчество (последнее - при наличии), сведения о месте жительства гражданина,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D32B3C" w:rsidRDefault="00D32B3C">
      <w:pPr>
        <w:pStyle w:val="ConsPlusNormal"/>
        <w:spacing w:before="200"/>
        <w:ind w:firstLine="540"/>
        <w:jc w:val="both"/>
      </w:pPr>
      <w:r>
        <w:t>Заявление и документ, в котором содержатся опечатки и (или) ошибки, представляются следующими способами: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через организацию почтовой связи (заявителем направляются копии документов с опечатками и (или) ошибками).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Прием и регистрация заявления осуществляется в соответствии с </w:t>
      </w:r>
      <w:hyperlink w:anchor="P233">
        <w:r>
          <w:rPr>
            <w:color w:val="0000FF"/>
          </w:rPr>
          <w:t>подпунктом 3.2.1 пункта 3.2</w:t>
        </w:r>
      </w:hyperlink>
      <w:r>
        <w:t xml:space="preserve"> настоящего Административного регламента.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- 1 (один) рабочий день.</w:t>
      </w:r>
    </w:p>
    <w:p w:rsidR="00D32B3C" w:rsidRDefault="00D32B3C">
      <w:pPr>
        <w:pStyle w:val="ConsPlusNormal"/>
        <w:spacing w:before="200"/>
        <w:ind w:firstLine="540"/>
        <w:jc w:val="both"/>
      </w:pPr>
      <w:bookmarkStart w:id="9" w:name="P335"/>
      <w:bookmarkEnd w:id="9"/>
      <w:r>
        <w:t>3.4.2. Рассмотрение поступившего заявления, выдача нового исправленного документа.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Заявление с визой Руководителя уполномоченного органа передается на исполнение Специалисту.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изменение содержания документов, являющихся результатом предоставления муниципальной услуги;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Оформление нового исправленного документа осуществляется в порядке, установленном в </w:t>
      </w:r>
      <w:hyperlink w:anchor="P335">
        <w:r>
          <w:rPr>
            <w:color w:val="0000FF"/>
          </w:rPr>
          <w:t>подпункте 3.4.2 пункта 3.4</w:t>
        </w:r>
      </w:hyperlink>
      <w:r>
        <w:t xml:space="preserve"> настоящего Административного регламента.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- 5 (пять) рабочих дней со дня поступления в уполномоченный орган заявления.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является новый исправленный документ.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Выдача заявителю нового исправленного документа осуществляется в течение 1 (одного) рабочего дня.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Оригинал документа, в котором содержатся допущенные опечатки и (или) ошибки, после выдачи заявителю нового исправленного документа хранится в Комитете по ЖКК совместно с заявлением </w:t>
      </w:r>
      <w:proofErr w:type="gramStart"/>
      <w:r>
        <w:t>на</w:t>
      </w:r>
      <w:proofErr w:type="gramEnd"/>
      <w:r>
        <w:t xml:space="preserve"> </w:t>
      </w:r>
      <w:proofErr w:type="gramStart"/>
      <w:r>
        <w:t>предоставлением</w:t>
      </w:r>
      <w:proofErr w:type="gramEnd"/>
      <w:r>
        <w:t xml:space="preserve"> муниципальной услуги, со сроком хранения указанном в номенклатуре дела.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D32B3C" w:rsidRDefault="00D32B3C">
      <w:pPr>
        <w:pStyle w:val="ConsPlusTitle"/>
        <w:jc w:val="center"/>
      </w:pPr>
      <w:r>
        <w:t>регламента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lastRenderedPageBreak/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D32B3C" w:rsidRDefault="00D32B3C">
      <w:pPr>
        <w:pStyle w:val="ConsPlusTitle"/>
        <w:jc w:val="center"/>
      </w:pPr>
      <w:r>
        <w:t>и исполнением ответственными должностными лицами,</w:t>
      </w:r>
    </w:p>
    <w:p w:rsidR="00D32B3C" w:rsidRDefault="00D32B3C">
      <w:pPr>
        <w:pStyle w:val="ConsPlusTitle"/>
        <w:jc w:val="center"/>
      </w:pPr>
      <w:r>
        <w:t xml:space="preserve">муниципальными служащими положений </w:t>
      </w:r>
      <w:proofErr w:type="gramStart"/>
      <w:r>
        <w:t>административного</w:t>
      </w:r>
      <w:proofErr w:type="gramEnd"/>
    </w:p>
    <w:p w:rsidR="00D32B3C" w:rsidRDefault="00D32B3C">
      <w:pPr>
        <w:pStyle w:val="ConsPlusTitle"/>
        <w:jc w:val="center"/>
      </w:pPr>
      <w:r>
        <w:t>регламента и иных нормативных правовых актов,</w:t>
      </w:r>
    </w:p>
    <w:p w:rsidR="00D32B3C" w:rsidRDefault="00D32B3C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муниципальной</w:t>
      </w:r>
    </w:p>
    <w:p w:rsidR="00D32B3C" w:rsidRDefault="00D32B3C">
      <w:pPr>
        <w:pStyle w:val="ConsPlusTitle"/>
        <w:jc w:val="center"/>
      </w:pPr>
      <w:r>
        <w:t>услуги, а также принятием решений ответственными лицами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заместителем Руководителя уполномоченного органа, курирующего соответствующую сферу деятельности.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Должностным лицом является Председатель Комитета.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D32B3C" w:rsidRDefault="00D32B3C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D32B3C" w:rsidRDefault="00D32B3C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D32B3C" w:rsidRDefault="00D32B3C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 xml:space="preserve">4.2.1. В целях осуществления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структурным подразделением уполномоченного органа проводятся проверки полноты и качества предоставления муниципальной услуги.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Проверки полноты и качества предоставления муниципальной услуги осуществляются на основании </w:t>
      </w:r>
      <w:proofErr w:type="gramStart"/>
      <w:r>
        <w:t>предоставления графика проведения контроля качества муниципальных</w:t>
      </w:r>
      <w:proofErr w:type="gramEnd"/>
      <w:r>
        <w:t xml:space="preserve"> услуг, утвержденного руководителем аппарата уполномоченного органа, по поручению руководителя аппарата уполномоченного органа.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4.2.2. Проверки могут быть плановыми и внеплановыми.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Плановые проверки проводятся на основании планов работы структурного подразделения уполномоченного органа с периодичностью с периодичностью 1 раз в квартал.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>4.3. Ответственность должностных лиц, муниципальных служащих</w:t>
      </w:r>
    </w:p>
    <w:p w:rsidR="00D32B3C" w:rsidRDefault="00D32B3C">
      <w:pPr>
        <w:pStyle w:val="ConsPlusTitle"/>
        <w:jc w:val="center"/>
      </w:pPr>
      <w:r>
        <w:t>за решения и действия (бездействие), принимаемые</w:t>
      </w:r>
    </w:p>
    <w:p w:rsidR="00D32B3C" w:rsidRDefault="00D32B3C">
      <w:pPr>
        <w:pStyle w:val="ConsPlusTitle"/>
        <w:jc w:val="center"/>
      </w:pPr>
      <w:r>
        <w:t>(осуществляемые) в ходе предоставления муниципальной услуги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 xml:space="preserve">4.3.1. Должностное лицо несет персональную ответственность за нарушение порядка предоставления муниципальной услуги в соответствии со </w:t>
      </w:r>
      <w:hyperlink r:id="rId15">
        <w:r>
          <w:rPr>
            <w:color w:val="0000FF"/>
          </w:rPr>
          <w:t>статьей 25</w:t>
        </w:r>
      </w:hyperlink>
      <w:r>
        <w:t xml:space="preserve"> Кодекса Ульяновской области об административных правонарушениях.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4.3.2. Должностное лицо несет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D32B3C" w:rsidRDefault="00D32B3C">
      <w:pPr>
        <w:pStyle w:val="ConsPlusTitle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</w:p>
    <w:p w:rsidR="00D32B3C" w:rsidRDefault="00D32B3C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r>
        <w:t xml:space="preserve">4.4.1.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должны отвечать требованиям непрерывности и действенности (эффективности). Правовым управлением Администрации города осуществляется анализ результатов проведенных проверок предоставления муниципальных услуг, на основании которого должны приниматься необходимые меры по устранению недостатков в организации предоставления муниципальных услуг.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lastRenderedPageBreak/>
        <w:t xml:space="preserve">4.4.2.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D32B3C" w:rsidRDefault="00D32B3C">
      <w:pPr>
        <w:pStyle w:val="ConsPlusTitle"/>
        <w:jc w:val="center"/>
      </w:pPr>
      <w:r>
        <w:t>и действий (бездействия) уполномоченного органа,</w:t>
      </w:r>
    </w:p>
    <w:p w:rsidR="00D32B3C" w:rsidRDefault="00D32B3C">
      <w:pPr>
        <w:pStyle w:val="ConsPlusTitle"/>
        <w:jc w:val="center"/>
      </w:pPr>
      <w:r>
        <w:t>многофункционального центра, организаций, осуществляющих</w:t>
      </w:r>
    </w:p>
    <w:p w:rsidR="00D32B3C" w:rsidRDefault="00D32B3C">
      <w:pPr>
        <w:pStyle w:val="ConsPlusTitle"/>
        <w:jc w:val="center"/>
      </w:pPr>
      <w:r>
        <w:t>функции по предоставлению муниципальных услуг, а также</w:t>
      </w:r>
    </w:p>
    <w:p w:rsidR="00D32B3C" w:rsidRDefault="00D32B3C">
      <w:pPr>
        <w:pStyle w:val="ConsPlusTitle"/>
        <w:jc w:val="center"/>
      </w:pPr>
      <w:r>
        <w:t>их должностных лиц, муниципальных служащих, работников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ind w:firstLine="540"/>
        <w:jc w:val="both"/>
      </w:pPr>
      <w:bookmarkStart w:id="10" w:name="P394"/>
      <w:bookmarkEnd w:id="10"/>
      <w:r>
        <w:t xml:space="preserve">5.1. </w:t>
      </w:r>
      <w:proofErr w:type="gramStart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D32B3C" w:rsidRDefault="00D32B3C">
      <w:pPr>
        <w:pStyle w:val="ConsPlusNormal"/>
        <w:spacing w:before="200"/>
        <w:ind w:firstLine="540"/>
        <w:jc w:val="both"/>
      </w:pPr>
      <w:proofErr w:type="gramStart"/>
      <w:r>
        <w:t>Заявитель вправе подать жалобу на действие (бездействие) и (или) решение, принятое (осуществленное) в ходе предоставления муниципальной услуги уполномоченным органом, его должностным лицом, либо муниципальным служащим многофункционального центра, а также работника ОГКУ "Правительство для граждан" в досудебном (внесудебном) порядке, установленном настоящим разделом (далее - жалоба).</w:t>
      </w:r>
      <w:proofErr w:type="gramEnd"/>
    </w:p>
    <w:p w:rsidR="00D32B3C" w:rsidRDefault="00D32B3C">
      <w:pPr>
        <w:pStyle w:val="ConsPlusNormal"/>
        <w:spacing w:before="200"/>
        <w:ind w:firstLine="540"/>
        <w:jc w:val="both"/>
      </w:pPr>
      <w: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Жалобы на решения и (или) действия (бездействия) муниципальных служащих уполномоченного органа рассматриваются Руководителем уполномоченного органа.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Жалобы на решения и (или) действия (бездействия) Руководителя уполномоченного органа рассматриваются Правительством Ульяновской области.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Жалобы на решения и (или) действия (бездействия) работника ОГКУ "Правительство для граждан" рассматриваются руководителем ОГКУ "Правительство для граждан".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Жалобы на решения и (или) действия (бездействия) руководителя ОГКУ "Правительство для граждан" рассматриваются Правительством Ульяновской области.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на Едином портале.</w:t>
      </w:r>
    </w:p>
    <w:p w:rsidR="00D32B3C" w:rsidRDefault="00D32B3C">
      <w:pPr>
        <w:pStyle w:val="ConsPlusNormal"/>
        <w:spacing w:before="200"/>
        <w:ind w:firstLine="540"/>
        <w:jc w:val="both"/>
      </w:pPr>
      <w:bookmarkStart w:id="11" w:name="P403"/>
      <w:bookmarkEnd w:id="11"/>
      <w: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работников: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32B3C" w:rsidRDefault="00D32B3C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D32B3C" w:rsidRDefault="00D32B3C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Кодекс</w:t>
        </w:r>
      </w:hyperlink>
      <w:r>
        <w:t xml:space="preserve"> Ульяновской области об административных правонарушениях;</w:t>
      </w:r>
    </w:p>
    <w:p w:rsidR="00D32B3C" w:rsidRDefault="00D32B3C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города Димитровграда Ульяновской области от 09.07.2020 N 1231 "Об утверждении положения об особенностях подачи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услуг".</w:t>
      </w:r>
    </w:p>
    <w:p w:rsidR="00D32B3C" w:rsidRDefault="00D32B3C">
      <w:pPr>
        <w:pStyle w:val="ConsPlusNormal"/>
        <w:spacing w:before="200"/>
        <w:ind w:firstLine="540"/>
        <w:jc w:val="both"/>
      </w:pPr>
      <w:r>
        <w:t xml:space="preserve">5.5. Информация, указанная в </w:t>
      </w:r>
      <w:hyperlink w:anchor="P394">
        <w:r>
          <w:rPr>
            <w:color w:val="0000FF"/>
          </w:rPr>
          <w:t>пунктах 5.1</w:t>
        </w:r>
      </w:hyperlink>
      <w:r>
        <w:t xml:space="preserve"> - </w:t>
      </w:r>
      <w:hyperlink w:anchor="P403">
        <w:r>
          <w:rPr>
            <w:color w:val="0000FF"/>
          </w:rPr>
          <w:t>5.4</w:t>
        </w:r>
      </w:hyperlink>
      <w:r>
        <w:t xml:space="preserve"> размещена на официальном сайте уполномоченного органа, Едином портале.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right"/>
        <w:outlineLvl w:val="1"/>
      </w:pPr>
      <w:r>
        <w:t>Приложение N 1</w:t>
      </w:r>
    </w:p>
    <w:p w:rsidR="00D32B3C" w:rsidRDefault="00D32B3C">
      <w:pPr>
        <w:pStyle w:val="ConsPlusNormal"/>
        <w:jc w:val="right"/>
      </w:pPr>
      <w:r>
        <w:t>к административному регламенту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nformat"/>
        <w:jc w:val="both"/>
      </w:pPr>
      <w:bookmarkStart w:id="12" w:name="P417"/>
      <w:bookmarkEnd w:id="12"/>
      <w:r>
        <w:t xml:space="preserve">                                 ЗАЯВЛЕНИЕ</w:t>
      </w:r>
    </w:p>
    <w:p w:rsidR="00D32B3C" w:rsidRDefault="00D32B3C">
      <w:pPr>
        <w:pStyle w:val="ConsPlusNonformat"/>
        <w:jc w:val="both"/>
      </w:pPr>
      <w:r>
        <w:t xml:space="preserve">                о предоставлении участка земли для создания</w:t>
      </w:r>
    </w:p>
    <w:p w:rsidR="00D32B3C" w:rsidRDefault="00D32B3C">
      <w:pPr>
        <w:pStyle w:val="ConsPlusNonformat"/>
        <w:jc w:val="both"/>
      </w:pPr>
      <w:r>
        <w:t xml:space="preserve">                     семейного (родового) захоронения</w:t>
      </w:r>
    </w:p>
    <w:p w:rsidR="00D32B3C" w:rsidRDefault="00D32B3C">
      <w:pPr>
        <w:pStyle w:val="ConsPlusNonformat"/>
        <w:jc w:val="both"/>
      </w:pPr>
    </w:p>
    <w:p w:rsidR="00D32B3C" w:rsidRDefault="00D32B3C">
      <w:pPr>
        <w:pStyle w:val="ConsPlusNonformat"/>
        <w:jc w:val="both"/>
      </w:pPr>
      <w:r>
        <w:t xml:space="preserve">                             Главе города Димитровграда Ульяновской области</w:t>
      </w:r>
    </w:p>
    <w:p w:rsidR="00D32B3C" w:rsidRDefault="00D32B3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32B3C" w:rsidRDefault="00D32B3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32B3C" w:rsidRDefault="00D32B3C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отчество, документ,</w:t>
      </w:r>
      <w:proofErr w:type="gramEnd"/>
    </w:p>
    <w:p w:rsidR="00D32B3C" w:rsidRDefault="00D32B3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32B3C" w:rsidRDefault="00D32B3C">
      <w:pPr>
        <w:pStyle w:val="ConsPlusNonformat"/>
        <w:jc w:val="both"/>
      </w:pPr>
      <w:r>
        <w:t xml:space="preserve">                                     удостоверяющий личность, адрес</w:t>
      </w:r>
    </w:p>
    <w:p w:rsidR="00D32B3C" w:rsidRDefault="00D32B3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32B3C" w:rsidRDefault="00D32B3C">
      <w:pPr>
        <w:pStyle w:val="ConsPlusNonformat"/>
        <w:jc w:val="both"/>
      </w:pPr>
      <w:r>
        <w:t xml:space="preserve">                                    регистрации по месту жительства,</w:t>
      </w:r>
    </w:p>
    <w:p w:rsidR="00D32B3C" w:rsidRDefault="00D32B3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32B3C" w:rsidRDefault="00D32B3C">
      <w:pPr>
        <w:pStyle w:val="ConsPlusNonformat"/>
        <w:jc w:val="both"/>
      </w:pPr>
      <w:r>
        <w:t xml:space="preserve">                                     контактный телефон - в отношении</w:t>
      </w:r>
    </w:p>
    <w:p w:rsidR="00D32B3C" w:rsidRDefault="00D32B3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32B3C" w:rsidRDefault="00D32B3C">
      <w:pPr>
        <w:pStyle w:val="ConsPlusNonformat"/>
        <w:jc w:val="both"/>
      </w:pPr>
      <w:r>
        <w:t xml:space="preserve">                                        каждого из заявителей)</w:t>
      </w:r>
    </w:p>
    <w:p w:rsidR="00D32B3C" w:rsidRDefault="00D32B3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32B3C" w:rsidRDefault="00D32B3C">
      <w:pPr>
        <w:pStyle w:val="ConsPlusNonformat"/>
        <w:jc w:val="both"/>
      </w:pPr>
    </w:p>
    <w:p w:rsidR="00D32B3C" w:rsidRDefault="00D32B3C">
      <w:pPr>
        <w:pStyle w:val="ConsPlusNonformat"/>
        <w:jc w:val="both"/>
      </w:pPr>
      <w:r>
        <w:t xml:space="preserve">    Просим  предоставить участок земли на _______________________ кладбище,</w:t>
      </w:r>
    </w:p>
    <w:p w:rsidR="00D32B3C" w:rsidRDefault="00D32B3C">
      <w:pPr>
        <w:pStyle w:val="ConsPlusNonformat"/>
        <w:jc w:val="both"/>
      </w:pPr>
      <w:r>
        <w:t>расположенном на _________________________________________________________,</w:t>
      </w:r>
    </w:p>
    <w:p w:rsidR="00D32B3C" w:rsidRDefault="00D32B3C">
      <w:pPr>
        <w:pStyle w:val="ConsPlusNonformat"/>
        <w:jc w:val="both"/>
      </w:pPr>
      <w:r>
        <w:t>для создания семейного (родового) захоронения граждан:</w:t>
      </w:r>
    </w:p>
    <w:p w:rsidR="00D32B3C" w:rsidRDefault="00D32B3C">
      <w:pPr>
        <w:pStyle w:val="ConsPlusNonformat"/>
        <w:jc w:val="both"/>
      </w:pPr>
      <w:r>
        <w:t>1. ________________________________________________________________________</w:t>
      </w:r>
    </w:p>
    <w:p w:rsidR="00D32B3C" w:rsidRDefault="00D32B3C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D32B3C" w:rsidRDefault="00D32B3C">
      <w:pPr>
        <w:pStyle w:val="ConsPlusNonformat"/>
        <w:jc w:val="both"/>
      </w:pPr>
      <w:r>
        <w:t>2. ________________________________________________________________________</w:t>
      </w:r>
    </w:p>
    <w:p w:rsidR="00D32B3C" w:rsidRDefault="00D32B3C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D32B3C" w:rsidRDefault="00D32B3C">
      <w:pPr>
        <w:pStyle w:val="ConsPlusNonformat"/>
        <w:jc w:val="both"/>
      </w:pPr>
      <w:r>
        <w:t>3. ________________________________________________________________________</w:t>
      </w:r>
    </w:p>
    <w:p w:rsidR="00D32B3C" w:rsidRDefault="00D32B3C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D32B3C" w:rsidRDefault="00D32B3C">
      <w:pPr>
        <w:pStyle w:val="ConsPlusNonformat"/>
        <w:jc w:val="both"/>
      </w:pPr>
      <w:r>
        <w:t xml:space="preserve">    Лицом,  ответственным  за  семейное  (родовое)  захоронение, предлагаем</w:t>
      </w:r>
    </w:p>
    <w:p w:rsidR="00D32B3C" w:rsidRDefault="00D32B3C">
      <w:pPr>
        <w:pStyle w:val="ConsPlusNonformat"/>
        <w:jc w:val="both"/>
      </w:pPr>
      <w:r>
        <w:t>считать</w:t>
      </w:r>
    </w:p>
    <w:p w:rsidR="00D32B3C" w:rsidRDefault="00D32B3C">
      <w:pPr>
        <w:pStyle w:val="ConsPlusNonformat"/>
        <w:jc w:val="both"/>
      </w:pPr>
      <w:r>
        <w:t>__________________________________________________________________________.</w:t>
      </w:r>
    </w:p>
    <w:p w:rsidR="00D32B3C" w:rsidRDefault="00D32B3C">
      <w:pPr>
        <w:pStyle w:val="ConsPlusNonformat"/>
        <w:jc w:val="both"/>
      </w:pPr>
      <w:r>
        <w:t xml:space="preserve">                                 (Ф.И.О.)</w:t>
      </w:r>
    </w:p>
    <w:p w:rsidR="00D32B3C" w:rsidRDefault="00D32B3C">
      <w:pPr>
        <w:pStyle w:val="ConsPlusNonformat"/>
        <w:jc w:val="both"/>
      </w:pPr>
      <w:r>
        <w:t xml:space="preserve">    Обязуемся  использовать  предоставленный участок земли в соответствии </w:t>
      </w:r>
      <w:proofErr w:type="gramStart"/>
      <w:r>
        <w:t>с</w:t>
      </w:r>
      <w:proofErr w:type="gramEnd"/>
    </w:p>
    <w:p w:rsidR="00D32B3C" w:rsidRDefault="00D32B3C">
      <w:pPr>
        <w:pStyle w:val="ConsPlusNonformat"/>
        <w:jc w:val="both"/>
      </w:pPr>
      <w:r>
        <w:t>его назначением и не предоставлять его третьим лицам.</w:t>
      </w:r>
    </w:p>
    <w:p w:rsidR="00D32B3C" w:rsidRDefault="00D32B3C">
      <w:pPr>
        <w:pStyle w:val="ConsPlusNonformat"/>
        <w:jc w:val="both"/>
      </w:pPr>
    </w:p>
    <w:p w:rsidR="00D32B3C" w:rsidRDefault="00D32B3C">
      <w:pPr>
        <w:pStyle w:val="ConsPlusNonformat"/>
        <w:jc w:val="both"/>
      </w:pPr>
      <w:r>
        <w:t>Приложение (копии документов, прилагаемых к заявлению):</w:t>
      </w:r>
    </w:p>
    <w:p w:rsidR="00D32B3C" w:rsidRDefault="00D32B3C">
      <w:pPr>
        <w:pStyle w:val="ConsPlusNonformat"/>
        <w:jc w:val="both"/>
      </w:pPr>
    </w:p>
    <w:p w:rsidR="00D32B3C" w:rsidRDefault="00D32B3C">
      <w:pPr>
        <w:pStyle w:val="ConsPlusNonformat"/>
        <w:jc w:val="both"/>
      </w:pPr>
      <w:r>
        <w:t>О готовности прошу уведомить меня</w:t>
      </w:r>
      <w:proofErr w:type="gramStart"/>
      <w:r>
        <w:t>: _______________________________________;</w:t>
      </w:r>
      <w:proofErr w:type="gramEnd"/>
    </w:p>
    <w:p w:rsidR="00D32B3C" w:rsidRDefault="00D32B3C">
      <w:pPr>
        <w:pStyle w:val="ConsPlusNonformat"/>
        <w:jc w:val="both"/>
      </w:pPr>
      <w:r>
        <w:t xml:space="preserve"> </w:t>
      </w:r>
      <w:proofErr w:type="gramStart"/>
      <w:r>
        <w:t>(Указать способ уведомления заявителя - по телефону, по адресу электронной</w:t>
      </w:r>
      <w:proofErr w:type="gramEnd"/>
    </w:p>
    <w:p w:rsidR="00D32B3C" w:rsidRDefault="00D32B3C">
      <w:pPr>
        <w:pStyle w:val="ConsPlusNonformat"/>
        <w:jc w:val="both"/>
      </w:pPr>
      <w:r>
        <w:t xml:space="preserve">                 почты, посредством почтового отправления)</w:t>
      </w:r>
    </w:p>
    <w:p w:rsidR="00D32B3C" w:rsidRDefault="00D32B3C">
      <w:pPr>
        <w:pStyle w:val="ConsPlusNonformat"/>
        <w:jc w:val="both"/>
      </w:pPr>
    </w:p>
    <w:p w:rsidR="00D32B3C" w:rsidRDefault="00D32B3C">
      <w:pPr>
        <w:pStyle w:val="ConsPlusNonformat"/>
        <w:jc w:val="both"/>
      </w:pPr>
      <w:r>
        <w:t>Результат муниципальной услуги прошу предоставить: ________________________</w:t>
      </w:r>
    </w:p>
    <w:p w:rsidR="00D32B3C" w:rsidRDefault="00D32B3C">
      <w:pPr>
        <w:pStyle w:val="ConsPlusNonformat"/>
        <w:jc w:val="both"/>
      </w:pPr>
      <w:r>
        <w:t>___________________________________________________________________________</w:t>
      </w:r>
    </w:p>
    <w:p w:rsidR="00D32B3C" w:rsidRDefault="00D32B3C">
      <w:pPr>
        <w:pStyle w:val="ConsPlusNonformat"/>
        <w:jc w:val="both"/>
      </w:pPr>
      <w:r>
        <w:t xml:space="preserve">  (лично в руки, почтовым отправлением, по адресу электронной почты, МФЦ)</w:t>
      </w:r>
    </w:p>
    <w:p w:rsidR="00D32B3C" w:rsidRDefault="00D32B3C">
      <w:pPr>
        <w:pStyle w:val="ConsPlusNonformat"/>
        <w:jc w:val="both"/>
      </w:pPr>
    </w:p>
    <w:p w:rsidR="00D32B3C" w:rsidRDefault="00D32B3C">
      <w:pPr>
        <w:pStyle w:val="ConsPlusNonformat"/>
        <w:jc w:val="both"/>
      </w:pPr>
      <w:r>
        <w:t>"___" ____________ 20___ г.                     ___________________________</w:t>
      </w:r>
    </w:p>
    <w:p w:rsidR="00D32B3C" w:rsidRDefault="00D32B3C">
      <w:pPr>
        <w:pStyle w:val="ConsPlusNonformat"/>
        <w:jc w:val="both"/>
      </w:pPr>
      <w:r>
        <w:t xml:space="preserve">                                                         (подписи)</w:t>
      </w:r>
    </w:p>
    <w:p w:rsidR="00D32B3C" w:rsidRDefault="00D32B3C">
      <w:pPr>
        <w:pStyle w:val="ConsPlusNonformat"/>
        <w:jc w:val="both"/>
      </w:pPr>
      <w:r>
        <w:t xml:space="preserve">                                                ___________________________</w:t>
      </w:r>
    </w:p>
    <w:p w:rsidR="00D32B3C" w:rsidRDefault="00D32B3C">
      <w:pPr>
        <w:pStyle w:val="ConsPlusNonformat"/>
        <w:jc w:val="both"/>
      </w:pPr>
      <w:r>
        <w:t xml:space="preserve">                                                ___________________________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right"/>
        <w:outlineLvl w:val="1"/>
      </w:pPr>
      <w:r>
        <w:t>Приложение N 2</w:t>
      </w:r>
    </w:p>
    <w:p w:rsidR="00D32B3C" w:rsidRDefault="00D32B3C">
      <w:pPr>
        <w:pStyle w:val="ConsPlusNormal"/>
        <w:jc w:val="right"/>
      </w:pPr>
      <w:r>
        <w:t>к административному регламенту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nformat"/>
        <w:jc w:val="both"/>
      </w:pPr>
      <w:bookmarkStart w:id="13" w:name="P473"/>
      <w:bookmarkEnd w:id="13"/>
      <w:r>
        <w:lastRenderedPageBreak/>
        <w:t xml:space="preserve">                    АДМИНИСТРАЦИЯ ГОРОДА ДИМИТРОВГРАДА</w:t>
      </w:r>
    </w:p>
    <w:p w:rsidR="00D32B3C" w:rsidRDefault="00D32B3C">
      <w:pPr>
        <w:pStyle w:val="ConsPlusNonformat"/>
        <w:jc w:val="both"/>
      </w:pPr>
      <w:r>
        <w:t xml:space="preserve">                            Ульяновской области</w:t>
      </w:r>
    </w:p>
    <w:p w:rsidR="00D32B3C" w:rsidRDefault="00D32B3C">
      <w:pPr>
        <w:pStyle w:val="ConsPlusNonformat"/>
        <w:jc w:val="both"/>
      </w:pPr>
    </w:p>
    <w:p w:rsidR="00D32B3C" w:rsidRDefault="00D32B3C">
      <w:pPr>
        <w:pStyle w:val="ConsPlusNonformat"/>
        <w:jc w:val="both"/>
      </w:pPr>
      <w:r>
        <w:t xml:space="preserve">                               ПОСТАНОВЛЕНИЕ</w:t>
      </w:r>
    </w:p>
    <w:p w:rsidR="00D32B3C" w:rsidRDefault="00D32B3C">
      <w:pPr>
        <w:pStyle w:val="ConsPlusNonformat"/>
        <w:jc w:val="both"/>
      </w:pPr>
    </w:p>
    <w:p w:rsidR="00D32B3C" w:rsidRDefault="00D32B3C">
      <w:pPr>
        <w:pStyle w:val="ConsPlusNonformat"/>
        <w:jc w:val="both"/>
      </w:pPr>
      <w:r>
        <w:t xml:space="preserve">    __________ 20__ года                                             ______</w:t>
      </w:r>
    </w:p>
    <w:p w:rsidR="00D32B3C" w:rsidRDefault="00D32B3C">
      <w:pPr>
        <w:pStyle w:val="ConsPlusNonformat"/>
        <w:jc w:val="both"/>
      </w:pPr>
    </w:p>
    <w:p w:rsidR="00D32B3C" w:rsidRDefault="00D32B3C">
      <w:pPr>
        <w:pStyle w:val="ConsPlusNonformat"/>
        <w:jc w:val="both"/>
      </w:pPr>
      <w:r>
        <w:t xml:space="preserve">                      О предоставлении участка земли</w:t>
      </w:r>
    </w:p>
    <w:p w:rsidR="00D32B3C" w:rsidRDefault="00D32B3C">
      <w:pPr>
        <w:pStyle w:val="ConsPlusNonformat"/>
        <w:jc w:val="both"/>
      </w:pPr>
      <w:r>
        <w:t xml:space="preserve">               под создание семейного (родового) захоронения</w:t>
      </w:r>
    </w:p>
    <w:p w:rsidR="00D32B3C" w:rsidRDefault="00D32B3C">
      <w:pPr>
        <w:pStyle w:val="ConsPlusNonformat"/>
        <w:jc w:val="both"/>
      </w:pPr>
    </w:p>
    <w:p w:rsidR="00D32B3C" w:rsidRDefault="00D32B3C">
      <w:pPr>
        <w:pStyle w:val="ConsPlusNonformat"/>
        <w:jc w:val="both"/>
      </w:pPr>
      <w:r>
        <w:t xml:space="preserve">   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12.01.1996 N 8-ФЗ "О погребении</w:t>
      </w:r>
    </w:p>
    <w:p w:rsidR="00D32B3C" w:rsidRDefault="00D32B3C">
      <w:pPr>
        <w:pStyle w:val="ConsPlusNonformat"/>
        <w:jc w:val="both"/>
      </w:pPr>
      <w:r>
        <w:t xml:space="preserve">и  похоронном  деле", 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06.10.2003 N 131-ФЗ "Об </w:t>
      </w:r>
      <w:proofErr w:type="gramStart"/>
      <w:r>
        <w:t>общих</w:t>
      </w:r>
      <w:proofErr w:type="gramEnd"/>
    </w:p>
    <w:p w:rsidR="00D32B3C" w:rsidRDefault="00D32B3C">
      <w:pPr>
        <w:pStyle w:val="ConsPlusNonformat"/>
        <w:jc w:val="both"/>
      </w:pPr>
      <w:proofErr w:type="gramStart"/>
      <w:r>
        <w:t>принципах</w:t>
      </w:r>
      <w:proofErr w:type="gramEnd"/>
      <w:r>
        <w:t xml:space="preserve">  организации  местного  самоуправления  в  Российской Федерации",</w:t>
      </w:r>
    </w:p>
    <w:p w:rsidR="00D32B3C" w:rsidRDefault="00D32B3C">
      <w:pPr>
        <w:pStyle w:val="ConsPlusNonformat"/>
        <w:jc w:val="both"/>
      </w:pPr>
      <w:hyperlink r:id="rId22">
        <w:r>
          <w:rPr>
            <w:color w:val="0000FF"/>
          </w:rPr>
          <w:t>Законом</w:t>
        </w:r>
      </w:hyperlink>
      <w:r>
        <w:t xml:space="preserve">  Ульяновской  области  от 10.11.2000 N 051-ЗО "О </w:t>
      </w:r>
      <w:proofErr w:type="gramStart"/>
      <w:r>
        <w:t>семейных</w:t>
      </w:r>
      <w:proofErr w:type="gramEnd"/>
      <w:r>
        <w:t xml:space="preserve"> (родовых)</w:t>
      </w:r>
    </w:p>
    <w:p w:rsidR="00D32B3C" w:rsidRDefault="00D32B3C">
      <w:pPr>
        <w:pStyle w:val="ConsPlusNonformat"/>
        <w:jc w:val="both"/>
      </w:pPr>
      <w:r>
        <w:t xml:space="preserve">захоронениях  на  территории  Ульяновской  области", </w:t>
      </w:r>
      <w:hyperlink r:id="rId23">
        <w:r>
          <w:rPr>
            <w:color w:val="0000FF"/>
          </w:rPr>
          <w:t>Уставом</w:t>
        </w:r>
      </w:hyperlink>
      <w:r>
        <w:t xml:space="preserve"> </w:t>
      </w:r>
      <w:proofErr w:type="gramStart"/>
      <w:r>
        <w:t>муниципального</w:t>
      </w:r>
      <w:proofErr w:type="gramEnd"/>
    </w:p>
    <w:p w:rsidR="00D32B3C" w:rsidRDefault="00D32B3C">
      <w:pPr>
        <w:pStyle w:val="ConsPlusNonformat"/>
        <w:jc w:val="both"/>
      </w:pPr>
      <w:r>
        <w:t>образования   "Город   Димитровград"   Ульяновской  области,  на  основании</w:t>
      </w:r>
    </w:p>
    <w:p w:rsidR="00D32B3C" w:rsidRDefault="00D32B3C">
      <w:pPr>
        <w:pStyle w:val="ConsPlusNonformat"/>
        <w:jc w:val="both"/>
      </w:pPr>
      <w:r>
        <w:t>заявления _________________________________________________________________</w:t>
      </w:r>
    </w:p>
    <w:p w:rsidR="00D32B3C" w:rsidRDefault="00D32B3C">
      <w:pPr>
        <w:pStyle w:val="ConsPlusNonformat"/>
        <w:jc w:val="both"/>
      </w:pPr>
      <w:r>
        <w:t xml:space="preserve">                                   (ФИО)</w:t>
      </w:r>
    </w:p>
    <w:p w:rsidR="00D32B3C" w:rsidRDefault="00D32B3C">
      <w:pPr>
        <w:pStyle w:val="ConsPlusNonformat"/>
        <w:jc w:val="both"/>
      </w:pPr>
      <w:r>
        <w:t>от ____________ N ____, постановляю:</w:t>
      </w:r>
    </w:p>
    <w:p w:rsidR="00D32B3C" w:rsidRDefault="00D32B3C">
      <w:pPr>
        <w:pStyle w:val="ConsPlusNonformat"/>
        <w:jc w:val="both"/>
      </w:pPr>
    </w:p>
    <w:p w:rsidR="00D32B3C" w:rsidRDefault="00D32B3C">
      <w:pPr>
        <w:pStyle w:val="ConsPlusNonformat"/>
        <w:jc w:val="both"/>
      </w:pPr>
      <w:r>
        <w:t xml:space="preserve">    Предоставить  участок  земли  на ____________________________ кладбище,</w:t>
      </w:r>
    </w:p>
    <w:p w:rsidR="00D32B3C" w:rsidRDefault="00D32B3C">
      <w:pPr>
        <w:pStyle w:val="ConsPlusNonformat"/>
        <w:jc w:val="both"/>
      </w:pPr>
      <w:r>
        <w:t>расположенном на _________________________________________________________,</w:t>
      </w:r>
    </w:p>
    <w:p w:rsidR="00D32B3C" w:rsidRDefault="00D32B3C">
      <w:pPr>
        <w:pStyle w:val="ConsPlusNonformat"/>
        <w:jc w:val="both"/>
      </w:pPr>
      <w:r>
        <w:t>для создания семейного (родового) захоронения гражданам:</w:t>
      </w:r>
    </w:p>
    <w:p w:rsidR="00D32B3C" w:rsidRDefault="00D32B3C">
      <w:pPr>
        <w:pStyle w:val="ConsPlusNonformat"/>
        <w:jc w:val="both"/>
      </w:pPr>
      <w:r>
        <w:t>1. ________________________________________________________________________</w:t>
      </w:r>
    </w:p>
    <w:p w:rsidR="00D32B3C" w:rsidRDefault="00D32B3C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D32B3C" w:rsidRDefault="00D32B3C">
      <w:pPr>
        <w:pStyle w:val="ConsPlusNonformat"/>
        <w:jc w:val="both"/>
      </w:pPr>
      <w:r>
        <w:t>2. ________________________________________________________________________</w:t>
      </w:r>
    </w:p>
    <w:p w:rsidR="00D32B3C" w:rsidRDefault="00D32B3C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D32B3C" w:rsidRDefault="00D32B3C">
      <w:pPr>
        <w:pStyle w:val="ConsPlusNonformat"/>
        <w:jc w:val="both"/>
      </w:pPr>
      <w:r>
        <w:t>3. ________________________________________________________________________</w:t>
      </w:r>
    </w:p>
    <w:p w:rsidR="00D32B3C" w:rsidRDefault="00D32B3C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D32B3C" w:rsidRDefault="00D32B3C">
      <w:pPr>
        <w:pStyle w:val="ConsPlusNonformat"/>
        <w:jc w:val="both"/>
      </w:pPr>
      <w:r>
        <w:t xml:space="preserve">    Установить размер предоставляемого участка земли под создание семейного</w:t>
      </w:r>
    </w:p>
    <w:p w:rsidR="00D32B3C" w:rsidRDefault="00D32B3C">
      <w:pPr>
        <w:pStyle w:val="ConsPlusNonformat"/>
        <w:jc w:val="both"/>
      </w:pPr>
      <w:r>
        <w:t>(родового) захоронения ______________________________________.</w:t>
      </w:r>
    </w:p>
    <w:p w:rsidR="00D32B3C" w:rsidRDefault="00D32B3C">
      <w:pPr>
        <w:pStyle w:val="ConsPlusNonformat"/>
        <w:jc w:val="both"/>
      </w:pPr>
      <w:r>
        <w:t xml:space="preserve">    Лицом,   ответственным   за  семейное  (родовое)  захоронение,  считать</w:t>
      </w:r>
    </w:p>
    <w:p w:rsidR="00D32B3C" w:rsidRDefault="00D32B3C">
      <w:pPr>
        <w:pStyle w:val="ConsPlusNonformat"/>
        <w:jc w:val="both"/>
      </w:pPr>
      <w:r>
        <w:t>__________________________________________________________________________.</w:t>
      </w:r>
    </w:p>
    <w:p w:rsidR="00D32B3C" w:rsidRDefault="00D32B3C">
      <w:pPr>
        <w:pStyle w:val="ConsPlusNonformat"/>
        <w:jc w:val="both"/>
      </w:pPr>
      <w:r>
        <w:t xml:space="preserve">                                 (Ф.И.О.)</w:t>
      </w:r>
    </w:p>
    <w:p w:rsidR="00D32B3C" w:rsidRDefault="00D32B3C">
      <w:pPr>
        <w:pStyle w:val="ConsPlusNonformat"/>
        <w:jc w:val="both"/>
      </w:pPr>
    </w:p>
    <w:p w:rsidR="00D32B3C" w:rsidRDefault="00D32B3C">
      <w:pPr>
        <w:pStyle w:val="ConsPlusNonformat"/>
        <w:jc w:val="both"/>
      </w:pPr>
      <w:r>
        <w:t>Глава города                                                _______________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right"/>
        <w:outlineLvl w:val="1"/>
      </w:pPr>
      <w:r>
        <w:t>Приложение N 3</w:t>
      </w:r>
    </w:p>
    <w:p w:rsidR="00D32B3C" w:rsidRDefault="00D32B3C">
      <w:pPr>
        <w:pStyle w:val="ConsPlusNormal"/>
        <w:jc w:val="right"/>
      </w:pPr>
      <w:r>
        <w:t>к административному регламенту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nformat"/>
        <w:jc w:val="both"/>
      </w:pPr>
      <w:bookmarkStart w:id="14" w:name="P517"/>
      <w:bookmarkEnd w:id="14"/>
      <w:r>
        <w:t xml:space="preserve">                    АДМИНИСТРАЦИЯ ГОРОДА ДИМИТРОВГРАДА</w:t>
      </w:r>
    </w:p>
    <w:p w:rsidR="00D32B3C" w:rsidRDefault="00D32B3C">
      <w:pPr>
        <w:pStyle w:val="ConsPlusNonformat"/>
        <w:jc w:val="both"/>
      </w:pPr>
      <w:r>
        <w:t xml:space="preserve">                            Ульяновской области</w:t>
      </w:r>
    </w:p>
    <w:p w:rsidR="00D32B3C" w:rsidRDefault="00D32B3C">
      <w:pPr>
        <w:pStyle w:val="ConsPlusNonformat"/>
        <w:jc w:val="both"/>
      </w:pPr>
    </w:p>
    <w:p w:rsidR="00D32B3C" w:rsidRDefault="00D32B3C">
      <w:pPr>
        <w:pStyle w:val="ConsPlusNonformat"/>
        <w:jc w:val="both"/>
      </w:pPr>
      <w:r>
        <w:t xml:space="preserve">                               ПОСТАНОВЛЕНИЕ</w:t>
      </w:r>
    </w:p>
    <w:p w:rsidR="00D32B3C" w:rsidRDefault="00D32B3C">
      <w:pPr>
        <w:pStyle w:val="ConsPlusNonformat"/>
        <w:jc w:val="both"/>
      </w:pPr>
    </w:p>
    <w:p w:rsidR="00D32B3C" w:rsidRDefault="00D32B3C">
      <w:pPr>
        <w:pStyle w:val="ConsPlusNonformat"/>
        <w:jc w:val="both"/>
      </w:pPr>
      <w:r>
        <w:t>__________ 20__ года                                             __________</w:t>
      </w:r>
    </w:p>
    <w:p w:rsidR="00D32B3C" w:rsidRDefault="00D32B3C">
      <w:pPr>
        <w:pStyle w:val="ConsPlusNonformat"/>
        <w:jc w:val="both"/>
      </w:pPr>
    </w:p>
    <w:p w:rsidR="00D32B3C" w:rsidRDefault="00D32B3C">
      <w:pPr>
        <w:pStyle w:val="ConsPlusNonformat"/>
        <w:jc w:val="both"/>
      </w:pPr>
      <w:r>
        <w:t xml:space="preserve">                 Об отказе в предоставлении участка земли</w:t>
      </w:r>
    </w:p>
    <w:p w:rsidR="00D32B3C" w:rsidRDefault="00D32B3C">
      <w:pPr>
        <w:pStyle w:val="ConsPlusNonformat"/>
        <w:jc w:val="both"/>
      </w:pPr>
      <w:r>
        <w:t xml:space="preserve">               под создание семейного (родового) захоронения</w:t>
      </w:r>
    </w:p>
    <w:p w:rsidR="00D32B3C" w:rsidRDefault="00D32B3C">
      <w:pPr>
        <w:pStyle w:val="ConsPlusNonformat"/>
        <w:jc w:val="both"/>
      </w:pPr>
    </w:p>
    <w:p w:rsidR="00D32B3C" w:rsidRDefault="00D32B3C">
      <w:pPr>
        <w:pStyle w:val="ConsPlusNonformat"/>
        <w:jc w:val="both"/>
      </w:pPr>
      <w:r>
        <w:t xml:space="preserve">   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12.01.1996 N 8-ФЗ "О погребении</w:t>
      </w:r>
    </w:p>
    <w:p w:rsidR="00D32B3C" w:rsidRDefault="00D32B3C">
      <w:pPr>
        <w:pStyle w:val="ConsPlusNonformat"/>
        <w:jc w:val="both"/>
      </w:pPr>
      <w:r>
        <w:t xml:space="preserve">и  похоронном  деле", 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06.10.2003 N 131-ФЗ "Об </w:t>
      </w:r>
      <w:proofErr w:type="gramStart"/>
      <w:r>
        <w:t>общих</w:t>
      </w:r>
      <w:proofErr w:type="gramEnd"/>
    </w:p>
    <w:p w:rsidR="00D32B3C" w:rsidRDefault="00D32B3C">
      <w:pPr>
        <w:pStyle w:val="ConsPlusNonformat"/>
        <w:jc w:val="both"/>
      </w:pPr>
      <w:proofErr w:type="gramStart"/>
      <w:r>
        <w:t>принципах</w:t>
      </w:r>
      <w:proofErr w:type="gramEnd"/>
      <w:r>
        <w:t xml:space="preserve">  организации  местного  самоуправления  в  Российской Федерации",</w:t>
      </w:r>
    </w:p>
    <w:p w:rsidR="00D32B3C" w:rsidRDefault="00D32B3C">
      <w:pPr>
        <w:pStyle w:val="ConsPlusNonformat"/>
        <w:jc w:val="both"/>
      </w:pPr>
      <w:hyperlink r:id="rId26">
        <w:r>
          <w:rPr>
            <w:color w:val="0000FF"/>
          </w:rPr>
          <w:t>Законом</w:t>
        </w:r>
      </w:hyperlink>
      <w:r>
        <w:t xml:space="preserve">  Ульяновской  области  от 10.11.2000 N 051-ЗО "О </w:t>
      </w:r>
      <w:proofErr w:type="gramStart"/>
      <w:r>
        <w:t>семейных</w:t>
      </w:r>
      <w:proofErr w:type="gramEnd"/>
      <w:r>
        <w:t xml:space="preserve"> (родовых)</w:t>
      </w:r>
    </w:p>
    <w:p w:rsidR="00D32B3C" w:rsidRDefault="00D32B3C">
      <w:pPr>
        <w:pStyle w:val="ConsPlusNonformat"/>
        <w:jc w:val="both"/>
      </w:pPr>
      <w:r>
        <w:t xml:space="preserve">захоронениях  на  территории  Ульяновской  области", </w:t>
      </w:r>
      <w:hyperlink r:id="rId27">
        <w:r>
          <w:rPr>
            <w:color w:val="0000FF"/>
          </w:rPr>
          <w:t>Уставом</w:t>
        </w:r>
      </w:hyperlink>
      <w:r>
        <w:t xml:space="preserve"> </w:t>
      </w:r>
      <w:proofErr w:type="gramStart"/>
      <w:r>
        <w:t>муниципального</w:t>
      </w:r>
      <w:proofErr w:type="gramEnd"/>
    </w:p>
    <w:p w:rsidR="00D32B3C" w:rsidRDefault="00D32B3C">
      <w:pPr>
        <w:pStyle w:val="ConsPlusNonformat"/>
        <w:jc w:val="both"/>
      </w:pPr>
      <w:r>
        <w:t>образования   "Город   Димитровград"   Ульяновской  области,  на  основании</w:t>
      </w:r>
    </w:p>
    <w:p w:rsidR="00D32B3C" w:rsidRDefault="00D32B3C">
      <w:pPr>
        <w:pStyle w:val="ConsPlusNonformat"/>
        <w:jc w:val="both"/>
      </w:pPr>
      <w:r>
        <w:t>заявления _________________________________________________________________</w:t>
      </w:r>
    </w:p>
    <w:p w:rsidR="00D32B3C" w:rsidRDefault="00D32B3C">
      <w:pPr>
        <w:pStyle w:val="ConsPlusNonformat"/>
        <w:jc w:val="both"/>
      </w:pPr>
      <w:r>
        <w:t xml:space="preserve">                                   (ФИО)</w:t>
      </w:r>
    </w:p>
    <w:p w:rsidR="00D32B3C" w:rsidRDefault="00D32B3C">
      <w:pPr>
        <w:pStyle w:val="ConsPlusNonformat"/>
        <w:jc w:val="both"/>
      </w:pPr>
      <w:r>
        <w:t>от ____________ N ________, постановляю:</w:t>
      </w:r>
    </w:p>
    <w:p w:rsidR="00D32B3C" w:rsidRDefault="00D32B3C">
      <w:pPr>
        <w:pStyle w:val="ConsPlusNonformat"/>
        <w:jc w:val="both"/>
      </w:pPr>
    </w:p>
    <w:p w:rsidR="00D32B3C" w:rsidRDefault="00D32B3C">
      <w:pPr>
        <w:pStyle w:val="ConsPlusNonformat"/>
        <w:jc w:val="both"/>
      </w:pPr>
      <w:r>
        <w:lastRenderedPageBreak/>
        <w:t xml:space="preserve">    Отказать  в  предоставлении  участка земли </w:t>
      </w:r>
      <w:proofErr w:type="gramStart"/>
      <w:r>
        <w:t>на</w:t>
      </w:r>
      <w:proofErr w:type="gramEnd"/>
      <w:r>
        <w:t xml:space="preserve"> _________________________</w:t>
      </w:r>
    </w:p>
    <w:p w:rsidR="00D32B3C" w:rsidRDefault="00D32B3C">
      <w:pPr>
        <w:pStyle w:val="ConsPlusNonformat"/>
        <w:jc w:val="both"/>
      </w:pPr>
      <w:r>
        <w:t xml:space="preserve">кладбище, расположенном </w:t>
      </w:r>
      <w:proofErr w:type="gramStart"/>
      <w:r>
        <w:t>на</w:t>
      </w:r>
      <w:proofErr w:type="gramEnd"/>
      <w:r>
        <w:t xml:space="preserve"> _______________________________________________,</w:t>
      </w:r>
    </w:p>
    <w:p w:rsidR="00D32B3C" w:rsidRDefault="00D32B3C">
      <w:pPr>
        <w:pStyle w:val="ConsPlusNonformat"/>
        <w:jc w:val="both"/>
      </w:pPr>
      <w:r>
        <w:t>для создания семейного (родового) захоронения граждан:</w:t>
      </w:r>
    </w:p>
    <w:p w:rsidR="00D32B3C" w:rsidRDefault="00D32B3C">
      <w:pPr>
        <w:pStyle w:val="ConsPlusNonformat"/>
        <w:jc w:val="both"/>
      </w:pPr>
      <w:r>
        <w:t>1. ________________________________________________________________________</w:t>
      </w:r>
    </w:p>
    <w:p w:rsidR="00D32B3C" w:rsidRDefault="00D32B3C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D32B3C" w:rsidRDefault="00D32B3C">
      <w:pPr>
        <w:pStyle w:val="ConsPlusNonformat"/>
        <w:jc w:val="both"/>
      </w:pPr>
      <w:r>
        <w:t>2. ________________________________________________________________________</w:t>
      </w:r>
    </w:p>
    <w:p w:rsidR="00D32B3C" w:rsidRDefault="00D32B3C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D32B3C" w:rsidRDefault="00D32B3C">
      <w:pPr>
        <w:pStyle w:val="ConsPlusNonformat"/>
        <w:jc w:val="both"/>
      </w:pPr>
      <w:r>
        <w:t>3. ________________________________________________________________________</w:t>
      </w:r>
    </w:p>
    <w:p w:rsidR="00D32B3C" w:rsidRDefault="00D32B3C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D32B3C" w:rsidRDefault="00D32B3C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________________________________________________________________.</w:t>
      </w:r>
    </w:p>
    <w:p w:rsidR="00D32B3C" w:rsidRDefault="00D32B3C">
      <w:pPr>
        <w:pStyle w:val="ConsPlusNonformat"/>
        <w:jc w:val="both"/>
      </w:pPr>
      <w:r>
        <w:t xml:space="preserve">               указываются основания согласно </w:t>
      </w:r>
      <w:hyperlink w:anchor="P121">
        <w:r>
          <w:rPr>
            <w:color w:val="0000FF"/>
          </w:rPr>
          <w:t>пункту 2.8</w:t>
        </w:r>
      </w:hyperlink>
      <w:r>
        <w:t xml:space="preserve"> настоящего</w:t>
      </w:r>
    </w:p>
    <w:p w:rsidR="00D32B3C" w:rsidRDefault="00D32B3C">
      <w:pPr>
        <w:pStyle w:val="ConsPlusNonformat"/>
        <w:jc w:val="both"/>
      </w:pPr>
      <w:r>
        <w:t xml:space="preserve">                                     регламента</w:t>
      </w:r>
    </w:p>
    <w:p w:rsidR="00D32B3C" w:rsidRDefault="00D32B3C">
      <w:pPr>
        <w:pStyle w:val="ConsPlusNonformat"/>
        <w:jc w:val="both"/>
      </w:pPr>
    </w:p>
    <w:p w:rsidR="00D32B3C" w:rsidRDefault="00D32B3C">
      <w:pPr>
        <w:pStyle w:val="ConsPlusNonformat"/>
        <w:jc w:val="both"/>
      </w:pPr>
      <w:r>
        <w:t>Глава города                                                _______________</w:t>
      </w: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jc w:val="both"/>
      </w:pPr>
    </w:p>
    <w:p w:rsidR="00D32B3C" w:rsidRDefault="00D32B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945" w:rsidRDefault="00FC0945"/>
    <w:sectPr w:rsidR="00FC0945" w:rsidSect="00EF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B3C"/>
    <w:rsid w:val="001E3C77"/>
    <w:rsid w:val="00353F7A"/>
    <w:rsid w:val="00D32B3C"/>
    <w:rsid w:val="00FC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B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32B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2B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32B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B51F856ECEFA0A36F64151CF63DE91574182CC355DCAB6DEAE5313080B07BC51F9E1F1738F0CA1C83F71215D9E983CF24FF5838733377m741I" TargetMode="External"/><Relationship Id="rId13" Type="http://schemas.openxmlformats.org/officeDocument/2006/relationships/hyperlink" Target="consultantplus://offline/ref=16FB51F856ECEFA0A36F64151CF63DE91577192DC75ADCAB6DEAE5313080B07BD71FC6131639EDCF1F96A14353m84FI" TargetMode="External"/><Relationship Id="rId18" Type="http://schemas.openxmlformats.org/officeDocument/2006/relationships/hyperlink" Target="consultantplus://offline/ref=16FB51F856ECEFA0A36F7A180A9A63E3177E4128C05BDFFA33B5BE6C6789BA2C8250C74F536DFECE1F96A3424F8EE480mC4DI" TargetMode="External"/><Relationship Id="rId26" Type="http://schemas.openxmlformats.org/officeDocument/2006/relationships/hyperlink" Target="consultantplus://offline/ref=16FB51F856ECEFA0A36F7A180A9A63E3177E4128C35ED6F931B5BE6C6789BA2C8250C74F536DFECE1F96A3424F8EE480mC4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FB51F856ECEFA0A36F64151CF63DE915771D24CE5ADCAB6DEAE5313080B07BD71FC6131639EDCF1F96A14353m84FI" TargetMode="External"/><Relationship Id="rId7" Type="http://schemas.openxmlformats.org/officeDocument/2006/relationships/hyperlink" Target="consultantplus://offline/ref=16FB51F856ECEFA0A36F7A180A9A61E0197E4128C559DFF933B5BE6C6789BA2C8250C74F536DFECE1F96A3424F8EE480mC4DI" TargetMode="External"/><Relationship Id="rId12" Type="http://schemas.openxmlformats.org/officeDocument/2006/relationships/hyperlink" Target="consultantplus://offline/ref=16FB51F856ECEFA0A36F64151CF63DE91574182CC355DCAB6DEAE5313080B07BC51F9E1D1530F89B4FCCF64E508DFA82CF24FD5924m742I" TargetMode="External"/><Relationship Id="rId17" Type="http://schemas.openxmlformats.org/officeDocument/2006/relationships/hyperlink" Target="consultantplus://offline/ref=16FB51F856ECEFA0A36F64151CF63DE912741E22CF5CDCAB6DEAE5313080B07BD71FC6131639EDCF1F96A14353m84FI" TargetMode="External"/><Relationship Id="rId25" Type="http://schemas.openxmlformats.org/officeDocument/2006/relationships/hyperlink" Target="consultantplus://offline/ref=16FB51F856ECEFA0A36F64151CF63DE915771D24CE5ADCAB6DEAE5313080B07BD71FC6131639EDCF1F96A14353m84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FB51F856ECEFA0A36F64151CF63DE91574182CC355DCAB6DEAE5313080B07BD71FC6131639EDCF1F96A14353m84FI" TargetMode="External"/><Relationship Id="rId20" Type="http://schemas.openxmlformats.org/officeDocument/2006/relationships/hyperlink" Target="consultantplus://offline/ref=16FB51F856ECEFA0A36F64151CF63DE915761A2DC35DDCAB6DEAE5313080B07BD71FC6131639EDCF1F96A14353m84F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B51F856ECEFA0A36F7A180A9A63E3177E4128C35ED6F931B5BE6C6789BA2C8250C74F536DFECE1F96A3424F8EE480mC4DI" TargetMode="External"/><Relationship Id="rId11" Type="http://schemas.openxmlformats.org/officeDocument/2006/relationships/hyperlink" Target="consultantplus://offline/ref=16FB51F856ECEFA0A36F64151CF63DE91574182CC355DCAB6DEAE5313080B07BC51F9E1C173BF89B4FCCF64E508DFA82CF24FD5924m742I" TargetMode="External"/><Relationship Id="rId24" Type="http://schemas.openxmlformats.org/officeDocument/2006/relationships/hyperlink" Target="consultantplus://offline/ref=16FB51F856ECEFA0A36F64151CF63DE915761A2DC35DDCAB6DEAE5313080B07BD71FC6131639EDCF1F96A14353m84FI" TargetMode="External"/><Relationship Id="rId5" Type="http://schemas.openxmlformats.org/officeDocument/2006/relationships/hyperlink" Target="consultantplus://offline/ref=16FB51F856ECEFA0A36F64151CF63DE915771D24CE5ADCAB6DEAE5313080B07BD71FC6131639EDCF1F96A14353m84FI" TargetMode="External"/><Relationship Id="rId15" Type="http://schemas.openxmlformats.org/officeDocument/2006/relationships/hyperlink" Target="consultantplus://offline/ref=16FB51F856ECEFA0A36F7A180A9A63E3177E4128C05BDFFA33B5BE6C6789BA2C8250C75D5335F2CF1E8AAB455AD8B5C69B37FE583871326B7096B5mF44I" TargetMode="External"/><Relationship Id="rId23" Type="http://schemas.openxmlformats.org/officeDocument/2006/relationships/hyperlink" Target="consultantplus://offline/ref=16FB51F856ECEFA0A36F7A180A9A61E0197E4128C559DFF933B5BE6C6789BA2C8250C74F536DFECE1F96A3424F8EE480mC4D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6FB51F856ECEFA0A36F64151CF63DE91574182CC355DCAB6DEAE5313080B07BC51F9E1D1231F89B4FCCF64E508DFA82CF24FD5924m742I" TargetMode="External"/><Relationship Id="rId19" Type="http://schemas.openxmlformats.org/officeDocument/2006/relationships/hyperlink" Target="consultantplus://offline/ref=16FB51F856ECEFA0A36F7A180A9A61E0197E4128C55DD2FB38B5BE6C6789BA2C8250C74F536DFECE1F96A3424F8EE480mC4DI" TargetMode="External"/><Relationship Id="rId4" Type="http://schemas.openxmlformats.org/officeDocument/2006/relationships/hyperlink" Target="consultantplus://offline/ref=16FB51F856ECEFA0A36F64151CF63DE915761A2DC35DDCAB6DEAE5313080B07BD71FC6131639EDCF1F96A14353m84FI" TargetMode="External"/><Relationship Id="rId9" Type="http://schemas.openxmlformats.org/officeDocument/2006/relationships/hyperlink" Target="consultantplus://offline/ref=16FB51F856ECEFA0A36F64151CF63DE91574182CC355DCAB6DEAE5313080B07BC51F9E1F1738F3C91A83F71215D9E983CF24FF5838733377m741I" TargetMode="External"/><Relationship Id="rId14" Type="http://schemas.openxmlformats.org/officeDocument/2006/relationships/hyperlink" Target="consultantplus://offline/ref=16FB51F856ECEFA0A36F64151CF63DE9107C1822C255DCAB6DEAE5313080B07BC51F9E1F1738F3CF1683F71215D9E983CF24FF5838733377m741I" TargetMode="External"/><Relationship Id="rId22" Type="http://schemas.openxmlformats.org/officeDocument/2006/relationships/hyperlink" Target="consultantplus://offline/ref=16FB51F856ECEFA0A36F7A180A9A63E3177E4128C35ED6F931B5BE6C6789BA2C8250C74F536DFECE1F96A3424F8EE480mC4DI" TargetMode="External"/><Relationship Id="rId27" Type="http://schemas.openxmlformats.org/officeDocument/2006/relationships/hyperlink" Target="consultantplus://offline/ref=16FB51F856ECEFA0A36F7A180A9A61E0197E4128C559DFF933B5BE6C6789BA2C8250C74F536DFECE1F96A3424F8EE480mC4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9207</Words>
  <Characters>52484</Characters>
  <Application>Microsoft Office Word</Application>
  <DocSecurity>0</DocSecurity>
  <Lines>437</Lines>
  <Paragraphs>123</Paragraphs>
  <ScaleCrop>false</ScaleCrop>
  <Company/>
  <LinksUpToDate>false</LinksUpToDate>
  <CharactersWithSpaces>61568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</dc:creator>
  <cp:lastModifiedBy>Лосева</cp:lastModifiedBy>
  <cp:revision>1</cp:revision>
  <dcterms:created xsi:type="dcterms:W3CDTF">2023-01-11T08:56:00Z</dcterms:created>
  <dcterms:modified xsi:type="dcterms:W3CDTF">2023-01-11T08:57:00Z</dcterms:modified>
</cp:coreProperties>
</file>