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41" w:rsidRPr="00C81941" w:rsidRDefault="00C81941" w:rsidP="00C81941">
      <w:pPr>
        <w:pStyle w:val="ConsPlusTitle"/>
        <w:jc w:val="center"/>
        <w:outlineLvl w:val="2"/>
        <w:rPr>
          <w:rFonts w:ascii="Times New Roman" w:hAnsi="Times New Roman" w:cs="Times New Roman"/>
          <w:sz w:val="28"/>
        </w:rPr>
      </w:pPr>
      <w:r w:rsidRPr="00C81941">
        <w:rPr>
          <w:rFonts w:ascii="Times New Roman" w:hAnsi="Times New Roman" w:cs="Times New Roman"/>
          <w:sz w:val="28"/>
        </w:rPr>
        <w:t>Результат предоставления муниципальной услуги</w:t>
      </w:r>
    </w:p>
    <w:p w:rsidR="00C81941" w:rsidRPr="00C81941" w:rsidRDefault="00C81941" w:rsidP="00C8194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81941" w:rsidRPr="00C81941" w:rsidRDefault="00C81941" w:rsidP="00C8194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81941">
        <w:rPr>
          <w:rFonts w:ascii="Times New Roman" w:hAnsi="Times New Roman" w:cs="Times New Roman"/>
          <w:sz w:val="28"/>
        </w:rPr>
        <w:t>1. Результатом предоставления муниципальной услуги является:</w:t>
      </w:r>
    </w:p>
    <w:p w:rsidR="00C81941" w:rsidRPr="00C81941" w:rsidRDefault="00C81941" w:rsidP="00C819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C81941">
        <w:rPr>
          <w:rFonts w:ascii="Times New Roman" w:hAnsi="Times New Roman" w:cs="Times New Roman"/>
          <w:sz w:val="28"/>
        </w:rPr>
        <w:t>1.1. В случае поступления заявления о предоставлении лесного участка, расположенного в границах земель лесного фонда, в безвозмездное пользование:</w:t>
      </w:r>
    </w:p>
    <w:p w:rsidR="00C81941" w:rsidRPr="00C81941" w:rsidRDefault="00C81941" w:rsidP="00C819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C81941">
        <w:rPr>
          <w:rFonts w:ascii="Times New Roman" w:hAnsi="Times New Roman" w:cs="Times New Roman"/>
          <w:sz w:val="28"/>
        </w:rPr>
        <w:t xml:space="preserve">- </w:t>
      </w:r>
      <w:hyperlink w:anchor="P572">
        <w:r w:rsidRPr="00C81941">
          <w:rPr>
            <w:rFonts w:ascii="Times New Roman" w:hAnsi="Times New Roman" w:cs="Times New Roman"/>
            <w:sz w:val="28"/>
          </w:rPr>
          <w:t>постановление</w:t>
        </w:r>
      </w:hyperlink>
      <w:r w:rsidRPr="00C81941">
        <w:rPr>
          <w:rFonts w:ascii="Times New Roman" w:hAnsi="Times New Roman" w:cs="Times New Roman"/>
          <w:sz w:val="28"/>
        </w:rPr>
        <w:t xml:space="preserve"> уполномоченного органа о предоставлении лесного участка, расположенного в границах земель лесного фонда, в безвозмездное пользование (далее - постановление о предоставлении земель лесного фонда в безвозмездное пользование) (по форме, приведенной в приложении </w:t>
      </w:r>
      <w:r>
        <w:rPr>
          <w:rFonts w:ascii="Times New Roman" w:hAnsi="Times New Roman" w:cs="Times New Roman"/>
          <w:sz w:val="28"/>
        </w:rPr>
        <w:t>№</w:t>
      </w:r>
      <w:r w:rsidRPr="00C81941">
        <w:rPr>
          <w:rFonts w:ascii="Times New Roman" w:hAnsi="Times New Roman" w:cs="Times New Roman"/>
          <w:sz w:val="28"/>
        </w:rPr>
        <w:t xml:space="preserve"> 2 к административному регламенту);</w:t>
      </w:r>
    </w:p>
    <w:p w:rsidR="00C81941" w:rsidRPr="00C81941" w:rsidRDefault="00C81941" w:rsidP="00C819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C81941">
        <w:rPr>
          <w:rFonts w:ascii="Times New Roman" w:hAnsi="Times New Roman" w:cs="Times New Roman"/>
          <w:sz w:val="28"/>
        </w:rPr>
        <w:t xml:space="preserve">- </w:t>
      </w:r>
      <w:hyperlink w:anchor="P617">
        <w:r w:rsidRPr="00C81941">
          <w:rPr>
            <w:rFonts w:ascii="Times New Roman" w:hAnsi="Times New Roman" w:cs="Times New Roman"/>
            <w:sz w:val="28"/>
          </w:rPr>
          <w:t>постановление</w:t>
        </w:r>
      </w:hyperlink>
      <w:r w:rsidRPr="00C81941">
        <w:rPr>
          <w:rFonts w:ascii="Times New Roman" w:hAnsi="Times New Roman" w:cs="Times New Roman"/>
          <w:sz w:val="28"/>
        </w:rPr>
        <w:t xml:space="preserve"> уполномоченного органа об отказе в предоставлении лесного участка, расположенного в границах земель лесного фонда, в безвозмездное пользование (далее - постановление об отказе в предоставлении земель лесного фонда в безвозмездное пользование) (по форме, приведенной в приложении </w:t>
      </w:r>
      <w:r>
        <w:rPr>
          <w:rFonts w:ascii="Times New Roman" w:hAnsi="Times New Roman" w:cs="Times New Roman"/>
          <w:sz w:val="28"/>
        </w:rPr>
        <w:t>№</w:t>
      </w:r>
      <w:r w:rsidRPr="00C81941">
        <w:rPr>
          <w:rFonts w:ascii="Times New Roman" w:hAnsi="Times New Roman" w:cs="Times New Roman"/>
          <w:sz w:val="28"/>
        </w:rPr>
        <w:t xml:space="preserve"> 3 к административному регламенту);</w:t>
      </w:r>
    </w:p>
    <w:p w:rsidR="00C81941" w:rsidRPr="00C81941" w:rsidRDefault="00C81941" w:rsidP="00C819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C81941">
        <w:rPr>
          <w:rFonts w:ascii="Times New Roman" w:hAnsi="Times New Roman" w:cs="Times New Roman"/>
          <w:sz w:val="28"/>
        </w:rPr>
        <w:t xml:space="preserve">- </w:t>
      </w:r>
      <w:hyperlink w:anchor="P647">
        <w:r w:rsidRPr="00C81941">
          <w:rPr>
            <w:rFonts w:ascii="Times New Roman" w:hAnsi="Times New Roman" w:cs="Times New Roman"/>
            <w:sz w:val="28"/>
          </w:rPr>
          <w:t>уведомление</w:t>
        </w:r>
      </w:hyperlink>
      <w:r w:rsidRPr="00C81941">
        <w:rPr>
          <w:rFonts w:ascii="Times New Roman" w:hAnsi="Times New Roman" w:cs="Times New Roman"/>
          <w:sz w:val="28"/>
        </w:rPr>
        <w:t xml:space="preserve"> о возврате заявления заявителю (по ф</w:t>
      </w:r>
      <w:r>
        <w:rPr>
          <w:rFonts w:ascii="Times New Roman" w:hAnsi="Times New Roman" w:cs="Times New Roman"/>
          <w:sz w:val="28"/>
        </w:rPr>
        <w:t>орме, приведенной в приложении №</w:t>
      </w:r>
      <w:r w:rsidRPr="00C81941">
        <w:rPr>
          <w:rFonts w:ascii="Times New Roman" w:hAnsi="Times New Roman" w:cs="Times New Roman"/>
          <w:sz w:val="28"/>
        </w:rPr>
        <w:t xml:space="preserve"> 4 к административному регламенту).</w:t>
      </w:r>
    </w:p>
    <w:p w:rsidR="00C81941" w:rsidRPr="00C81941" w:rsidRDefault="00C81941" w:rsidP="00C819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C81941">
        <w:rPr>
          <w:rFonts w:ascii="Times New Roman" w:hAnsi="Times New Roman" w:cs="Times New Roman"/>
          <w:sz w:val="28"/>
        </w:rPr>
        <w:t>1.2. В случае поступления заявления о предоставлении лесного участка, расположенного в границах земель лесного фонда, в постоянное (бессрочное) пользование:</w:t>
      </w:r>
    </w:p>
    <w:p w:rsidR="00C81941" w:rsidRPr="00C81941" w:rsidRDefault="00C81941" w:rsidP="00C819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C81941">
        <w:rPr>
          <w:rFonts w:ascii="Times New Roman" w:hAnsi="Times New Roman" w:cs="Times New Roman"/>
          <w:sz w:val="28"/>
        </w:rPr>
        <w:t xml:space="preserve">- </w:t>
      </w:r>
      <w:hyperlink w:anchor="P797">
        <w:r w:rsidRPr="00C81941">
          <w:rPr>
            <w:rFonts w:ascii="Times New Roman" w:hAnsi="Times New Roman" w:cs="Times New Roman"/>
            <w:sz w:val="28"/>
          </w:rPr>
          <w:t>постановление</w:t>
        </w:r>
      </w:hyperlink>
      <w:r w:rsidRPr="00C81941">
        <w:rPr>
          <w:rFonts w:ascii="Times New Roman" w:hAnsi="Times New Roman" w:cs="Times New Roman"/>
          <w:sz w:val="28"/>
        </w:rPr>
        <w:t xml:space="preserve"> уполномоченного органа о предоставлении лесного участка, расположенного в границах земель лесного фонда, в постоянное (бессрочное) пользование (далее - постановление о предоставлении земель лесного фонда в постоянное (бессрочное) пользование) (по форме, приведенной в приложении </w:t>
      </w:r>
      <w:r>
        <w:rPr>
          <w:rFonts w:ascii="Times New Roman" w:hAnsi="Times New Roman" w:cs="Times New Roman"/>
          <w:sz w:val="28"/>
        </w:rPr>
        <w:t>№</w:t>
      </w:r>
      <w:r w:rsidRPr="00C81941">
        <w:rPr>
          <w:rFonts w:ascii="Times New Roman" w:hAnsi="Times New Roman" w:cs="Times New Roman"/>
          <w:sz w:val="28"/>
        </w:rPr>
        <w:t xml:space="preserve"> 6 к административному регламенту);</w:t>
      </w:r>
    </w:p>
    <w:p w:rsidR="00C81941" w:rsidRPr="00C81941" w:rsidRDefault="00C81941" w:rsidP="00C819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C81941">
        <w:rPr>
          <w:rFonts w:ascii="Times New Roman" w:hAnsi="Times New Roman" w:cs="Times New Roman"/>
          <w:sz w:val="28"/>
        </w:rPr>
        <w:t xml:space="preserve">- </w:t>
      </w:r>
      <w:hyperlink w:anchor="P838">
        <w:r w:rsidRPr="00C81941">
          <w:rPr>
            <w:rFonts w:ascii="Times New Roman" w:hAnsi="Times New Roman" w:cs="Times New Roman"/>
            <w:sz w:val="28"/>
          </w:rPr>
          <w:t>постановление</w:t>
        </w:r>
      </w:hyperlink>
      <w:r w:rsidRPr="00C81941">
        <w:rPr>
          <w:rFonts w:ascii="Times New Roman" w:hAnsi="Times New Roman" w:cs="Times New Roman"/>
          <w:sz w:val="28"/>
        </w:rPr>
        <w:t xml:space="preserve"> уполномоченного органа об отказе в предоставлении лесного участка, расположенного в границах земель лесного фонда, в постоянное (бессрочное) пользование (далее - постановление об отказе в предоставлении земель лесного фонда в постоянное (бессрочное) пользование) (по форме, приведенной в приложении </w:t>
      </w:r>
      <w:r>
        <w:rPr>
          <w:rFonts w:ascii="Times New Roman" w:hAnsi="Times New Roman" w:cs="Times New Roman"/>
          <w:sz w:val="28"/>
        </w:rPr>
        <w:t>№</w:t>
      </w:r>
      <w:r w:rsidRPr="00C81941">
        <w:rPr>
          <w:rFonts w:ascii="Times New Roman" w:hAnsi="Times New Roman" w:cs="Times New Roman"/>
          <w:sz w:val="28"/>
        </w:rPr>
        <w:t xml:space="preserve"> 7 к административному регламенту);</w:t>
      </w:r>
    </w:p>
    <w:p w:rsidR="00C81941" w:rsidRPr="00C81941" w:rsidRDefault="00C81941" w:rsidP="00C819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C81941">
        <w:rPr>
          <w:rFonts w:ascii="Times New Roman" w:hAnsi="Times New Roman" w:cs="Times New Roman"/>
          <w:sz w:val="28"/>
        </w:rPr>
        <w:t xml:space="preserve">- </w:t>
      </w:r>
      <w:hyperlink w:anchor="P869">
        <w:r w:rsidRPr="00C81941">
          <w:rPr>
            <w:rFonts w:ascii="Times New Roman" w:hAnsi="Times New Roman" w:cs="Times New Roman"/>
            <w:sz w:val="28"/>
          </w:rPr>
          <w:t>уведомление</w:t>
        </w:r>
      </w:hyperlink>
      <w:r w:rsidRPr="00C81941">
        <w:rPr>
          <w:rFonts w:ascii="Times New Roman" w:hAnsi="Times New Roman" w:cs="Times New Roman"/>
          <w:sz w:val="28"/>
        </w:rPr>
        <w:t xml:space="preserve"> о возврате заявления заявителю (по форме, приведенной в приложении </w:t>
      </w:r>
      <w:r>
        <w:rPr>
          <w:rFonts w:ascii="Times New Roman" w:hAnsi="Times New Roman" w:cs="Times New Roman"/>
          <w:sz w:val="28"/>
        </w:rPr>
        <w:t>№</w:t>
      </w:r>
      <w:r w:rsidRPr="00C81941">
        <w:rPr>
          <w:rFonts w:ascii="Times New Roman" w:hAnsi="Times New Roman" w:cs="Times New Roman"/>
          <w:sz w:val="28"/>
        </w:rPr>
        <w:t xml:space="preserve"> 8 к административному регламенту).</w:t>
      </w:r>
    </w:p>
    <w:p w:rsidR="00C81941" w:rsidRPr="00C81941" w:rsidRDefault="00C81941" w:rsidP="00C819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C81941">
        <w:rPr>
          <w:rFonts w:ascii="Times New Roman" w:hAnsi="Times New Roman" w:cs="Times New Roman"/>
          <w:sz w:val="28"/>
        </w:rPr>
        <w:t>1.3. В случае поступления заявления о предоставлении лесного участка, находящегося в государственной или муниципальной собственности в аренду без проведения торгов:</w:t>
      </w:r>
    </w:p>
    <w:p w:rsidR="00C81941" w:rsidRPr="00C81941" w:rsidRDefault="00C81941" w:rsidP="00C819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C81941">
        <w:rPr>
          <w:rFonts w:ascii="Times New Roman" w:hAnsi="Times New Roman" w:cs="Times New Roman"/>
          <w:sz w:val="28"/>
        </w:rPr>
        <w:t xml:space="preserve">- </w:t>
      </w:r>
      <w:hyperlink w:anchor="P1110">
        <w:r w:rsidRPr="00C81941">
          <w:rPr>
            <w:rFonts w:ascii="Times New Roman" w:hAnsi="Times New Roman" w:cs="Times New Roman"/>
            <w:sz w:val="28"/>
          </w:rPr>
          <w:t>постановление</w:t>
        </w:r>
      </w:hyperlink>
      <w:r w:rsidRPr="00C81941">
        <w:rPr>
          <w:rFonts w:ascii="Times New Roman" w:hAnsi="Times New Roman" w:cs="Times New Roman"/>
          <w:sz w:val="28"/>
        </w:rPr>
        <w:t xml:space="preserve"> уполномоченного органа о предоставлении лесного участка, находящегося в государственной или муниципальной собственности </w:t>
      </w:r>
      <w:r w:rsidRPr="00C81941">
        <w:rPr>
          <w:rFonts w:ascii="Times New Roman" w:hAnsi="Times New Roman" w:cs="Times New Roman"/>
          <w:sz w:val="28"/>
        </w:rPr>
        <w:lastRenderedPageBreak/>
        <w:t>в аренду без проведения торгов (далее - постановление о предоставлении лесного участка в аренду без проведения торгов) (по ф</w:t>
      </w:r>
      <w:r>
        <w:rPr>
          <w:rFonts w:ascii="Times New Roman" w:hAnsi="Times New Roman" w:cs="Times New Roman"/>
          <w:sz w:val="28"/>
        </w:rPr>
        <w:t>орме, приведенной в приложении №</w:t>
      </w:r>
      <w:r w:rsidRPr="00C81941">
        <w:rPr>
          <w:rFonts w:ascii="Times New Roman" w:hAnsi="Times New Roman" w:cs="Times New Roman"/>
          <w:sz w:val="28"/>
        </w:rPr>
        <w:t xml:space="preserve"> 10 к настоящему административному регламенту);</w:t>
      </w:r>
    </w:p>
    <w:p w:rsidR="00C81941" w:rsidRPr="00C81941" w:rsidRDefault="00C81941" w:rsidP="00C819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C81941">
        <w:rPr>
          <w:rFonts w:ascii="Times New Roman" w:hAnsi="Times New Roman" w:cs="Times New Roman"/>
          <w:sz w:val="28"/>
        </w:rPr>
        <w:t xml:space="preserve">- </w:t>
      </w:r>
      <w:hyperlink w:anchor="P1156">
        <w:r w:rsidRPr="00C81941">
          <w:rPr>
            <w:rFonts w:ascii="Times New Roman" w:hAnsi="Times New Roman" w:cs="Times New Roman"/>
            <w:sz w:val="28"/>
          </w:rPr>
          <w:t>постановление</w:t>
        </w:r>
      </w:hyperlink>
      <w:r w:rsidRPr="00C81941">
        <w:rPr>
          <w:rFonts w:ascii="Times New Roman" w:hAnsi="Times New Roman" w:cs="Times New Roman"/>
          <w:sz w:val="28"/>
        </w:rPr>
        <w:t xml:space="preserve"> уполномоченного органа об отказе в предоставлении лесного участка, находящегося в государственной или муниципальной собственности в аренду без проведения торгов (далее - постановление об отказе в предоставлении лесного участка в аренду без проведения торгов) (по ф</w:t>
      </w:r>
      <w:r>
        <w:rPr>
          <w:rFonts w:ascii="Times New Roman" w:hAnsi="Times New Roman" w:cs="Times New Roman"/>
          <w:sz w:val="28"/>
        </w:rPr>
        <w:t>орме, приведенной в приложении №</w:t>
      </w:r>
      <w:r w:rsidRPr="00C81941">
        <w:rPr>
          <w:rFonts w:ascii="Times New Roman" w:hAnsi="Times New Roman" w:cs="Times New Roman"/>
          <w:sz w:val="28"/>
        </w:rPr>
        <w:t xml:space="preserve"> 11 к настоящему административному регламенту);</w:t>
      </w:r>
    </w:p>
    <w:p w:rsidR="00C81941" w:rsidRPr="00C81941" w:rsidRDefault="00C81941" w:rsidP="00C819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C81941">
        <w:rPr>
          <w:rFonts w:ascii="Times New Roman" w:hAnsi="Times New Roman" w:cs="Times New Roman"/>
          <w:sz w:val="28"/>
        </w:rPr>
        <w:t xml:space="preserve">- </w:t>
      </w:r>
      <w:hyperlink w:anchor="P1193">
        <w:r w:rsidRPr="00C81941">
          <w:rPr>
            <w:rFonts w:ascii="Times New Roman" w:hAnsi="Times New Roman" w:cs="Times New Roman"/>
            <w:sz w:val="28"/>
          </w:rPr>
          <w:t>уведомление</w:t>
        </w:r>
      </w:hyperlink>
      <w:r w:rsidRPr="00C81941">
        <w:rPr>
          <w:rFonts w:ascii="Times New Roman" w:hAnsi="Times New Roman" w:cs="Times New Roman"/>
          <w:sz w:val="28"/>
        </w:rPr>
        <w:t xml:space="preserve"> о возврате заявления (по ф</w:t>
      </w:r>
      <w:r>
        <w:rPr>
          <w:rFonts w:ascii="Times New Roman" w:hAnsi="Times New Roman" w:cs="Times New Roman"/>
          <w:sz w:val="28"/>
        </w:rPr>
        <w:t>орме, приведенной в приложении №</w:t>
      </w:r>
      <w:r w:rsidRPr="00C81941">
        <w:rPr>
          <w:rFonts w:ascii="Times New Roman" w:hAnsi="Times New Roman" w:cs="Times New Roman"/>
          <w:sz w:val="28"/>
        </w:rPr>
        <w:t xml:space="preserve"> 12 к настоящему административному регламенту).</w:t>
      </w:r>
    </w:p>
    <w:p w:rsidR="00FC0945" w:rsidRPr="00C81941" w:rsidRDefault="00FC0945">
      <w:pPr>
        <w:rPr>
          <w:rFonts w:ascii="Times New Roman" w:hAnsi="Times New Roman" w:cs="Times New Roman"/>
          <w:sz w:val="32"/>
        </w:rPr>
      </w:pPr>
    </w:p>
    <w:sectPr w:rsidR="00FC0945" w:rsidRPr="00C81941" w:rsidSect="00FC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41"/>
    <w:rsid w:val="001E3C77"/>
    <w:rsid w:val="0036499C"/>
    <w:rsid w:val="00C81941"/>
    <w:rsid w:val="00FC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9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819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</dc:creator>
  <cp:keywords/>
  <dc:description/>
  <cp:lastModifiedBy>Лосева</cp:lastModifiedBy>
  <cp:revision>2</cp:revision>
  <dcterms:created xsi:type="dcterms:W3CDTF">2023-03-28T06:39:00Z</dcterms:created>
  <dcterms:modified xsi:type="dcterms:W3CDTF">2023-03-28T06:41:00Z</dcterms:modified>
</cp:coreProperties>
</file>