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ind w:firstLine="540"/>
        <w:jc w:val="both"/>
      </w:pPr>
    </w:p>
    <w:p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 от 24.10.2022 № 2876</w:t>
      </w:r>
      <w:bookmarkEnd w:id="0"/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spacing w:after="20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>
        <w:fldChar w:fldCharType="begin"/>
      </w:r>
      <w:r>
        <w:instrText xml:space="preserve"> HYPERLINK "consultantplus://offline/ref=8DC8F6EE94DFF2C4921DB888F7D0F923A531631A463BF648DDBA04D99816231DC25D1D86B32574410B09EDE8B2B4C9A6173BD292oDQAG" \h </w:instrText>
      </w:r>
      <w:r>
        <w:fldChar w:fldCharType="separate"/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статьей 65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29.12.2012                № 273-ФЗ «Об образовании в Российской Федерации», </w:t>
      </w:r>
      <w:r>
        <w:fldChar w:fldCharType="begin"/>
      </w:r>
      <w:r>
        <w:instrText xml:space="preserve"> HYPERLINK "consultantplus://offline/ref=8DC8F6EE94DFF2C4921DA685E1BCA729A7383F134231FD1F82E55F84CF1F294A851244DFF37B2D114742E1E9A4A8C8A4o0QBG" \h </w:instrText>
      </w:r>
      <w:r>
        <w:fldChar w:fldCharType="separate"/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постановлением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10.12.2015 № 652-П «О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в зависимости от условий присмотра и ухода за детьми», постановлением Администрации города от 12.12.2022 № 3484 «Об утверждении положения </w:t>
      </w:r>
      <w:r>
        <w:rPr>
          <w:rFonts w:ascii="Times New Roman" w:hAnsi="Times New Roman"/>
          <w:sz w:val="28"/>
          <w:szCs w:val="28"/>
        </w:rPr>
        <w:t>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»       п о с т а н о в л я ю:</w:t>
      </w:r>
    </w:p>
    <w:p>
      <w:pPr>
        <w:pStyle w:val="14"/>
        <w:spacing w:after="20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от 24.10.2022 № 2876 «Об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осуществляющих образовательную деятельность» (далее – постановление) следующие изменения:</w:t>
      </w:r>
    </w:p>
    <w:p>
      <w:pPr>
        <w:pStyle w:val="14"/>
        <w:spacing w:after="200"/>
        <w:ind w:firstLine="709"/>
        <w:contextualSpacing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1.1.В преамбуле постановления слова «Указом Губернатора Ульяновской области от 17.08.2022 № 100 </w:t>
      </w:r>
      <w:r>
        <w:rPr>
          <w:rFonts w:ascii="Times New Roman" w:hAnsi="Times New Roman" w:cs="Times New Roman"/>
          <w:kern w:val="2"/>
          <w:sz w:val="28"/>
          <w:szCs w:val="28"/>
        </w:rPr>
        <w:t>«О некоторых мерах поддержки граждан, являющихся членами семей граждан, призванных на военную службу по мобилизации в Вооружённые Силы Российской Федерации, 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операции»»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исключить.</w:t>
      </w:r>
    </w:p>
    <w:p>
      <w:pPr>
        <w:pStyle w:val="14"/>
        <w:spacing w:after="200"/>
        <w:ind w:firstLine="709"/>
        <w:contextualSpacing/>
        <w:jc w:val="both"/>
        <w:outlineLvl w:val="0"/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Пункты 2, 3 и 4 постановления исключить. </w:t>
      </w:r>
    </w:p>
    <w:p>
      <w:pPr>
        <w:pStyle w:val="14"/>
        <w:spacing w:after="200"/>
        <w:ind w:firstLine="709"/>
        <w:contextualSpacing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2.Установить, что настоящее постановление подлежит официальному опубликованию.</w:t>
      </w:r>
    </w:p>
    <w:p>
      <w:pPr>
        <w:pStyle w:val="14"/>
        <w:spacing w:after="200"/>
        <w:ind w:firstLine="709"/>
        <w:contextualSpacing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3.Установить, что действие настоящего постановления распространяется на правоотношения, возникшие с 01.03.2023.</w:t>
      </w:r>
    </w:p>
    <w:p>
      <w:pPr>
        <w:pStyle w:val="14"/>
        <w:spacing w:after="200"/>
        <w:ind w:firstLine="709"/>
        <w:contextualSpacing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 Первого заместителя Главы города Шишкину Л.П.</w:t>
      </w:r>
    </w:p>
    <w:p>
      <w:pPr>
        <w:pStyle w:val="14"/>
        <w:spacing w:after="20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spacing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А.Н.Большаков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jc w:val="center"/>
        <w:rPr>
          <w:b/>
        </w:rPr>
      </w:pPr>
      <w:r>
        <w:rPr>
          <w:b/>
        </w:rPr>
        <w:t>ПОЯСНИТЕЛЬНАЯ ЗАПИСКА</w:t>
      </w:r>
    </w:p>
    <w:p>
      <w:pPr>
        <w:jc w:val="center"/>
        <w:rPr>
          <w:b/>
        </w:rPr>
      </w:pPr>
      <w:r>
        <w:rPr>
          <w:b/>
        </w:rPr>
        <w:t>к проекту постановления Администрации города «О внесении изменений в постановление Администрации города от 24.10.2022 № 2876 «Об утверждении размера родительской платы, взимаемой с родителей (законных представителей) за присмотр и уход</w:t>
      </w:r>
    </w:p>
    <w:p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детьми, осваивающими образовательные программы</w:t>
      </w:r>
    </w:p>
    <w:p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 в муниципальных образовательных организациях города Димитровграда Ульяновской области, осуществляющих образовательную деятельность»</w:t>
      </w:r>
    </w:p>
    <w:p>
      <w:pPr>
        <w:jc w:val="center"/>
        <w:rPr>
          <w:b/>
          <w:sz w:val="25"/>
          <w:szCs w:val="25"/>
        </w:rPr>
      </w:pPr>
    </w:p>
    <w:p>
      <w:pPr>
        <w:pStyle w:val="15"/>
        <w:ind w:firstLine="709"/>
        <w:jc w:val="both"/>
        <w:rPr>
          <w:rFonts w:ascii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города Димитровграда «О внесении изменений в постановление Администрации города «Об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осуществляющих образовательную деятельность» (далее – Проект) разработан в соответствии со статьей 65 Федерального закона Российской Федерации от 29.12.2012 № 273-ФЗ «Об образовании в Российской Федерации», постановлением Правительства Ульяновской области от 10.12.2015 № 652-П «О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в зависимости от условий присмотра и ухода за детьми»,  Указом Губернатора Ульяновской области от 17.08.2022 № 100 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некоторых мерах поддержки граждан, являющихся членами семей участников специальной военной операции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».</w:t>
      </w:r>
    </w:p>
    <w:p>
      <w:pPr>
        <w:pStyle w:val="15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Проект разработан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на территории города Димитровграда Ульяновской области.</w:t>
      </w:r>
    </w:p>
    <w:p>
      <w:pPr>
        <w:suppressAutoHyphens/>
        <w:ind w:firstLine="709"/>
        <w:jc w:val="both"/>
        <w:rPr>
          <w:lang w:eastAsia="ar-SA"/>
        </w:rPr>
      </w:pPr>
    </w:p>
    <w:p>
      <w:pPr>
        <w:jc w:val="both"/>
        <w:rPr>
          <w:sz w:val="25"/>
          <w:szCs w:val="25"/>
        </w:rPr>
      </w:pPr>
    </w:p>
    <w:p>
      <w:pPr>
        <w:pStyle w:val="14"/>
        <w:spacing w:after="200"/>
        <w:contextualSpacing/>
        <w:jc w:val="both"/>
        <w:outlineLvl w:val="0"/>
      </w:pPr>
      <w:r>
        <w:t>Начальник Управления образования                                                  С.В.Захаров</w:t>
      </w:r>
    </w:p>
    <w:p>
      <w:r>
        <w:br w:type="page"/>
      </w:r>
    </w:p>
    <w:p>
      <w:pPr>
        <w:tabs>
          <w:tab w:val="left" w:pos="709"/>
        </w:tabs>
        <w:jc w:val="center"/>
        <w:rPr>
          <w:b/>
        </w:rPr>
      </w:pPr>
      <w:r>
        <w:fldChar w:fldCharType="begin"/>
      </w:r>
      <w:r>
        <w:instrText xml:space="preserve"> HYPERLINK "consultantplus://offline/ref=A3A946AE367A17652630BA665EB49877BDF26B77458F302A0E5E51B5365D3F04BEE62C867330AB7452DBABE8535E8ACD7DD4958AB8A2A14DA41CD6n6OBL" \h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b/>
        </w:rPr>
        <w:t>ФИНАНСОВО-ЭКОНОМИЧЕСКОЕ ОБОСНОВАНИЕ</w:t>
      </w:r>
    </w:p>
    <w:p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Димитровграда </w:t>
      </w:r>
    </w:p>
    <w:p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города от 24.10.2022 № 2876 «Об утверждении размера родительской платы, взимаемой с родителей (законных представителей) за присмотр и уход</w:t>
      </w:r>
    </w:p>
    <w:p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детьми, осваивающими образовательные программы</w:t>
      </w:r>
    </w:p>
    <w:p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в муниципальных образовательных организациях города Димитровграда Ульяновской области, осуществляющих образовательную деятельность» </w:t>
      </w:r>
    </w:p>
    <w:p>
      <w:pPr>
        <w:jc w:val="center"/>
        <w:rPr>
          <w:b/>
        </w:rPr>
      </w:pPr>
      <w:r>
        <w:rPr>
          <w:b/>
          <w:highlight w:val="yellow"/>
        </w:rPr>
        <w:t xml:space="preserve"> </w:t>
      </w:r>
    </w:p>
    <w:p>
      <w:pPr>
        <w:jc w:val="center"/>
        <w:rPr>
          <w:b/>
        </w:rPr>
      </w:pPr>
      <w:r>
        <w:rPr>
          <w:b/>
        </w:rPr>
        <w:t xml:space="preserve"> </w:t>
      </w:r>
    </w:p>
    <w:p>
      <w:pPr>
        <w:pStyle w:val="15"/>
        <w:jc w:val="both"/>
        <w:rPr>
          <w:rFonts w:ascii="Times New Roman" w:hAnsi="Times New Roman" w:cs="Times New Roman"/>
          <w:b w:val="0"/>
          <w:kern w:val="36"/>
          <w:sz w:val="28"/>
          <w:szCs w:val="28"/>
        </w:rPr>
      </w:pPr>
      <w: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города Димитровграда «О внесении изменений в постановление Администрации города «Об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осуществляющих образовательную деятельность» (далее – Проект) разработан в соответствии со статьей 65 Федерального закона Российской Федерации от 29.12.2012 № 273-ФЗ «Об образовании в Российской Федерации», постановлением Правительства Ульяновской области от 10.12.2015 № 652-П «О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в зависимости от условий присмотра и ухода за детьми»,  Указом Губернатора Ульяновской области от 17.08.2022 № 100 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некоторых мерах поддержки граждан, являющихся членами семей участников специальной военной операции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».</w:t>
      </w:r>
    </w:p>
    <w:p>
      <w:pPr>
        <w:pStyle w:val="15"/>
        <w:ind w:firstLine="709"/>
        <w:jc w:val="both"/>
        <w:rPr>
          <w:rFonts w:ascii="Times New Roman" w:hAnsi="Times New Roman" w:cs="Times New Roman"/>
          <w:b w:val="0"/>
          <w:sz w:val="40"/>
          <w:szCs w:val="28"/>
        </w:rPr>
      </w:pPr>
      <w:r>
        <w:rPr>
          <w:rFonts w:ascii="Times New Roman" w:hAnsi="Times New Roman" w:cs="Times New Roman"/>
          <w:b w:val="0"/>
          <w:sz w:val="28"/>
        </w:rPr>
        <w:t>Принятие Проекта не повлечет дополнительных расходов из бюджета города Димитровграда Ульяновской области.</w:t>
      </w:r>
    </w:p>
    <w:p>
      <w:pPr>
        <w:jc w:val="both"/>
      </w:pPr>
    </w:p>
    <w:p>
      <w:pPr>
        <w:jc w:val="both"/>
      </w:pPr>
    </w:p>
    <w:p>
      <w:pPr>
        <w:pStyle w:val="14"/>
        <w:spacing w:after="200"/>
        <w:contextualSpacing/>
        <w:jc w:val="both"/>
        <w:outlineLvl w:val="0"/>
      </w:pPr>
      <w:r>
        <w:t>Начальник Управления образования                                                      С.В.Захаров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Liberation Mono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57286"/>
    <w:rsid w:val="00257286"/>
    <w:rsid w:val="007709AD"/>
    <w:rsid w:val="00D5219E"/>
    <w:rsid w:val="70B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index heading"/>
    <w:basedOn w:val="1"/>
    <w:next w:val="7"/>
    <w:qFormat/>
    <w:uiPriority w:val="0"/>
    <w:pPr>
      <w:suppressLineNumbers/>
    </w:pPr>
    <w:rPr>
      <w:rFonts w:cs="Mangal"/>
    </w:rPr>
  </w:style>
  <w:style w:type="paragraph" w:styleId="7">
    <w:name w:val="index 1"/>
    <w:basedOn w:val="1"/>
    <w:next w:val="1"/>
    <w:semiHidden/>
    <w:unhideWhenUsed/>
    <w:uiPriority w:val="99"/>
  </w:style>
  <w:style w:type="paragraph" w:styleId="8">
    <w:name w:val="List"/>
    <w:basedOn w:val="5"/>
    <w:qFormat/>
    <w:uiPriority w:val="0"/>
    <w:rPr>
      <w:rFonts w:cs="Mangal"/>
    </w:rPr>
  </w:style>
  <w:style w:type="table" w:styleId="9">
    <w:name w:val="Table Grid"/>
    <w:basedOn w:val="3"/>
    <w:qFormat/>
    <w:uiPriority w:val="59"/>
    <w:rPr>
      <w:lang w:val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1">
    <w:name w:val="Интернет-ссылка"/>
    <w:qFormat/>
    <w:uiPriority w:val="0"/>
    <w:rPr>
      <w:color w:val="000080"/>
      <w:u w:val="single"/>
    </w:rPr>
  </w:style>
  <w:style w:type="paragraph" w:customStyle="1" w:styleId="12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customStyle="1" w:styleId="13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ConsPlusNormal"/>
    <w:qFormat/>
    <w:uiPriority w:val="0"/>
    <w:pPr>
      <w:widowControl w:val="0"/>
    </w:pPr>
    <w:rPr>
      <w:rFonts w:ascii="Arial" w:hAnsi="Arial" w:cs="Arial" w:eastAsiaTheme="minorEastAsia"/>
      <w:sz w:val="20"/>
      <w:szCs w:val="22"/>
      <w:lang w:val="ru-RU" w:eastAsia="ru-RU" w:bidi="ar-SA"/>
    </w:rPr>
  </w:style>
  <w:style w:type="paragraph" w:customStyle="1" w:styleId="15">
    <w:name w:val="ConsPlusTitle"/>
    <w:qFormat/>
    <w:uiPriority w:val="99"/>
    <w:pPr>
      <w:widowControl w:val="0"/>
    </w:pPr>
    <w:rPr>
      <w:rFonts w:ascii="Arial" w:hAnsi="Arial" w:cs="Arial" w:eastAsiaTheme="minorEastAsia"/>
      <w:b/>
      <w:sz w:val="20"/>
      <w:szCs w:val="22"/>
      <w:lang w:val="ru-RU" w:eastAsia="ru-RU" w:bidi="ar-SA"/>
    </w:rPr>
  </w:style>
  <w:style w:type="paragraph" w:customStyle="1" w:styleId="16">
    <w:name w:val="ConsPlusTitlePage"/>
    <w:qFormat/>
    <w:uiPriority w:val="0"/>
    <w:pPr>
      <w:widowControl w:val="0"/>
    </w:pPr>
    <w:rPr>
      <w:rFonts w:ascii="Tahoma" w:hAnsi="Tahoma" w:cs="Tahoma" w:eastAsiaTheme="minorEastAsia"/>
      <w:sz w:val="20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BE74-C4B4-43A2-ABE2-2083DA2CE9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 Версия 4022.00.21</Company>
  <Pages>1</Pages>
  <Words>407</Words>
  <Characters>2323</Characters>
  <Lines>19</Lines>
  <Paragraphs>5</Paragraphs>
  <TotalTime>1</TotalTime>
  <ScaleCrop>false</ScaleCrop>
  <LinksUpToDate>false</LinksUpToDate>
  <CharactersWithSpaces>2725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2023-04-11T15:14:00Z</dcterms:created>
  <dc:creator>Наталья</dc:creator>
  <cp:lastModifiedBy>petrov_sv</cp:lastModifiedBy>
  <cp:lastPrinted>2023-03-28T09:34:00Z</cp:lastPrinted>
  <dcterms:modified xsi:type="dcterms:W3CDTF">2023-04-12T04:33:05Z</dcterms:modified>
  <dc:title>Постановление администрации г. Димитровграда от 12.12.2022 N 3484(ред. от 10.03.2023)"Об утверждении Положения 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осуществляющих образовательную деятельность"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4022.00.21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1049-11.2.0.11516</vt:lpwstr>
  </property>
  <property fmtid="{D5CDD505-2E9C-101B-9397-08002B2CF9AE}" pid="10" name="ICV">
    <vt:lpwstr>42CDEDF4ACF84F25A1F1A33372790596</vt:lpwstr>
  </property>
</Properties>
</file>