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B9" w:rsidRDefault="00DC0BB9" w:rsidP="008E2BA8">
      <w:pPr>
        <w:shd w:val="clear" w:color="auto" w:fill="FFFFFF"/>
        <w:tabs>
          <w:tab w:val="left" w:pos="1335"/>
          <w:tab w:val="center" w:pos="4819"/>
          <w:tab w:val="left" w:pos="9498"/>
        </w:tabs>
        <w:spacing w:line="283" w:lineRule="exact"/>
        <w:ind w:right="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0BB9" w:rsidRDefault="00DC0BB9" w:rsidP="008E2BA8">
      <w:pPr>
        <w:shd w:val="clear" w:color="auto" w:fill="FFFFFF"/>
        <w:tabs>
          <w:tab w:val="left" w:pos="9498"/>
        </w:tabs>
        <w:spacing w:line="283" w:lineRule="exact"/>
        <w:ind w:right="1"/>
        <w:jc w:val="center"/>
        <w:rPr>
          <w:b/>
          <w:bCs/>
          <w:sz w:val="28"/>
          <w:szCs w:val="28"/>
        </w:rPr>
      </w:pPr>
    </w:p>
    <w:p w:rsidR="00DC0BB9" w:rsidRDefault="00DC0BB9" w:rsidP="008E2BA8">
      <w:pPr>
        <w:shd w:val="clear" w:color="auto" w:fill="FFFFFF"/>
        <w:tabs>
          <w:tab w:val="center" w:pos="4819"/>
          <w:tab w:val="left" w:pos="6920"/>
        </w:tabs>
        <w:spacing w:before="264"/>
        <w:jc w:val="center"/>
        <w:rPr>
          <w:b/>
          <w:bCs/>
          <w:sz w:val="28"/>
          <w:szCs w:val="28"/>
        </w:rPr>
      </w:pPr>
    </w:p>
    <w:p w:rsidR="00DC0BB9" w:rsidRDefault="00DC0BB9" w:rsidP="008E2BA8">
      <w:pPr>
        <w:shd w:val="clear" w:color="auto" w:fill="FFFFFF"/>
        <w:tabs>
          <w:tab w:val="center" w:pos="4819"/>
          <w:tab w:val="left" w:pos="6920"/>
        </w:tabs>
        <w:spacing w:before="264"/>
        <w:rPr>
          <w:b/>
          <w:bCs/>
          <w:sz w:val="28"/>
          <w:szCs w:val="28"/>
        </w:rPr>
      </w:pPr>
    </w:p>
    <w:p w:rsidR="00DC0BB9" w:rsidRDefault="00DC0BB9" w:rsidP="008E2BA8">
      <w:pPr>
        <w:rPr>
          <w:b/>
          <w:bCs/>
          <w:sz w:val="28"/>
          <w:szCs w:val="28"/>
        </w:rPr>
      </w:pPr>
    </w:p>
    <w:p w:rsidR="00DC0BB9" w:rsidRDefault="00DC0BB9" w:rsidP="008E2BA8">
      <w:pPr>
        <w:spacing w:line="240" w:lineRule="exact"/>
        <w:ind w:right="5035"/>
        <w:rPr>
          <w:sz w:val="28"/>
          <w:szCs w:val="28"/>
        </w:rPr>
      </w:pPr>
    </w:p>
    <w:p w:rsidR="00DC0BB9" w:rsidRPr="00D81699" w:rsidRDefault="00DC0BB9">
      <w:pPr>
        <w:spacing w:line="240" w:lineRule="exact"/>
        <w:ind w:right="5035"/>
        <w:rPr>
          <w:sz w:val="28"/>
          <w:szCs w:val="28"/>
        </w:rPr>
      </w:pPr>
    </w:p>
    <w:p w:rsidR="00DC0BB9" w:rsidRPr="00D81699" w:rsidRDefault="00DC0BB9">
      <w:pPr>
        <w:spacing w:line="240" w:lineRule="exact"/>
        <w:ind w:right="5035"/>
        <w:rPr>
          <w:sz w:val="28"/>
          <w:szCs w:val="28"/>
        </w:rPr>
      </w:pPr>
    </w:p>
    <w:p w:rsidR="00DC0BB9" w:rsidRDefault="00DC0BB9" w:rsidP="008E2BA8">
      <w:pPr>
        <w:ind w:right="-28"/>
        <w:rPr>
          <w:b/>
          <w:bCs/>
          <w:sz w:val="28"/>
          <w:szCs w:val="28"/>
        </w:rPr>
      </w:pPr>
    </w:p>
    <w:p w:rsidR="00DC0BB9" w:rsidRPr="00396665" w:rsidRDefault="00DC0BB9" w:rsidP="00E001A6">
      <w:pPr>
        <w:spacing w:line="320" w:lineRule="exact"/>
        <w:ind w:right="283"/>
        <w:jc w:val="center"/>
        <w:rPr>
          <w:b/>
          <w:bCs/>
          <w:sz w:val="28"/>
          <w:szCs w:val="28"/>
        </w:rPr>
      </w:pPr>
      <w:r w:rsidRPr="00396665">
        <w:rPr>
          <w:b/>
          <w:bCs/>
          <w:sz w:val="28"/>
          <w:szCs w:val="28"/>
        </w:rPr>
        <w:t>Об установлении тарифов на услуги, оказываемые Муниципальным унитарным предприятием «Гостиница Черемшан»</w:t>
      </w:r>
      <w:r>
        <w:rPr>
          <w:b/>
          <w:bCs/>
          <w:sz w:val="28"/>
          <w:szCs w:val="28"/>
        </w:rPr>
        <w:t>,</w:t>
      </w:r>
      <w:r w:rsidRPr="00396665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B63EBD">
        <w:rPr>
          <w:b/>
          <w:bCs/>
          <w:sz w:val="28"/>
          <w:szCs w:val="28"/>
        </w:rPr>
        <w:t>5</w:t>
      </w:r>
      <w:r w:rsidRPr="00396665">
        <w:rPr>
          <w:b/>
          <w:bCs/>
          <w:sz w:val="28"/>
          <w:szCs w:val="28"/>
        </w:rPr>
        <w:t xml:space="preserve"> год</w:t>
      </w:r>
    </w:p>
    <w:p w:rsidR="00DC0BB9" w:rsidRDefault="00DC0BB9" w:rsidP="00E001A6">
      <w:pPr>
        <w:spacing w:line="320" w:lineRule="exact"/>
        <w:ind w:right="283" w:firstLine="720"/>
        <w:jc w:val="both"/>
        <w:rPr>
          <w:sz w:val="28"/>
          <w:szCs w:val="28"/>
        </w:rPr>
      </w:pPr>
    </w:p>
    <w:p w:rsidR="00DC0BB9" w:rsidRPr="00396665" w:rsidRDefault="00DC0BB9" w:rsidP="00E001A6">
      <w:pPr>
        <w:spacing w:line="320" w:lineRule="exact"/>
        <w:ind w:right="283" w:firstLine="708"/>
        <w:jc w:val="both"/>
        <w:rPr>
          <w:sz w:val="28"/>
          <w:szCs w:val="28"/>
        </w:rPr>
      </w:pPr>
      <w:r w:rsidRPr="00396665">
        <w:rPr>
          <w:sz w:val="28"/>
          <w:szCs w:val="28"/>
        </w:rPr>
        <w:t>В соответствии с пунктом 4 части 1 статьи 17 Федерального закона от 06.10.2003 № 131-ФЗ «Об общих принципах организации местного самоуправления в Российской Федерации», пунктом 15 части 10 статьи 4</w:t>
      </w:r>
      <w:r>
        <w:rPr>
          <w:sz w:val="28"/>
          <w:szCs w:val="28"/>
        </w:rPr>
        <w:t>5</w:t>
      </w:r>
      <w:r w:rsidRPr="00396665">
        <w:rPr>
          <w:sz w:val="28"/>
          <w:szCs w:val="28"/>
        </w:rPr>
        <w:t xml:space="preserve"> Устава муниципального образования «Город Димитровград» Ульяновской области, решением Городской Думы города Димитровграда Ульяновской области</w:t>
      </w:r>
      <w:r>
        <w:rPr>
          <w:sz w:val="28"/>
          <w:szCs w:val="28"/>
        </w:rPr>
        <w:t xml:space="preserve"> первого созыва</w:t>
      </w:r>
      <w:r w:rsidRPr="00396665">
        <w:rPr>
          <w:sz w:val="28"/>
          <w:szCs w:val="28"/>
        </w:rPr>
        <w:t xml:space="preserve"> от 21.08.2013 № 93/1117 «Об утверждении Положения о порядке принятия решений об установлении тарифов на услуги муниципальных предприятий и учреждений города Димитровграда Ульяновской области» п о с т а н о в л я ю:</w:t>
      </w:r>
    </w:p>
    <w:p w:rsidR="00DC0BB9" w:rsidRDefault="00DC0BB9" w:rsidP="00E001A6">
      <w:pPr>
        <w:ind w:right="283" w:firstLine="708"/>
        <w:jc w:val="both"/>
        <w:rPr>
          <w:sz w:val="28"/>
          <w:szCs w:val="28"/>
        </w:rPr>
      </w:pPr>
      <w:r w:rsidRPr="00396665">
        <w:rPr>
          <w:sz w:val="28"/>
          <w:szCs w:val="28"/>
        </w:rPr>
        <w:t>1.</w:t>
      </w:r>
      <w:r>
        <w:rPr>
          <w:sz w:val="28"/>
          <w:szCs w:val="28"/>
        </w:rPr>
        <w:t>Установить тарифы на услуги на период с 01.01.202</w:t>
      </w:r>
      <w:r w:rsidR="00B63EBD">
        <w:rPr>
          <w:sz w:val="28"/>
          <w:szCs w:val="28"/>
        </w:rPr>
        <w:t>5</w:t>
      </w:r>
      <w:r>
        <w:rPr>
          <w:sz w:val="28"/>
          <w:szCs w:val="28"/>
        </w:rPr>
        <w:t xml:space="preserve"> по 31.12.202</w:t>
      </w:r>
      <w:r w:rsidR="00B63EBD">
        <w:rPr>
          <w:sz w:val="28"/>
          <w:szCs w:val="28"/>
        </w:rPr>
        <w:t>5</w:t>
      </w:r>
      <w:r>
        <w:rPr>
          <w:sz w:val="28"/>
          <w:szCs w:val="28"/>
        </w:rPr>
        <w:t>, оказываемые Муниципальным унитарным предприятием «Гостиница Черемшан» (приложение).</w:t>
      </w:r>
    </w:p>
    <w:p w:rsidR="00DC0BB9" w:rsidRPr="00716431" w:rsidRDefault="00DC0BB9" w:rsidP="00E001A6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2.Муниципальному унитарному предприятию  «Гостиница Черемшан» (</w:t>
      </w:r>
      <w:r w:rsidR="00B63EBD">
        <w:rPr>
          <w:sz w:val="28"/>
          <w:szCs w:val="28"/>
        </w:rPr>
        <w:t>Умеркин Д.И</w:t>
      </w:r>
      <w:r>
        <w:rPr>
          <w:sz w:val="28"/>
          <w:szCs w:val="28"/>
        </w:rPr>
        <w:t>.) вести выделенный учет доходов и расходов по каждому виду платных услуг (109.00 счет бухгалтерского учета).</w:t>
      </w:r>
    </w:p>
    <w:p w:rsidR="00DC0BB9" w:rsidRDefault="00DC0BB9" w:rsidP="00E001A6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настоящее постановление вступает в силу с 01.01.202</w:t>
      </w:r>
      <w:r w:rsidR="00B63EB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C0BB9" w:rsidRDefault="00DC0BB9" w:rsidP="00E001A6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4.Установить, что настоящее постановление подлежит официальному опубликованию.</w:t>
      </w:r>
    </w:p>
    <w:p w:rsidR="00DC0BB9" w:rsidRPr="00883561" w:rsidRDefault="00DC0BB9" w:rsidP="00E001A6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</w:t>
      </w:r>
      <w:r w:rsidR="00B63EBD">
        <w:rPr>
          <w:sz w:val="28"/>
          <w:szCs w:val="28"/>
        </w:rPr>
        <w:t>возложить на Первого заместителя Главы города Муллина Н.Ю.</w:t>
      </w:r>
    </w:p>
    <w:p w:rsidR="00DC0BB9" w:rsidRPr="00883561" w:rsidRDefault="00DC0BB9" w:rsidP="00E001A6">
      <w:pPr>
        <w:ind w:right="283"/>
        <w:jc w:val="both"/>
        <w:rPr>
          <w:sz w:val="28"/>
          <w:szCs w:val="28"/>
        </w:rPr>
      </w:pPr>
    </w:p>
    <w:p w:rsidR="00DC0BB9" w:rsidRPr="00883561" w:rsidRDefault="00DC0BB9" w:rsidP="00E001A6">
      <w:pPr>
        <w:ind w:right="283"/>
        <w:jc w:val="both"/>
        <w:rPr>
          <w:sz w:val="28"/>
          <w:szCs w:val="28"/>
        </w:rPr>
      </w:pPr>
    </w:p>
    <w:p w:rsidR="00DC0BB9" w:rsidRPr="00883561" w:rsidRDefault="00DC0BB9" w:rsidP="00E001A6">
      <w:pPr>
        <w:ind w:right="283"/>
        <w:jc w:val="both"/>
        <w:rPr>
          <w:sz w:val="28"/>
          <w:szCs w:val="28"/>
        </w:rPr>
      </w:pPr>
    </w:p>
    <w:p w:rsidR="00DC0BB9" w:rsidRPr="00883561" w:rsidRDefault="00DC0BB9" w:rsidP="00E001A6">
      <w:pPr>
        <w:ind w:right="283"/>
        <w:jc w:val="both"/>
        <w:rPr>
          <w:sz w:val="28"/>
          <w:szCs w:val="28"/>
        </w:rPr>
      </w:pPr>
    </w:p>
    <w:p w:rsidR="00DC0BB9" w:rsidRPr="00883561" w:rsidRDefault="00DC0BB9" w:rsidP="00B63EBD">
      <w:pPr>
        <w:tabs>
          <w:tab w:val="left" w:pos="9639"/>
        </w:tabs>
        <w:ind w:right="283"/>
        <w:jc w:val="both"/>
        <w:rPr>
          <w:sz w:val="28"/>
          <w:szCs w:val="28"/>
        </w:rPr>
      </w:pPr>
      <w:r w:rsidRPr="00883561">
        <w:rPr>
          <w:sz w:val="28"/>
          <w:szCs w:val="28"/>
        </w:rPr>
        <w:t>Глав</w:t>
      </w:r>
      <w:r w:rsidR="00B63EBD">
        <w:rPr>
          <w:sz w:val="28"/>
          <w:szCs w:val="28"/>
        </w:rPr>
        <w:t xml:space="preserve">а города   </w:t>
      </w:r>
      <w:r w:rsidRPr="0088356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B63EBD">
        <w:rPr>
          <w:sz w:val="28"/>
          <w:szCs w:val="28"/>
        </w:rPr>
        <w:t>С.А.Сандрюков</w:t>
      </w:r>
    </w:p>
    <w:p w:rsidR="00DC0BB9" w:rsidRPr="00883561" w:rsidRDefault="00DC0BB9" w:rsidP="001D73BD">
      <w:pPr>
        <w:jc w:val="both"/>
        <w:rPr>
          <w:sz w:val="28"/>
          <w:szCs w:val="28"/>
        </w:rPr>
      </w:pPr>
    </w:p>
    <w:p w:rsidR="00DC0BB9" w:rsidRPr="00883561" w:rsidRDefault="00DC0BB9" w:rsidP="001D73BD">
      <w:pPr>
        <w:jc w:val="both"/>
        <w:rPr>
          <w:sz w:val="28"/>
          <w:szCs w:val="28"/>
        </w:rPr>
      </w:pPr>
    </w:p>
    <w:p w:rsidR="00DC0BB9" w:rsidRPr="00883561" w:rsidRDefault="00DC0BB9" w:rsidP="00DA6338">
      <w:pPr>
        <w:ind w:left="142"/>
        <w:jc w:val="both"/>
        <w:rPr>
          <w:sz w:val="28"/>
          <w:szCs w:val="28"/>
        </w:rPr>
      </w:pPr>
    </w:p>
    <w:p w:rsidR="00DC0BB9" w:rsidRDefault="00DC0BB9" w:rsidP="00EB20E8">
      <w:pPr>
        <w:spacing w:line="360" w:lineRule="auto"/>
        <w:rPr>
          <w:sz w:val="28"/>
          <w:szCs w:val="28"/>
        </w:rPr>
      </w:pPr>
    </w:p>
    <w:p w:rsidR="00B63EBD" w:rsidRPr="00883561" w:rsidRDefault="00B63EBD" w:rsidP="00EB20E8">
      <w:pPr>
        <w:spacing w:line="360" w:lineRule="auto"/>
        <w:rPr>
          <w:sz w:val="28"/>
          <w:szCs w:val="28"/>
        </w:rPr>
      </w:pPr>
    </w:p>
    <w:p w:rsidR="00DC0BB9" w:rsidRPr="00883561" w:rsidRDefault="00DC0BB9" w:rsidP="005C205D">
      <w:pPr>
        <w:spacing w:line="360" w:lineRule="auto"/>
        <w:ind w:left="4802" w:firstLine="868"/>
        <w:rPr>
          <w:sz w:val="28"/>
          <w:szCs w:val="28"/>
        </w:rPr>
      </w:pPr>
      <w:r w:rsidRPr="00883561">
        <w:rPr>
          <w:sz w:val="28"/>
          <w:szCs w:val="28"/>
        </w:rPr>
        <w:lastRenderedPageBreak/>
        <w:t xml:space="preserve">ПРИЛОЖЕНИЕ </w:t>
      </w:r>
    </w:p>
    <w:p w:rsidR="00DC0BB9" w:rsidRPr="00883561" w:rsidRDefault="00DC0BB9" w:rsidP="005C205D">
      <w:pPr>
        <w:ind w:left="4802" w:firstLine="868"/>
        <w:rPr>
          <w:sz w:val="28"/>
          <w:szCs w:val="28"/>
        </w:rPr>
      </w:pPr>
      <w:r w:rsidRPr="00883561">
        <w:rPr>
          <w:sz w:val="28"/>
          <w:szCs w:val="28"/>
        </w:rPr>
        <w:t xml:space="preserve">к постановлению </w:t>
      </w:r>
    </w:p>
    <w:p w:rsidR="00DC0BB9" w:rsidRPr="00883561" w:rsidRDefault="00DC0BB9" w:rsidP="005C205D">
      <w:pPr>
        <w:ind w:left="4802" w:firstLine="868"/>
        <w:rPr>
          <w:sz w:val="28"/>
          <w:szCs w:val="28"/>
        </w:rPr>
      </w:pPr>
      <w:r w:rsidRPr="00883561">
        <w:rPr>
          <w:sz w:val="28"/>
          <w:szCs w:val="28"/>
        </w:rPr>
        <w:t>Администрации города</w:t>
      </w:r>
    </w:p>
    <w:p w:rsidR="00DC0BB9" w:rsidRPr="00883561" w:rsidRDefault="00DC0BB9" w:rsidP="005C205D">
      <w:pPr>
        <w:ind w:left="4802" w:firstLine="868"/>
        <w:rPr>
          <w:sz w:val="28"/>
          <w:szCs w:val="28"/>
        </w:rPr>
      </w:pPr>
      <w:r w:rsidRPr="00883561">
        <w:rPr>
          <w:sz w:val="28"/>
          <w:szCs w:val="28"/>
        </w:rPr>
        <w:t>от  _______ № _______</w:t>
      </w:r>
    </w:p>
    <w:p w:rsidR="00DC0BB9" w:rsidRPr="00883561" w:rsidRDefault="00DC0BB9" w:rsidP="005C205D">
      <w:pPr>
        <w:ind w:left="4802" w:firstLine="868"/>
        <w:rPr>
          <w:sz w:val="28"/>
          <w:szCs w:val="28"/>
        </w:rPr>
      </w:pPr>
    </w:p>
    <w:p w:rsidR="00DC0BB9" w:rsidRPr="00883561" w:rsidRDefault="00DC0BB9" w:rsidP="00521F49">
      <w:pPr>
        <w:pStyle w:val="1"/>
        <w:numPr>
          <w:ilvl w:val="0"/>
          <w:numId w:val="4"/>
        </w:numPr>
        <w:tabs>
          <w:tab w:val="left" w:pos="0"/>
        </w:tabs>
        <w:spacing w:line="340" w:lineRule="exact"/>
        <w:ind w:right="-28"/>
        <w:jc w:val="center"/>
        <w:rPr>
          <w:b/>
          <w:bCs/>
          <w:sz w:val="28"/>
          <w:szCs w:val="28"/>
        </w:rPr>
      </w:pPr>
    </w:p>
    <w:p w:rsidR="00DC0BB9" w:rsidRPr="00883561" w:rsidRDefault="00DC0BB9" w:rsidP="00521F49">
      <w:pPr>
        <w:pStyle w:val="1"/>
        <w:numPr>
          <w:ilvl w:val="0"/>
          <w:numId w:val="4"/>
        </w:numPr>
        <w:tabs>
          <w:tab w:val="left" w:pos="0"/>
        </w:tabs>
        <w:spacing w:line="340" w:lineRule="exact"/>
        <w:ind w:right="-28"/>
        <w:jc w:val="center"/>
        <w:rPr>
          <w:b/>
          <w:bCs/>
          <w:sz w:val="28"/>
          <w:szCs w:val="28"/>
        </w:rPr>
      </w:pPr>
    </w:p>
    <w:p w:rsidR="00DC0BB9" w:rsidRPr="00883561" w:rsidRDefault="00DC0BB9" w:rsidP="00E42F0F">
      <w:pPr>
        <w:pStyle w:val="1"/>
        <w:numPr>
          <w:ilvl w:val="0"/>
          <w:numId w:val="4"/>
        </w:numPr>
        <w:tabs>
          <w:tab w:val="clear" w:pos="0"/>
          <w:tab w:val="left" w:pos="-426"/>
        </w:tabs>
        <w:spacing w:line="340" w:lineRule="exact"/>
        <w:ind w:left="-284" w:right="567"/>
        <w:jc w:val="center"/>
        <w:rPr>
          <w:b/>
          <w:bCs/>
          <w:sz w:val="28"/>
          <w:szCs w:val="28"/>
        </w:rPr>
      </w:pPr>
      <w:r w:rsidRPr="00883561">
        <w:rPr>
          <w:b/>
          <w:bCs/>
          <w:sz w:val="28"/>
          <w:szCs w:val="28"/>
        </w:rPr>
        <w:t xml:space="preserve">ТАРИФЫ </w:t>
      </w:r>
    </w:p>
    <w:p w:rsidR="00DC0BB9" w:rsidRPr="00883561" w:rsidRDefault="00DC0BB9" w:rsidP="00E42F0F">
      <w:pPr>
        <w:pStyle w:val="1"/>
        <w:numPr>
          <w:ilvl w:val="0"/>
          <w:numId w:val="4"/>
        </w:numPr>
        <w:tabs>
          <w:tab w:val="clear" w:pos="0"/>
          <w:tab w:val="left" w:pos="-426"/>
        </w:tabs>
        <w:spacing w:line="340" w:lineRule="exact"/>
        <w:ind w:left="-284" w:right="567"/>
        <w:jc w:val="center"/>
        <w:rPr>
          <w:sz w:val="28"/>
          <w:szCs w:val="28"/>
        </w:rPr>
      </w:pPr>
      <w:r w:rsidRPr="00883561">
        <w:rPr>
          <w:sz w:val="28"/>
          <w:szCs w:val="28"/>
        </w:rPr>
        <w:t>на услуги, оказываемые Муниципальным унитарным предприятием «Гостиница Черемшан», на 202</w:t>
      </w:r>
      <w:r w:rsidR="00B63EBD">
        <w:rPr>
          <w:sz w:val="28"/>
          <w:szCs w:val="28"/>
        </w:rPr>
        <w:t>5</w:t>
      </w:r>
      <w:r w:rsidRPr="00883561">
        <w:rPr>
          <w:sz w:val="28"/>
          <w:szCs w:val="28"/>
        </w:rPr>
        <w:t xml:space="preserve"> год</w:t>
      </w:r>
    </w:p>
    <w:p w:rsidR="00DC0BB9" w:rsidRPr="00883561" w:rsidRDefault="00DC0BB9" w:rsidP="00521F49">
      <w:pPr>
        <w:ind w:left="4802" w:firstLine="868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379"/>
        <w:gridCol w:w="2268"/>
      </w:tblGrid>
      <w:tr w:rsidR="00DC0BB9" w:rsidRPr="00B63EBD">
        <w:tc>
          <w:tcPr>
            <w:tcW w:w="851" w:type="dxa"/>
          </w:tcPr>
          <w:p w:rsidR="00DC0BB9" w:rsidRPr="00B63EBD" w:rsidRDefault="00DC0BB9" w:rsidP="00B63EBD">
            <w:pPr>
              <w:jc w:val="center"/>
              <w:rPr>
                <w:b/>
              </w:rPr>
            </w:pPr>
            <w:r w:rsidRPr="00B63EBD">
              <w:rPr>
                <w:b/>
              </w:rPr>
              <w:t xml:space="preserve">№ </w:t>
            </w:r>
          </w:p>
          <w:p w:rsidR="00DC0BB9" w:rsidRPr="00B63EBD" w:rsidRDefault="00DC0BB9" w:rsidP="00B63EBD">
            <w:pPr>
              <w:jc w:val="center"/>
              <w:rPr>
                <w:b/>
              </w:rPr>
            </w:pPr>
            <w:r w:rsidRPr="00B63EBD">
              <w:rPr>
                <w:b/>
              </w:rPr>
              <w:t>п/п</w:t>
            </w:r>
          </w:p>
        </w:tc>
        <w:tc>
          <w:tcPr>
            <w:tcW w:w="6379" w:type="dxa"/>
          </w:tcPr>
          <w:p w:rsidR="00DC0BB9" w:rsidRPr="00B63EBD" w:rsidRDefault="00DC0BB9" w:rsidP="00B63EB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B63EBD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</w:tcPr>
          <w:p w:rsidR="00DC0BB9" w:rsidRPr="00B63EBD" w:rsidRDefault="00DC0BB9" w:rsidP="00B63EBD">
            <w:pPr>
              <w:jc w:val="center"/>
              <w:rPr>
                <w:b/>
              </w:rPr>
            </w:pPr>
            <w:r w:rsidRPr="00B63EBD">
              <w:rPr>
                <w:b/>
              </w:rPr>
              <w:t>Тариф на услугу,  рублей</w:t>
            </w:r>
          </w:p>
        </w:tc>
      </w:tr>
      <w:tr w:rsidR="00DC0BB9" w:rsidRPr="00B63EBD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379" w:type="dxa"/>
          </w:tcPr>
          <w:p w:rsidR="00DC0BB9" w:rsidRPr="00B63EBD" w:rsidRDefault="00DC0BB9" w:rsidP="00B63EBD">
            <w:r w:rsidRPr="00B63EBD">
              <w:t>Проживание в номере 1 категории (стандарт) двухместный номер (за 1 место в сутки, без завтрака)</w:t>
            </w:r>
          </w:p>
        </w:tc>
        <w:tc>
          <w:tcPr>
            <w:tcW w:w="2268" w:type="dxa"/>
          </w:tcPr>
          <w:p w:rsidR="00DC0BB9" w:rsidRPr="00B63EBD" w:rsidRDefault="00DC0BB9" w:rsidP="00B63EBD">
            <w:pPr>
              <w:jc w:val="center"/>
            </w:pPr>
            <w:r w:rsidRPr="00B63EBD">
              <w:t>1</w:t>
            </w:r>
            <w:r w:rsidR="0000297E">
              <w:t xml:space="preserve"> </w:t>
            </w:r>
            <w:r w:rsidRPr="00B63EBD">
              <w:t>200,0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Проживание в номере 2 категории одноместный номер  (за 1 место в сутки, без завтрака)</w:t>
            </w:r>
          </w:p>
        </w:tc>
        <w:tc>
          <w:tcPr>
            <w:tcW w:w="2268" w:type="dxa"/>
          </w:tcPr>
          <w:p w:rsidR="00DC0BB9" w:rsidRPr="00B40214" w:rsidRDefault="00DC0BB9" w:rsidP="00B63EBD">
            <w:pPr>
              <w:jc w:val="center"/>
            </w:pPr>
            <w:r w:rsidRPr="00B40214">
              <w:t>1</w:t>
            </w:r>
            <w:r w:rsidR="0000297E">
              <w:t xml:space="preserve"> </w:t>
            </w:r>
            <w:r w:rsidRPr="00B40214">
              <w:t>500,0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Проживание в номере 2 категории двухместный номер  (за 1 место в сутки, без завтрака)</w:t>
            </w:r>
          </w:p>
        </w:tc>
        <w:tc>
          <w:tcPr>
            <w:tcW w:w="2268" w:type="dxa"/>
          </w:tcPr>
          <w:p w:rsidR="00DC0BB9" w:rsidRPr="00B40214" w:rsidRDefault="00DC0BB9" w:rsidP="00B63EBD">
            <w:pPr>
              <w:jc w:val="center"/>
            </w:pPr>
            <w:r w:rsidRPr="00B40214">
              <w:t>1</w:t>
            </w:r>
            <w:r w:rsidR="0000297E">
              <w:t xml:space="preserve"> </w:t>
            </w:r>
            <w:r w:rsidRPr="00B40214">
              <w:t>000,0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Проживание в номере 3 категории одноместный номер  (за 1 место в сутки, без завтрака)</w:t>
            </w:r>
          </w:p>
        </w:tc>
        <w:tc>
          <w:tcPr>
            <w:tcW w:w="2268" w:type="dxa"/>
          </w:tcPr>
          <w:p w:rsidR="00DC0BB9" w:rsidRPr="00B40214" w:rsidRDefault="00DC0BB9" w:rsidP="00B63EBD">
            <w:pPr>
              <w:jc w:val="center"/>
            </w:pPr>
            <w:r w:rsidRPr="00B40214">
              <w:t>700,0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Проживание в номере 3 категории двухместный номер  (за 1 место в сутки, без завтрака)</w:t>
            </w:r>
          </w:p>
        </w:tc>
        <w:tc>
          <w:tcPr>
            <w:tcW w:w="2268" w:type="dxa"/>
          </w:tcPr>
          <w:p w:rsidR="00DC0BB9" w:rsidRPr="00B40214" w:rsidRDefault="00DC0BB9" w:rsidP="00B63EBD">
            <w:pPr>
              <w:jc w:val="center"/>
              <w:rPr>
                <w:highlight w:val="yellow"/>
              </w:rPr>
            </w:pPr>
            <w:r w:rsidRPr="00B40214">
              <w:t>500,0</w:t>
            </w:r>
          </w:p>
        </w:tc>
      </w:tr>
      <w:tr w:rsidR="00DC0BB9" w:rsidRPr="00B40214">
        <w:tc>
          <w:tcPr>
            <w:tcW w:w="9498" w:type="dxa"/>
            <w:gridSpan w:val="3"/>
          </w:tcPr>
          <w:p w:rsidR="00DC0BB9" w:rsidRPr="00B40214" w:rsidRDefault="00DC0BB9" w:rsidP="00B63EBD">
            <w:pPr>
              <w:ind w:left="1382" w:hanging="1418"/>
            </w:pPr>
            <w:r w:rsidRPr="00B40214">
              <w:t>Примечание: бронирование одного места в гостини</w:t>
            </w:r>
            <w:r w:rsidR="00B63EBD" w:rsidRPr="00B40214">
              <w:t>це составляет 25</w:t>
            </w:r>
            <w:r w:rsidR="005919E4" w:rsidRPr="00B40214">
              <w:t>,0</w:t>
            </w:r>
            <w:r w:rsidR="00B63EBD" w:rsidRPr="00B40214">
              <w:t xml:space="preserve">% от  стоимости  </w:t>
            </w:r>
            <w:r w:rsidRPr="00B40214">
              <w:t>проживания в соответствующем номере, в сутки</w:t>
            </w:r>
          </w:p>
        </w:tc>
      </w:tr>
      <w:tr w:rsidR="00DC0BB9" w:rsidRPr="00B40214">
        <w:tc>
          <w:tcPr>
            <w:tcW w:w="9498" w:type="dxa"/>
            <w:gridSpan w:val="3"/>
          </w:tcPr>
          <w:p w:rsidR="00DC0BB9" w:rsidRPr="00B40214" w:rsidRDefault="00DC0BB9" w:rsidP="00B63EBD">
            <w:pPr>
              <w:jc w:val="center"/>
              <w:rPr>
                <w:b/>
              </w:rPr>
            </w:pPr>
            <w:r w:rsidRPr="00B40214">
              <w:rPr>
                <w:b/>
              </w:rPr>
              <w:t>Проживание (почасовое)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1"/>
              </w:numPr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Проживание в номере 2 категории однокомнатный одноместный (за 1 номер в час)</w:t>
            </w:r>
          </w:p>
        </w:tc>
        <w:tc>
          <w:tcPr>
            <w:tcW w:w="2268" w:type="dxa"/>
          </w:tcPr>
          <w:p w:rsidR="00DC0BB9" w:rsidRPr="00B40214" w:rsidRDefault="00DC0BB9" w:rsidP="00B63EBD">
            <w:pPr>
              <w:jc w:val="center"/>
              <w:rPr>
                <w:highlight w:val="yellow"/>
              </w:rPr>
            </w:pPr>
            <w:r w:rsidRPr="00B40214">
              <w:t>200,0</w:t>
            </w:r>
          </w:p>
        </w:tc>
      </w:tr>
      <w:tr w:rsidR="00DC0BB9" w:rsidRPr="00B40214">
        <w:tc>
          <w:tcPr>
            <w:tcW w:w="9498" w:type="dxa"/>
            <w:gridSpan w:val="3"/>
          </w:tcPr>
          <w:p w:rsidR="00DC0BB9" w:rsidRPr="00B40214" w:rsidRDefault="00DC0BB9" w:rsidP="00B63EBD">
            <w:pPr>
              <w:jc w:val="center"/>
              <w:rPr>
                <w:b/>
                <w:bCs/>
              </w:rPr>
            </w:pPr>
            <w:r w:rsidRPr="00B40214">
              <w:rPr>
                <w:b/>
                <w:bCs/>
              </w:rPr>
              <w:t>Дополнительные  услуги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pPr>
              <w:jc w:val="both"/>
            </w:pPr>
            <w:r w:rsidRPr="00B40214">
              <w:t>Ремонт водопроводного крана без снятия с места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4</w:t>
            </w:r>
            <w:r w:rsidR="00B40214" w:rsidRPr="00B40214">
              <w:t>3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Ремонт смесителя без снятия с места, с душем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B40214" w:rsidP="00B63EBD">
            <w:pPr>
              <w:jc w:val="center"/>
            </w:pPr>
            <w:r w:rsidRPr="00B40214">
              <w:t>70</w:t>
            </w:r>
            <w:r w:rsidR="00DC0BB9"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Устранение засоров санитарных приборов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16</w:t>
            </w:r>
            <w:r w:rsidR="00B40214" w:rsidRPr="00B40214">
              <w:t>7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Регулировка смывных бочков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9</w:t>
            </w:r>
            <w:r w:rsidR="00B40214" w:rsidRPr="00B40214">
              <w:t>4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Прочистка и промывка сифонов санитарных приборов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B40214" w:rsidP="00B63EBD">
            <w:pPr>
              <w:jc w:val="center"/>
            </w:pPr>
            <w:r w:rsidRPr="00B40214">
              <w:t>101</w:t>
            </w:r>
            <w:r w:rsidR="00DC0BB9"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Временная заделка свищей и трещин на внутренних трубопроводах и стояках. Зачистка места заделки, установка эластичной накладки с закреплением хомутов на болтах (диаметр трубопровода 100-125 мм)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14</w:t>
            </w:r>
            <w:r w:rsidR="00B40214" w:rsidRPr="00B40214">
              <w:t>7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Смена отдельных участков соединений стояков внутренних водостоков (диаметр канализационного выпуска 100 мм)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3</w:t>
            </w:r>
            <w:r w:rsidR="00B40214" w:rsidRPr="00B40214">
              <w:t>14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 xml:space="preserve">Заделка стыков соединения стояков внутренних водостоков </w:t>
            </w:r>
            <w:r w:rsidRPr="00B40214">
              <w:lastRenderedPageBreak/>
              <w:t>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lastRenderedPageBreak/>
              <w:t>7</w:t>
            </w:r>
            <w:r w:rsidR="00B40214" w:rsidRPr="00B40214">
              <w:t>5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Замена светильников для ламп накаливания (бра) 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1</w:t>
            </w:r>
            <w:r w:rsidR="00B40214" w:rsidRPr="00B40214">
              <w:t>11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Замена светильников для люминесцентных ламп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1</w:t>
            </w:r>
            <w:r w:rsidR="00B40214" w:rsidRPr="00B40214">
              <w:t>21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Ремонт штепсельных розеток и выключателей (за 1 единицу без сопутствующих материалов)</w:t>
            </w:r>
          </w:p>
        </w:tc>
        <w:tc>
          <w:tcPr>
            <w:tcW w:w="2268" w:type="dxa"/>
          </w:tcPr>
          <w:p w:rsidR="00DC0BB9" w:rsidRPr="00B40214" w:rsidRDefault="00DC0BB9" w:rsidP="00B40214">
            <w:pPr>
              <w:jc w:val="center"/>
            </w:pPr>
            <w:r w:rsidRPr="00B40214">
              <w:t>16</w:t>
            </w:r>
            <w:r w:rsidR="00B40214" w:rsidRPr="00B40214">
              <w:t>9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B63EBD">
            <w:r w:rsidRPr="00B40214">
              <w:t>Стирка белья (за 1 кг.)</w:t>
            </w:r>
          </w:p>
        </w:tc>
        <w:tc>
          <w:tcPr>
            <w:tcW w:w="2268" w:type="dxa"/>
          </w:tcPr>
          <w:p w:rsidR="00DC0BB9" w:rsidRPr="00B40214" w:rsidRDefault="00DC0BB9" w:rsidP="00B63EBD">
            <w:pPr>
              <w:jc w:val="center"/>
            </w:pPr>
            <w:r w:rsidRPr="00B40214">
              <w:t>50,0</w:t>
            </w:r>
          </w:p>
        </w:tc>
      </w:tr>
    </w:tbl>
    <w:p w:rsidR="00DC0BB9" w:rsidRPr="00B40214" w:rsidRDefault="00DC0BB9" w:rsidP="00521F49">
      <w:pPr>
        <w:tabs>
          <w:tab w:val="left" w:pos="3300"/>
        </w:tabs>
        <w:rPr>
          <w:sz w:val="28"/>
          <w:szCs w:val="28"/>
          <w:highlight w:val="yellow"/>
        </w:rPr>
      </w:pPr>
      <w:r w:rsidRPr="00B40214">
        <w:rPr>
          <w:sz w:val="28"/>
          <w:szCs w:val="28"/>
          <w:highlight w:val="yellow"/>
        </w:rPr>
        <w:t xml:space="preserve">                                    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379"/>
        <w:gridCol w:w="2268"/>
      </w:tblGrid>
      <w:tr w:rsidR="00DC0BB9" w:rsidRPr="00B40214">
        <w:trPr>
          <w:trHeight w:val="559"/>
        </w:trPr>
        <w:tc>
          <w:tcPr>
            <w:tcW w:w="851" w:type="dxa"/>
            <w:vAlign w:val="center"/>
          </w:tcPr>
          <w:p w:rsidR="00DC0BB9" w:rsidRPr="00B40214" w:rsidRDefault="00DC0BB9" w:rsidP="00D724E8">
            <w:pPr>
              <w:jc w:val="center"/>
              <w:rPr>
                <w:b/>
              </w:rPr>
            </w:pPr>
            <w:r w:rsidRPr="00B40214">
              <w:rPr>
                <w:b/>
              </w:rPr>
              <w:t xml:space="preserve">№ </w:t>
            </w:r>
          </w:p>
          <w:p w:rsidR="00DC0BB9" w:rsidRPr="00B40214" w:rsidRDefault="00DC0BB9" w:rsidP="00D724E8">
            <w:pPr>
              <w:jc w:val="center"/>
              <w:rPr>
                <w:b/>
              </w:rPr>
            </w:pPr>
            <w:r w:rsidRPr="00B40214">
              <w:rPr>
                <w:b/>
              </w:rPr>
              <w:t>п/п</w:t>
            </w:r>
          </w:p>
        </w:tc>
        <w:tc>
          <w:tcPr>
            <w:tcW w:w="6379" w:type="dxa"/>
            <w:vAlign w:val="center"/>
          </w:tcPr>
          <w:p w:rsidR="00DC0BB9" w:rsidRPr="00B40214" w:rsidRDefault="00DC0BB9" w:rsidP="00D724E8">
            <w:pPr>
              <w:jc w:val="center"/>
              <w:rPr>
                <w:b/>
              </w:rPr>
            </w:pPr>
            <w:r w:rsidRPr="00B40214">
              <w:rPr>
                <w:b/>
              </w:rPr>
              <w:t>Вид оказываемых услуг</w:t>
            </w:r>
          </w:p>
        </w:tc>
        <w:tc>
          <w:tcPr>
            <w:tcW w:w="2268" w:type="dxa"/>
            <w:vAlign w:val="center"/>
          </w:tcPr>
          <w:p w:rsidR="00DC0BB9" w:rsidRPr="00B40214" w:rsidRDefault="00DC0BB9" w:rsidP="00D724E8">
            <w:pPr>
              <w:jc w:val="center"/>
              <w:rPr>
                <w:b/>
              </w:rPr>
            </w:pPr>
            <w:r w:rsidRPr="00B40214">
              <w:rPr>
                <w:b/>
              </w:rPr>
              <w:t>Тариф на услугу, руб. в месяц</w:t>
            </w:r>
          </w:p>
        </w:tc>
      </w:tr>
      <w:tr w:rsidR="00DC0BB9" w:rsidRPr="00B40214">
        <w:trPr>
          <w:trHeight w:val="328"/>
        </w:trPr>
        <w:tc>
          <w:tcPr>
            <w:tcW w:w="9498" w:type="dxa"/>
            <w:gridSpan w:val="3"/>
            <w:vAlign w:val="center"/>
          </w:tcPr>
          <w:p w:rsidR="00DC0BB9" w:rsidRPr="00B40214" w:rsidRDefault="00DC0BB9" w:rsidP="00D724E8">
            <w:pPr>
              <w:jc w:val="center"/>
              <w:rPr>
                <w:b/>
                <w:bCs/>
              </w:rPr>
            </w:pPr>
            <w:r w:rsidRPr="00B40214">
              <w:rPr>
                <w:b/>
                <w:bCs/>
              </w:rPr>
              <w:t>Тарифы на проживание для прочих</w:t>
            </w:r>
          </w:p>
        </w:tc>
      </w:tr>
      <w:tr w:rsidR="00DC0BB9" w:rsidRPr="00B40214">
        <w:trPr>
          <w:trHeight w:val="559"/>
        </w:trPr>
        <w:tc>
          <w:tcPr>
            <w:tcW w:w="9498" w:type="dxa"/>
            <w:gridSpan w:val="3"/>
            <w:vAlign w:val="center"/>
          </w:tcPr>
          <w:p w:rsidR="00DC0BB9" w:rsidRPr="00B40214" w:rsidRDefault="00DC0BB9" w:rsidP="00A02A5F">
            <w:pPr>
              <w:jc w:val="center"/>
            </w:pPr>
            <w:r w:rsidRPr="00B40214">
              <w:t>Проживание в номере площадью 13,95 м² в отопительный сезон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D724E8">
            <w:r w:rsidRPr="00B40214">
              <w:t xml:space="preserve">Стоимость для одного проживающего  </w:t>
            </w:r>
          </w:p>
        </w:tc>
        <w:tc>
          <w:tcPr>
            <w:tcW w:w="2268" w:type="dxa"/>
            <w:vAlign w:val="center"/>
          </w:tcPr>
          <w:p w:rsidR="00DC0BB9" w:rsidRPr="00B40214" w:rsidRDefault="00DC0BB9" w:rsidP="00B40214">
            <w:pPr>
              <w:jc w:val="center"/>
            </w:pPr>
            <w:r w:rsidRPr="00B40214">
              <w:t>5</w:t>
            </w:r>
            <w:r w:rsidR="00B40214" w:rsidRPr="00B40214">
              <w:t xml:space="preserve"> 543</w:t>
            </w:r>
            <w:r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2D0EE8">
            <w:r w:rsidRPr="00B40214">
              <w:t xml:space="preserve">Стоимость для двух проживающих </w:t>
            </w:r>
          </w:p>
        </w:tc>
        <w:tc>
          <w:tcPr>
            <w:tcW w:w="2268" w:type="dxa"/>
            <w:vAlign w:val="center"/>
          </w:tcPr>
          <w:p w:rsidR="00DC0BB9" w:rsidRPr="00B40214" w:rsidRDefault="00DC0BB9" w:rsidP="00B40214">
            <w:pPr>
              <w:jc w:val="center"/>
            </w:pPr>
            <w:r w:rsidRPr="00B40214">
              <w:t>8</w:t>
            </w:r>
            <w:r w:rsidR="00B40214" w:rsidRPr="00B40214">
              <w:t xml:space="preserve"> 773</w:t>
            </w:r>
            <w:r w:rsidRPr="00B40214">
              <w:t>,0</w:t>
            </w:r>
          </w:p>
        </w:tc>
      </w:tr>
      <w:tr w:rsidR="00DC0BB9" w:rsidRPr="00B40214" w:rsidTr="00B40214">
        <w:trPr>
          <w:trHeight w:val="305"/>
        </w:trPr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2D0EE8">
            <w:r w:rsidRPr="00B40214">
              <w:t xml:space="preserve">Стоимость для трех проживающих </w:t>
            </w:r>
          </w:p>
        </w:tc>
        <w:tc>
          <w:tcPr>
            <w:tcW w:w="2268" w:type="dxa"/>
            <w:vAlign w:val="center"/>
          </w:tcPr>
          <w:p w:rsidR="00DC0BB9" w:rsidRPr="00B40214" w:rsidRDefault="00B40214" w:rsidP="00370277">
            <w:pPr>
              <w:jc w:val="center"/>
            </w:pPr>
            <w:r w:rsidRPr="00B40214">
              <w:t>12 002</w:t>
            </w:r>
            <w:r w:rsidR="00DC0BB9" w:rsidRPr="00B40214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B40214" w:rsidRDefault="00DC0BB9" w:rsidP="00B40214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379" w:type="dxa"/>
          </w:tcPr>
          <w:p w:rsidR="00DC0BB9" w:rsidRPr="00B40214" w:rsidRDefault="00DC0BB9" w:rsidP="00D724E8">
            <w:r w:rsidRPr="00B40214">
              <w:t xml:space="preserve">Стоимость для четырех проживающих </w:t>
            </w:r>
          </w:p>
        </w:tc>
        <w:tc>
          <w:tcPr>
            <w:tcW w:w="2268" w:type="dxa"/>
            <w:vAlign w:val="center"/>
          </w:tcPr>
          <w:p w:rsidR="00DC0BB9" w:rsidRPr="00B40214" w:rsidRDefault="00B40214" w:rsidP="00370277">
            <w:pPr>
              <w:jc w:val="center"/>
            </w:pPr>
            <w:r w:rsidRPr="00B40214">
              <w:t>15 231</w:t>
            </w:r>
            <w:r w:rsidR="00DC0BB9" w:rsidRPr="00B40214">
              <w:t>,0</w:t>
            </w:r>
          </w:p>
        </w:tc>
      </w:tr>
      <w:tr w:rsidR="00DC0BB9" w:rsidRPr="00B40214">
        <w:trPr>
          <w:trHeight w:val="571"/>
        </w:trPr>
        <w:tc>
          <w:tcPr>
            <w:tcW w:w="9498" w:type="dxa"/>
            <w:gridSpan w:val="3"/>
            <w:vAlign w:val="center"/>
          </w:tcPr>
          <w:p w:rsidR="00DC0BB9" w:rsidRPr="0000297E" w:rsidRDefault="00DC0BB9" w:rsidP="00D724E8">
            <w:pPr>
              <w:jc w:val="center"/>
            </w:pPr>
            <w:r w:rsidRPr="0000297E">
              <w:t>Проживание в номере площадью 17,0 м² в отопительный сезон</w:t>
            </w:r>
          </w:p>
        </w:tc>
      </w:tr>
      <w:tr w:rsidR="00DC0BB9" w:rsidRPr="00B40214">
        <w:tc>
          <w:tcPr>
            <w:tcW w:w="851" w:type="dxa"/>
          </w:tcPr>
          <w:p w:rsidR="00DC0BB9" w:rsidRPr="0000297E" w:rsidRDefault="00DC0BB9" w:rsidP="0000297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6379" w:type="dxa"/>
          </w:tcPr>
          <w:p w:rsidR="00DC0BB9" w:rsidRPr="0000297E" w:rsidRDefault="00DC0BB9" w:rsidP="00D724E8">
            <w:r w:rsidRPr="0000297E">
              <w:t xml:space="preserve">Стоимость для одного проживающего </w:t>
            </w:r>
          </w:p>
        </w:tc>
        <w:tc>
          <w:tcPr>
            <w:tcW w:w="2268" w:type="dxa"/>
            <w:vAlign w:val="center"/>
          </w:tcPr>
          <w:p w:rsidR="00DC0BB9" w:rsidRPr="0000297E" w:rsidRDefault="0000297E" w:rsidP="007F41B2">
            <w:pPr>
              <w:jc w:val="center"/>
            </w:pPr>
            <w:r w:rsidRPr="0000297E">
              <w:t>6 050</w:t>
            </w:r>
            <w:r w:rsidR="00DC0BB9" w:rsidRPr="0000297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00297E" w:rsidRDefault="00DC0BB9" w:rsidP="0000297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6379" w:type="dxa"/>
          </w:tcPr>
          <w:p w:rsidR="00DC0BB9" w:rsidRPr="0000297E" w:rsidRDefault="00DC0BB9" w:rsidP="002D0EE8">
            <w:r w:rsidRPr="0000297E">
              <w:t xml:space="preserve">Стоимость для двух проживающих </w:t>
            </w:r>
          </w:p>
        </w:tc>
        <w:tc>
          <w:tcPr>
            <w:tcW w:w="2268" w:type="dxa"/>
            <w:vAlign w:val="center"/>
          </w:tcPr>
          <w:p w:rsidR="00DC0BB9" w:rsidRPr="0000297E" w:rsidRDefault="0000297E" w:rsidP="007F41B2">
            <w:pPr>
              <w:jc w:val="center"/>
            </w:pPr>
            <w:r w:rsidRPr="0000297E">
              <w:t>9 279</w:t>
            </w:r>
            <w:r w:rsidR="00DC0BB9" w:rsidRPr="0000297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00297E" w:rsidRDefault="00DC0BB9" w:rsidP="0000297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6379" w:type="dxa"/>
            <w:vAlign w:val="center"/>
          </w:tcPr>
          <w:p w:rsidR="00DC0BB9" w:rsidRPr="0000297E" w:rsidRDefault="00DC0BB9" w:rsidP="00D724E8">
            <w:r w:rsidRPr="0000297E">
              <w:t xml:space="preserve">Стоимость для трех проживающих </w:t>
            </w:r>
          </w:p>
        </w:tc>
        <w:tc>
          <w:tcPr>
            <w:tcW w:w="2268" w:type="dxa"/>
            <w:vAlign w:val="center"/>
          </w:tcPr>
          <w:p w:rsidR="00DC0BB9" w:rsidRPr="0000297E" w:rsidRDefault="00DC0BB9" w:rsidP="0000297E">
            <w:pPr>
              <w:jc w:val="center"/>
            </w:pPr>
            <w:r w:rsidRPr="0000297E">
              <w:t>12</w:t>
            </w:r>
            <w:r w:rsidR="0000297E" w:rsidRPr="0000297E">
              <w:t xml:space="preserve"> 507</w:t>
            </w:r>
            <w:r w:rsidRPr="0000297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00297E" w:rsidRDefault="00DC0BB9" w:rsidP="0000297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6379" w:type="dxa"/>
          </w:tcPr>
          <w:p w:rsidR="00DC0BB9" w:rsidRPr="0000297E" w:rsidRDefault="00DC0BB9" w:rsidP="00D724E8">
            <w:r w:rsidRPr="0000297E">
              <w:t xml:space="preserve">Стоимость для четырех проживающих </w:t>
            </w:r>
          </w:p>
        </w:tc>
        <w:tc>
          <w:tcPr>
            <w:tcW w:w="2268" w:type="dxa"/>
            <w:vAlign w:val="center"/>
          </w:tcPr>
          <w:p w:rsidR="00DC0BB9" w:rsidRPr="0000297E" w:rsidRDefault="00DC0BB9" w:rsidP="0000297E">
            <w:pPr>
              <w:jc w:val="center"/>
            </w:pPr>
            <w:r w:rsidRPr="0000297E">
              <w:t>15</w:t>
            </w:r>
            <w:r w:rsidR="0000297E" w:rsidRPr="0000297E">
              <w:t xml:space="preserve"> 737</w:t>
            </w:r>
            <w:r w:rsidRPr="0000297E">
              <w:t>,0</w:t>
            </w:r>
          </w:p>
        </w:tc>
      </w:tr>
      <w:tr w:rsidR="00DC0BB9" w:rsidRPr="00B40214">
        <w:trPr>
          <w:trHeight w:val="555"/>
        </w:trPr>
        <w:tc>
          <w:tcPr>
            <w:tcW w:w="9498" w:type="dxa"/>
            <w:gridSpan w:val="3"/>
            <w:vAlign w:val="center"/>
          </w:tcPr>
          <w:p w:rsidR="00DC0BB9" w:rsidRPr="0000297E" w:rsidRDefault="00DC0BB9" w:rsidP="00D724E8">
            <w:pPr>
              <w:jc w:val="center"/>
            </w:pPr>
            <w:r w:rsidRPr="0000297E">
              <w:t>Проживание в номере площадью 31,2 м² в отопительный сезон</w:t>
            </w:r>
          </w:p>
        </w:tc>
      </w:tr>
      <w:tr w:rsidR="00DC0BB9" w:rsidRPr="00B40214">
        <w:tc>
          <w:tcPr>
            <w:tcW w:w="851" w:type="dxa"/>
          </w:tcPr>
          <w:p w:rsidR="00DC0BB9" w:rsidRPr="003336A6" w:rsidRDefault="00DC0BB9" w:rsidP="003336A6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6379" w:type="dxa"/>
          </w:tcPr>
          <w:p w:rsidR="00DC0BB9" w:rsidRPr="003336A6" w:rsidRDefault="00DC0BB9" w:rsidP="00D724E8">
            <w:r w:rsidRPr="003336A6">
              <w:t xml:space="preserve">Стоимость для одного проживающего  </w:t>
            </w:r>
          </w:p>
        </w:tc>
        <w:tc>
          <w:tcPr>
            <w:tcW w:w="2268" w:type="dxa"/>
          </w:tcPr>
          <w:p w:rsidR="00DC0BB9" w:rsidRPr="003336A6" w:rsidRDefault="00DC0BB9" w:rsidP="003336A6">
            <w:pPr>
              <w:jc w:val="center"/>
            </w:pPr>
            <w:r w:rsidRPr="003336A6">
              <w:t>8</w:t>
            </w:r>
            <w:r w:rsidR="003336A6" w:rsidRPr="003336A6">
              <w:t xml:space="preserve"> 406</w:t>
            </w:r>
            <w:r w:rsidRPr="003336A6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3336A6" w:rsidRDefault="00DC0BB9" w:rsidP="003336A6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6379" w:type="dxa"/>
          </w:tcPr>
          <w:p w:rsidR="00DC0BB9" w:rsidRPr="003336A6" w:rsidRDefault="00DC0BB9" w:rsidP="00D724E8">
            <w:r w:rsidRPr="003336A6">
              <w:t xml:space="preserve">Стоимость для двух проживающих </w:t>
            </w:r>
          </w:p>
        </w:tc>
        <w:tc>
          <w:tcPr>
            <w:tcW w:w="2268" w:type="dxa"/>
          </w:tcPr>
          <w:p w:rsidR="00DC0BB9" w:rsidRPr="003336A6" w:rsidRDefault="00DC0BB9" w:rsidP="003336A6">
            <w:pPr>
              <w:jc w:val="center"/>
            </w:pPr>
            <w:r w:rsidRPr="003336A6">
              <w:t>11</w:t>
            </w:r>
            <w:r w:rsidR="003336A6" w:rsidRPr="003336A6">
              <w:t xml:space="preserve"> 637</w:t>
            </w:r>
            <w:r w:rsidRPr="003336A6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3336A6" w:rsidRDefault="00DC0BB9" w:rsidP="003336A6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6379" w:type="dxa"/>
            <w:vAlign w:val="center"/>
          </w:tcPr>
          <w:p w:rsidR="00DC0BB9" w:rsidRPr="003336A6" w:rsidRDefault="00DC0BB9" w:rsidP="00D724E8">
            <w:r w:rsidRPr="003336A6">
              <w:t xml:space="preserve">Стоимость для трех проживающих </w:t>
            </w:r>
          </w:p>
        </w:tc>
        <w:tc>
          <w:tcPr>
            <w:tcW w:w="2268" w:type="dxa"/>
          </w:tcPr>
          <w:p w:rsidR="00DC0BB9" w:rsidRPr="003336A6" w:rsidRDefault="00DC0BB9" w:rsidP="003336A6">
            <w:pPr>
              <w:jc w:val="center"/>
            </w:pPr>
            <w:r w:rsidRPr="003336A6">
              <w:t>14</w:t>
            </w:r>
            <w:r w:rsidR="003336A6" w:rsidRPr="003336A6">
              <w:t xml:space="preserve"> 864</w:t>
            </w:r>
            <w:r w:rsidRPr="003336A6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3336A6" w:rsidRDefault="00DC0BB9" w:rsidP="003336A6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6379" w:type="dxa"/>
          </w:tcPr>
          <w:p w:rsidR="00DC0BB9" w:rsidRPr="003336A6" w:rsidRDefault="00DC0BB9" w:rsidP="00D724E8">
            <w:r w:rsidRPr="003336A6">
              <w:t xml:space="preserve">Стоимость для четырех проживающих </w:t>
            </w:r>
          </w:p>
        </w:tc>
        <w:tc>
          <w:tcPr>
            <w:tcW w:w="2268" w:type="dxa"/>
          </w:tcPr>
          <w:p w:rsidR="00DC0BB9" w:rsidRPr="003336A6" w:rsidRDefault="00DC0BB9" w:rsidP="003336A6">
            <w:pPr>
              <w:jc w:val="center"/>
            </w:pPr>
            <w:r w:rsidRPr="003336A6">
              <w:t>18</w:t>
            </w:r>
            <w:r w:rsidR="003336A6" w:rsidRPr="003336A6">
              <w:t xml:space="preserve"> 094</w:t>
            </w:r>
            <w:r w:rsidRPr="003336A6">
              <w:t>,0</w:t>
            </w:r>
          </w:p>
        </w:tc>
      </w:tr>
      <w:tr w:rsidR="00DC0BB9" w:rsidRPr="00B40214" w:rsidTr="003336A6">
        <w:trPr>
          <w:trHeight w:val="532"/>
        </w:trPr>
        <w:tc>
          <w:tcPr>
            <w:tcW w:w="9498" w:type="dxa"/>
            <w:gridSpan w:val="3"/>
            <w:vAlign w:val="center"/>
          </w:tcPr>
          <w:p w:rsidR="00DC0BB9" w:rsidRPr="003336A6" w:rsidRDefault="00DC0BB9" w:rsidP="00D724E8">
            <w:pPr>
              <w:jc w:val="center"/>
            </w:pPr>
            <w:r w:rsidRPr="003336A6">
              <w:t>Проживание в номере площадью 13,95 м² без отопления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D724E8">
            <w:r w:rsidRPr="005F225E">
              <w:t xml:space="preserve">Стоимость для одного проживающего 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4</w:t>
            </w:r>
            <w:r w:rsidR="005F225E" w:rsidRPr="005F225E">
              <w:t xml:space="preserve"> 484</w:t>
            </w:r>
            <w:r w:rsidRPr="005F225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2D0EE8">
            <w:r w:rsidRPr="005F225E">
              <w:t xml:space="preserve">Стоимость для двух проживающих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7</w:t>
            </w:r>
            <w:r w:rsidR="005F225E" w:rsidRPr="005F225E">
              <w:t xml:space="preserve"> </w:t>
            </w:r>
            <w:r w:rsidRPr="005F225E">
              <w:t>7</w:t>
            </w:r>
            <w:r w:rsidR="005F225E" w:rsidRPr="005F225E">
              <w:t>14</w:t>
            </w:r>
            <w:r w:rsidRPr="005F225E">
              <w:t>,0</w:t>
            </w:r>
          </w:p>
        </w:tc>
      </w:tr>
      <w:tr w:rsidR="00DC0BB9" w:rsidRPr="00B40214">
        <w:trPr>
          <w:trHeight w:val="65"/>
        </w:trPr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2D0EE8">
            <w:r w:rsidRPr="005F225E">
              <w:t xml:space="preserve">Стоимость для трех проживающих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10</w:t>
            </w:r>
            <w:r w:rsidR="005F225E" w:rsidRPr="005F225E">
              <w:t xml:space="preserve"> 942</w:t>
            </w:r>
            <w:r w:rsidRPr="005F225E">
              <w:t>,0</w:t>
            </w:r>
          </w:p>
        </w:tc>
      </w:tr>
      <w:tr w:rsidR="00DC0BB9" w:rsidRPr="00B40214">
        <w:trPr>
          <w:trHeight w:val="286"/>
        </w:trPr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D724E8">
            <w:r w:rsidRPr="005F225E">
              <w:t xml:space="preserve">Стоимость для четырех проживающих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1</w:t>
            </w:r>
            <w:r w:rsidR="005F225E" w:rsidRPr="005F225E">
              <w:t>4 171</w:t>
            </w:r>
            <w:r w:rsidRPr="005F225E">
              <w:t>,0</w:t>
            </w:r>
          </w:p>
        </w:tc>
      </w:tr>
      <w:tr w:rsidR="00DC0BB9" w:rsidRPr="00B40214">
        <w:trPr>
          <w:trHeight w:val="571"/>
        </w:trPr>
        <w:tc>
          <w:tcPr>
            <w:tcW w:w="9498" w:type="dxa"/>
            <w:gridSpan w:val="3"/>
            <w:vAlign w:val="center"/>
          </w:tcPr>
          <w:p w:rsidR="00DC0BB9" w:rsidRPr="005F225E" w:rsidRDefault="00DC0BB9" w:rsidP="00D724E8">
            <w:pPr>
              <w:jc w:val="center"/>
            </w:pPr>
            <w:r w:rsidRPr="005F225E">
              <w:t>Проживание в номере площадью 17,0 м² без отопления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D724E8">
            <w:r w:rsidRPr="005F225E">
              <w:t xml:space="preserve">Стоимость для одного проживающего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4</w:t>
            </w:r>
            <w:r w:rsidR="005F225E" w:rsidRPr="005F225E">
              <w:t xml:space="preserve"> </w:t>
            </w:r>
            <w:r w:rsidRPr="005F225E">
              <w:t>7</w:t>
            </w:r>
            <w:r w:rsidR="005F225E" w:rsidRPr="005F225E">
              <w:t>60</w:t>
            </w:r>
            <w:r w:rsidRPr="005F225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2D0EE8">
            <w:r w:rsidRPr="005F225E">
              <w:t xml:space="preserve">Стоимость для двух проживающих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7</w:t>
            </w:r>
            <w:r w:rsidR="005F225E" w:rsidRPr="005F225E">
              <w:t xml:space="preserve"> 989</w:t>
            </w:r>
            <w:r w:rsidRPr="005F225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6379" w:type="dxa"/>
            <w:vAlign w:val="center"/>
          </w:tcPr>
          <w:p w:rsidR="00DC0BB9" w:rsidRPr="005F225E" w:rsidRDefault="00DC0BB9" w:rsidP="00D724E8">
            <w:r w:rsidRPr="005F225E">
              <w:t xml:space="preserve">Стоимость для трех проживающих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1</w:t>
            </w:r>
            <w:r w:rsidR="005F225E" w:rsidRPr="005F225E">
              <w:t>1 217</w:t>
            </w:r>
            <w:r w:rsidRPr="005F225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D724E8">
            <w:r w:rsidRPr="005F225E">
              <w:t xml:space="preserve">Стоимость для четырех проживающих </w:t>
            </w:r>
          </w:p>
        </w:tc>
        <w:tc>
          <w:tcPr>
            <w:tcW w:w="2268" w:type="dxa"/>
            <w:vAlign w:val="center"/>
          </w:tcPr>
          <w:p w:rsidR="00DC0BB9" w:rsidRPr="005F225E" w:rsidRDefault="00DC0BB9" w:rsidP="005F225E">
            <w:pPr>
              <w:jc w:val="center"/>
            </w:pPr>
            <w:r w:rsidRPr="005F225E">
              <w:t>1</w:t>
            </w:r>
            <w:r w:rsidR="005F225E" w:rsidRPr="005F225E">
              <w:t>4 447</w:t>
            </w:r>
            <w:r w:rsidRPr="005F225E">
              <w:t>,0</w:t>
            </w:r>
          </w:p>
        </w:tc>
      </w:tr>
      <w:tr w:rsidR="00DC0BB9" w:rsidRPr="00B40214">
        <w:trPr>
          <w:trHeight w:val="555"/>
        </w:trPr>
        <w:tc>
          <w:tcPr>
            <w:tcW w:w="9498" w:type="dxa"/>
            <w:gridSpan w:val="3"/>
            <w:vAlign w:val="center"/>
          </w:tcPr>
          <w:p w:rsidR="00DC0BB9" w:rsidRPr="005F225E" w:rsidRDefault="00DC0BB9" w:rsidP="00D724E8">
            <w:pPr>
              <w:jc w:val="center"/>
            </w:pPr>
            <w:r w:rsidRPr="005F225E">
              <w:t>Проживание в номере площадью 31,2 м² без отопления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D724E8">
            <w:r w:rsidRPr="005F225E">
              <w:t xml:space="preserve">Стоимость для одного проживающего  </w:t>
            </w:r>
          </w:p>
        </w:tc>
        <w:tc>
          <w:tcPr>
            <w:tcW w:w="2268" w:type="dxa"/>
          </w:tcPr>
          <w:p w:rsidR="00DC0BB9" w:rsidRPr="005F225E" w:rsidRDefault="005F225E" w:rsidP="00370277">
            <w:pPr>
              <w:jc w:val="center"/>
            </w:pPr>
            <w:r w:rsidRPr="005F225E">
              <w:t>6 036</w:t>
            </w:r>
            <w:r w:rsidR="00DC0BB9" w:rsidRPr="005F225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D724E8">
            <w:r w:rsidRPr="005F225E">
              <w:t xml:space="preserve">Стоимость для двух проживающих </w:t>
            </w:r>
          </w:p>
        </w:tc>
        <w:tc>
          <w:tcPr>
            <w:tcW w:w="2268" w:type="dxa"/>
          </w:tcPr>
          <w:p w:rsidR="00DC0BB9" w:rsidRPr="005F225E" w:rsidRDefault="005F225E" w:rsidP="00370277">
            <w:pPr>
              <w:jc w:val="center"/>
            </w:pPr>
            <w:r w:rsidRPr="005F225E">
              <w:t>9 266</w:t>
            </w:r>
            <w:r w:rsidR="00DC0BB9" w:rsidRPr="005F225E">
              <w:t>,0</w:t>
            </w:r>
          </w:p>
        </w:tc>
      </w:tr>
      <w:tr w:rsidR="00DC0BB9" w:rsidRPr="00B40214"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6379" w:type="dxa"/>
            <w:vAlign w:val="center"/>
          </w:tcPr>
          <w:p w:rsidR="00DC0BB9" w:rsidRPr="005F225E" w:rsidRDefault="00DC0BB9" w:rsidP="00D724E8">
            <w:r w:rsidRPr="005F225E">
              <w:t xml:space="preserve">Стоимость для трех проживающих </w:t>
            </w:r>
          </w:p>
        </w:tc>
        <w:tc>
          <w:tcPr>
            <w:tcW w:w="2268" w:type="dxa"/>
          </w:tcPr>
          <w:p w:rsidR="00DC0BB9" w:rsidRPr="005F225E" w:rsidRDefault="00DC0BB9" w:rsidP="005F225E">
            <w:pPr>
              <w:jc w:val="center"/>
            </w:pPr>
            <w:r w:rsidRPr="005F225E">
              <w:t>12</w:t>
            </w:r>
            <w:r w:rsidR="005F225E" w:rsidRPr="005F225E">
              <w:t xml:space="preserve"> 525</w:t>
            </w:r>
            <w:r w:rsidRPr="005F225E">
              <w:t>,0</w:t>
            </w:r>
          </w:p>
        </w:tc>
      </w:tr>
      <w:tr w:rsidR="00DC0BB9" w:rsidRPr="00B40214" w:rsidTr="00582BD3">
        <w:trPr>
          <w:trHeight w:val="328"/>
        </w:trPr>
        <w:tc>
          <w:tcPr>
            <w:tcW w:w="851" w:type="dxa"/>
          </w:tcPr>
          <w:p w:rsidR="00DC0BB9" w:rsidRPr="005F225E" w:rsidRDefault="00DC0BB9" w:rsidP="005F225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6379" w:type="dxa"/>
          </w:tcPr>
          <w:p w:rsidR="00DC0BB9" w:rsidRPr="005F225E" w:rsidRDefault="00DC0BB9" w:rsidP="00D724E8">
            <w:r w:rsidRPr="005F225E">
              <w:t xml:space="preserve">Стоимость для четырех проживающих </w:t>
            </w:r>
          </w:p>
        </w:tc>
        <w:tc>
          <w:tcPr>
            <w:tcW w:w="2268" w:type="dxa"/>
          </w:tcPr>
          <w:p w:rsidR="00DC0BB9" w:rsidRPr="005F225E" w:rsidRDefault="00DC0BB9" w:rsidP="005F225E">
            <w:pPr>
              <w:jc w:val="center"/>
            </w:pPr>
            <w:r w:rsidRPr="005F225E">
              <w:t>15</w:t>
            </w:r>
            <w:r w:rsidR="005F225E" w:rsidRPr="005F225E">
              <w:t xml:space="preserve"> 723</w:t>
            </w:r>
            <w:r w:rsidRPr="005F225E">
              <w:t>,0</w:t>
            </w:r>
          </w:p>
        </w:tc>
      </w:tr>
    </w:tbl>
    <w:p w:rsidR="00DC0BB9" w:rsidRPr="00B40214" w:rsidRDefault="00DC0BB9" w:rsidP="00521F49">
      <w:pPr>
        <w:spacing w:line="340" w:lineRule="exact"/>
        <w:rPr>
          <w:sz w:val="28"/>
          <w:szCs w:val="28"/>
          <w:highlight w:val="yellow"/>
        </w:rPr>
      </w:pPr>
      <w:r w:rsidRPr="00B40214">
        <w:rPr>
          <w:sz w:val="28"/>
          <w:szCs w:val="28"/>
          <w:highlight w:val="yellow"/>
        </w:rPr>
        <w:t xml:space="preserve"> 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0"/>
        <w:gridCol w:w="2268"/>
      </w:tblGrid>
      <w:tr w:rsidR="00DC0BB9" w:rsidRPr="00B40214" w:rsidTr="005F225E">
        <w:trPr>
          <w:trHeight w:val="566"/>
        </w:trPr>
        <w:tc>
          <w:tcPr>
            <w:tcW w:w="9498" w:type="dxa"/>
            <w:gridSpan w:val="2"/>
          </w:tcPr>
          <w:p w:rsidR="00DC0BB9" w:rsidRPr="00B40214" w:rsidRDefault="00DC0BB9" w:rsidP="00C658B3">
            <w:pPr>
              <w:jc w:val="center"/>
              <w:rPr>
                <w:b/>
                <w:bCs/>
                <w:highlight w:val="yellow"/>
              </w:rPr>
            </w:pPr>
            <w:r w:rsidRPr="005F225E">
              <w:rPr>
                <w:b/>
                <w:bCs/>
              </w:rPr>
              <w:lastRenderedPageBreak/>
              <w:t xml:space="preserve">Проживание в номере на условиях договора оказания гостиничных услуг длительного проживания </w:t>
            </w:r>
          </w:p>
        </w:tc>
      </w:tr>
      <w:tr w:rsidR="00DC0BB9" w:rsidRPr="00B40214" w:rsidTr="00B63EBD">
        <w:trPr>
          <w:trHeight w:val="432"/>
        </w:trPr>
        <w:tc>
          <w:tcPr>
            <w:tcW w:w="7230" w:type="dxa"/>
          </w:tcPr>
          <w:p w:rsidR="00DC0BB9" w:rsidRPr="005F225E" w:rsidRDefault="00DC0BB9" w:rsidP="000D0BB3">
            <w:r w:rsidRPr="005F225E">
              <w:t>Стоимость проживания в номере 1,2 категории (за 1 номер, без завтрака в месяц)</w:t>
            </w:r>
          </w:p>
        </w:tc>
        <w:tc>
          <w:tcPr>
            <w:tcW w:w="2268" w:type="dxa"/>
          </w:tcPr>
          <w:p w:rsidR="00DC0BB9" w:rsidRPr="005F225E" w:rsidRDefault="00DC0BB9" w:rsidP="005F225E">
            <w:pPr>
              <w:jc w:val="center"/>
            </w:pPr>
            <w:r w:rsidRPr="005F225E">
              <w:t>24</w:t>
            </w:r>
            <w:r w:rsidR="005F225E" w:rsidRPr="005F225E">
              <w:t xml:space="preserve"> 96</w:t>
            </w:r>
            <w:r w:rsidRPr="005F225E">
              <w:t>0,0</w:t>
            </w:r>
          </w:p>
        </w:tc>
      </w:tr>
      <w:tr w:rsidR="00DC0BB9" w:rsidRPr="00B40214" w:rsidTr="00B63EBD">
        <w:trPr>
          <w:trHeight w:val="440"/>
        </w:trPr>
        <w:tc>
          <w:tcPr>
            <w:tcW w:w="7230" w:type="dxa"/>
          </w:tcPr>
          <w:p w:rsidR="00DC0BB9" w:rsidRPr="005F225E" w:rsidRDefault="00DC0BB9" w:rsidP="008A00F8">
            <w:r w:rsidRPr="005F225E">
              <w:t>Стоимость проживания в номере 2,3 категории (за 1 номер, без завтрака в месяц)</w:t>
            </w:r>
          </w:p>
        </w:tc>
        <w:tc>
          <w:tcPr>
            <w:tcW w:w="2268" w:type="dxa"/>
          </w:tcPr>
          <w:p w:rsidR="00DC0BB9" w:rsidRPr="005F225E" w:rsidRDefault="00DC0BB9" w:rsidP="005F225E">
            <w:pPr>
              <w:jc w:val="center"/>
            </w:pPr>
            <w:r w:rsidRPr="005F225E">
              <w:t>16</w:t>
            </w:r>
            <w:r w:rsidR="005F225E" w:rsidRPr="005F225E">
              <w:t xml:space="preserve"> 64</w:t>
            </w:r>
            <w:r w:rsidRPr="005F225E">
              <w:t>0,0</w:t>
            </w:r>
          </w:p>
        </w:tc>
      </w:tr>
      <w:tr w:rsidR="00DC0BB9" w:rsidRPr="00B40214" w:rsidTr="00B63EBD">
        <w:trPr>
          <w:trHeight w:val="448"/>
        </w:trPr>
        <w:tc>
          <w:tcPr>
            <w:tcW w:w="7230" w:type="dxa"/>
          </w:tcPr>
          <w:p w:rsidR="00DC0BB9" w:rsidRPr="005F225E" w:rsidRDefault="00DC0BB9" w:rsidP="008A00F8">
            <w:r w:rsidRPr="005F225E">
              <w:t>Стоимость проживания в номере 3 категории (за 1 номер, без завтрака в месяц)</w:t>
            </w:r>
          </w:p>
        </w:tc>
        <w:tc>
          <w:tcPr>
            <w:tcW w:w="2268" w:type="dxa"/>
          </w:tcPr>
          <w:p w:rsidR="00DC0BB9" w:rsidRPr="00B40214" w:rsidRDefault="00DC0BB9" w:rsidP="005F225E">
            <w:pPr>
              <w:jc w:val="center"/>
              <w:rPr>
                <w:highlight w:val="yellow"/>
              </w:rPr>
            </w:pPr>
            <w:r w:rsidRPr="005F225E">
              <w:t>1</w:t>
            </w:r>
            <w:r w:rsidR="005F225E" w:rsidRPr="005F225E">
              <w:t>4 04</w:t>
            </w:r>
            <w:r w:rsidRPr="005F225E">
              <w:t>0,0</w:t>
            </w:r>
          </w:p>
        </w:tc>
      </w:tr>
    </w:tbl>
    <w:p w:rsidR="00DC0BB9" w:rsidRDefault="00DC0BB9" w:rsidP="00521F49">
      <w:pPr>
        <w:spacing w:line="340" w:lineRule="exact"/>
        <w:rPr>
          <w:sz w:val="28"/>
          <w:szCs w:val="28"/>
        </w:rPr>
      </w:pPr>
      <w:r w:rsidRPr="005F225E">
        <w:rPr>
          <w:sz w:val="28"/>
          <w:szCs w:val="28"/>
        </w:rPr>
        <w:t xml:space="preserve">                                         ___________________</w:t>
      </w:r>
      <w:r>
        <w:rPr>
          <w:sz w:val="28"/>
          <w:szCs w:val="28"/>
        </w:rPr>
        <w:t xml:space="preserve"> </w:t>
      </w:r>
    </w:p>
    <w:p w:rsidR="00DC0BB9" w:rsidRDefault="00DC0BB9" w:rsidP="00521F49">
      <w:pPr>
        <w:spacing w:line="340" w:lineRule="exact"/>
        <w:rPr>
          <w:sz w:val="28"/>
          <w:szCs w:val="28"/>
        </w:rPr>
      </w:pPr>
    </w:p>
    <w:p w:rsidR="00AB5260" w:rsidRDefault="00AB5260" w:rsidP="00AB5260">
      <w:pPr>
        <w:ind w:right="-2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Пояснительная записка к проекту постановления «Об установлении тарифов на услуги, оказываемые  Муниципальным унитарным предприятием  «Гостиница Черемшан», на 2025 год</w:t>
      </w:r>
    </w:p>
    <w:p w:rsidR="00AB5260" w:rsidRDefault="00AB5260" w:rsidP="00AB5260">
      <w:pPr>
        <w:jc w:val="both"/>
        <w:rPr>
          <w:b/>
          <w:bCs/>
          <w:sz w:val="27"/>
          <w:szCs w:val="27"/>
        </w:rPr>
      </w:pP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Основанием для принятия данного нормативного акта является обращение директора МУП «Гостиница Черемшан» по вопросу установления тарифов, оказываемых данным предприятием,  на 2025 год.</w:t>
      </w:r>
    </w:p>
    <w:p w:rsidR="00AB5260" w:rsidRDefault="00AB5260" w:rsidP="00AB5260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Согласно Уставу города Димитровграда Администрация в лице управления социально-экономического развития является уполномоченным органом по установлению данных тарифов.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Данный проект направлен на урегулирование отношений между потребителем услуг и исполнителем услуг, устанавливает права потребителей на приобретение услуг надлежащего качества за установленную регулятором плату.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Право оказывать данные услуги закреплено Уставом предприятия.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По материалам, представленным МУП «Гостиница Черемшан» о фактических расходах за 8 месяцев 2024 года выявлено, что расходы связаны с: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расходами на оплату труда, исчисленными из должностных окладов согласно утвержденному штатному расписанию с учетом страховых взносов;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потребление коммунальных услуг (водоснабжение, водоотведение, отопление, электроснабжение), определенными исходя из показаний приборов учета;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услугами сторонних организаций;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материальными и прочими  затратами.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Доходами гостиницы являются доходы от услуг гостиницы по предоставлению гостиничных номеров за сутки, предоставление услуг по договорам длительного пользования, по дополнительным услугам.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Финансовый результат гостиницы по итогам работы за 2024 год будет отрицательным (убыток). Это связано с невостребованностью номерного фонда и высоким уровнем затрат на коммунальные услуги по причине высокой степени износа внутридомовых инженерных сетей.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Темп роста тарифов по сравнению с прошлым годом составит 2,7-4,0%.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Учитывая все виды деятельности, а также при установлении тарифов на услуги гостиницы на 2025 год планируется получить доходы 12709,8 тыс.руб.</w:t>
      </w:r>
    </w:p>
    <w:p w:rsidR="00AB5260" w:rsidRDefault="00AB5260" w:rsidP="00AB52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Оказание платных услуг не влечет за собой увеличение расходов местного бюджета и бюджетных ассигнований.</w:t>
      </w:r>
    </w:p>
    <w:p w:rsidR="00DC0BB9" w:rsidRDefault="00DC0BB9" w:rsidP="00521F49">
      <w:pPr>
        <w:spacing w:line="340" w:lineRule="exact"/>
        <w:rPr>
          <w:sz w:val="28"/>
          <w:szCs w:val="28"/>
        </w:rPr>
      </w:pPr>
    </w:p>
    <w:p w:rsidR="00AB5260" w:rsidRPr="00EB701E" w:rsidRDefault="00AB5260" w:rsidP="00AB5260">
      <w:pPr>
        <w:ind w:right="-28"/>
        <w:jc w:val="center"/>
        <w:rPr>
          <w:b/>
          <w:bCs/>
          <w:sz w:val="26"/>
          <w:szCs w:val="26"/>
        </w:rPr>
      </w:pPr>
      <w:r w:rsidRPr="00EB701E">
        <w:rPr>
          <w:b/>
          <w:bCs/>
          <w:sz w:val="26"/>
          <w:szCs w:val="26"/>
        </w:rPr>
        <w:lastRenderedPageBreak/>
        <w:t>Экспертное заключение к проекту постановления «Об установлении тарифов на услуги, оказываемые  Муниципальным унитарным предприятием  «Гостиница Черемшан», на 202</w:t>
      </w:r>
      <w:r>
        <w:rPr>
          <w:b/>
          <w:bCs/>
          <w:sz w:val="26"/>
          <w:szCs w:val="26"/>
        </w:rPr>
        <w:t>5</w:t>
      </w:r>
      <w:r w:rsidRPr="00EB701E">
        <w:rPr>
          <w:b/>
          <w:bCs/>
          <w:sz w:val="26"/>
          <w:szCs w:val="26"/>
        </w:rPr>
        <w:t xml:space="preserve"> год»</w:t>
      </w:r>
    </w:p>
    <w:p w:rsidR="00AB5260" w:rsidRPr="00EB701E" w:rsidRDefault="00AB5260" w:rsidP="00AB5260">
      <w:pPr>
        <w:jc w:val="both"/>
        <w:rPr>
          <w:b/>
          <w:bCs/>
          <w:sz w:val="26"/>
          <w:szCs w:val="26"/>
        </w:rPr>
      </w:pP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b/>
          <w:bCs/>
          <w:sz w:val="26"/>
          <w:szCs w:val="26"/>
        </w:rPr>
        <w:tab/>
      </w:r>
      <w:r w:rsidRPr="00EB701E">
        <w:rPr>
          <w:sz w:val="26"/>
          <w:szCs w:val="26"/>
        </w:rPr>
        <w:t>Основанием для принятия данного нормативного акта является обращение директора МУП «Гостиница Черемшан» по вопросу установления тарифов, оказываемых данным учреждением,  на 202</w:t>
      </w:r>
      <w:r>
        <w:rPr>
          <w:sz w:val="26"/>
          <w:szCs w:val="26"/>
        </w:rPr>
        <w:t>5</w:t>
      </w:r>
      <w:r w:rsidRPr="00EB701E">
        <w:rPr>
          <w:sz w:val="26"/>
          <w:szCs w:val="26"/>
        </w:rPr>
        <w:t xml:space="preserve"> год.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Тарифы на платные услуги устанавливаются с учетом индекса-дефлятора, ФОТ с начислениями без изменений, материальные затраты также рассчитаны с учетом индекса-дефлятора.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В целях повышения эффективности работы и роста качества предоставленных услуг, по договору с организацией общественного питания по-прежнему действует тариф за проживание с завтраком.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Также часть гостиничного фонда направлена на оказание услуг по длительному проживанию. В гостинице проживают работники бюджетной сферы и прочие категории граждан.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Предлагается заключать договора на оказание услуг для работников бюджетной сферы по себестоимости, включающую в себя коммунальные услуги, содержание  мест общего пользования (без прибыли).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При расчете стоимости услуги на проживание по договорам длительного пользования применялись среднегодовые нормативы потребления коммунальных услуг и тарифы на коммунальные услуги, установленные для поставщиков данных услуг Министерством развития конкуренции и экономики Ульяновской области.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Содержание номеров и мест общего пользования также вошли в стоимость  данной услуги (заработная плата обслуживающего персонала, затраты на ремонт здания, затраты на прочие услуги сторонних организаций).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Расходы на оплату труда исчислены из должностных окладов согласно штатному расписанию с учетом страховых взносов.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Для получения дополнительной выручки принято решение об оказании  дополнительных услуг.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Учитывая все виды деятельности, а также при установлении тарифов на услуги гостиницы на 202</w:t>
      </w:r>
      <w:r>
        <w:rPr>
          <w:sz w:val="26"/>
          <w:szCs w:val="26"/>
        </w:rPr>
        <w:t>5</w:t>
      </w:r>
      <w:r w:rsidRPr="00EB701E">
        <w:rPr>
          <w:sz w:val="26"/>
          <w:szCs w:val="26"/>
        </w:rPr>
        <w:t xml:space="preserve"> год планируется получить доходы </w:t>
      </w:r>
      <w:r>
        <w:rPr>
          <w:sz w:val="26"/>
          <w:szCs w:val="26"/>
        </w:rPr>
        <w:t>12709,8</w:t>
      </w:r>
      <w:r w:rsidRPr="00EB701E">
        <w:rPr>
          <w:sz w:val="26"/>
          <w:szCs w:val="26"/>
        </w:rPr>
        <w:t xml:space="preserve"> тыс.руб.</w:t>
      </w:r>
    </w:p>
    <w:p w:rsidR="00AB5260" w:rsidRPr="00EB701E" w:rsidRDefault="00AB5260" w:rsidP="00AB5260">
      <w:pPr>
        <w:jc w:val="both"/>
        <w:rPr>
          <w:b/>
          <w:bCs/>
          <w:i/>
          <w:iCs/>
          <w:sz w:val="26"/>
          <w:szCs w:val="26"/>
          <w:u w:val="single"/>
        </w:rPr>
      </w:pPr>
      <w:r w:rsidRPr="00EB701E">
        <w:rPr>
          <w:sz w:val="26"/>
          <w:szCs w:val="26"/>
        </w:rPr>
        <w:tab/>
      </w:r>
      <w:r w:rsidRPr="00EB701E">
        <w:rPr>
          <w:b/>
          <w:bCs/>
          <w:i/>
          <w:iCs/>
          <w:sz w:val="26"/>
          <w:szCs w:val="26"/>
          <w:u w:val="single"/>
        </w:rPr>
        <w:t>Выводы и предложения управления социально-экономического развития</w:t>
      </w:r>
    </w:p>
    <w:p w:rsidR="00AB5260" w:rsidRPr="00EB701E" w:rsidRDefault="00AB5260" w:rsidP="00AB5260">
      <w:pPr>
        <w:ind w:firstLine="708"/>
        <w:jc w:val="both"/>
        <w:rPr>
          <w:sz w:val="26"/>
          <w:szCs w:val="26"/>
        </w:rPr>
      </w:pPr>
      <w:r w:rsidRPr="00EB701E">
        <w:rPr>
          <w:sz w:val="26"/>
          <w:szCs w:val="26"/>
        </w:rPr>
        <w:t>По данному проекту постановления учреждением представлен полный пакет документов в соответствии с Решением Городской Думы от 21.08.2013 № 93/1117.</w:t>
      </w:r>
    </w:p>
    <w:p w:rsidR="00AB5260" w:rsidRPr="00EB701E" w:rsidRDefault="00AB5260" w:rsidP="00AB5260">
      <w:pPr>
        <w:ind w:firstLine="708"/>
        <w:jc w:val="both"/>
        <w:rPr>
          <w:sz w:val="26"/>
          <w:szCs w:val="26"/>
        </w:rPr>
      </w:pPr>
      <w:r w:rsidRPr="00EB701E">
        <w:rPr>
          <w:sz w:val="26"/>
          <w:szCs w:val="26"/>
        </w:rPr>
        <w:t xml:space="preserve">Темп роста тарифов по сравнению с прошлым годом составит </w:t>
      </w:r>
      <w:r>
        <w:rPr>
          <w:sz w:val="26"/>
          <w:szCs w:val="26"/>
        </w:rPr>
        <w:t>2,7</w:t>
      </w:r>
      <w:r w:rsidRPr="00EB701E">
        <w:rPr>
          <w:sz w:val="26"/>
          <w:szCs w:val="26"/>
        </w:rPr>
        <w:t>-</w:t>
      </w:r>
      <w:r>
        <w:rPr>
          <w:sz w:val="26"/>
          <w:szCs w:val="26"/>
        </w:rPr>
        <w:t>4,0</w:t>
      </w:r>
      <w:r w:rsidRPr="00EB701E">
        <w:rPr>
          <w:sz w:val="26"/>
          <w:szCs w:val="26"/>
        </w:rPr>
        <w:t>%.</w:t>
      </w:r>
    </w:p>
    <w:p w:rsidR="00AB5260" w:rsidRPr="00EB701E" w:rsidRDefault="00AB5260" w:rsidP="00AB5260">
      <w:pPr>
        <w:ind w:firstLine="708"/>
        <w:jc w:val="both"/>
        <w:rPr>
          <w:sz w:val="26"/>
          <w:szCs w:val="26"/>
        </w:rPr>
      </w:pPr>
      <w:r w:rsidRPr="00EB701E">
        <w:rPr>
          <w:sz w:val="26"/>
          <w:szCs w:val="26"/>
        </w:rPr>
        <w:t>С целью покрытия издержек и получения экономической выгоды рекомендуется установить на 202</w:t>
      </w:r>
      <w:r>
        <w:rPr>
          <w:sz w:val="26"/>
          <w:szCs w:val="26"/>
        </w:rPr>
        <w:t>5</w:t>
      </w:r>
      <w:r w:rsidRPr="00EB701E">
        <w:rPr>
          <w:sz w:val="26"/>
          <w:szCs w:val="26"/>
        </w:rPr>
        <w:t xml:space="preserve"> год тарифы, предлагаемые МУП «Гостиница «Черемшан».</w:t>
      </w:r>
    </w:p>
    <w:p w:rsidR="00AB5260" w:rsidRPr="00EB701E" w:rsidRDefault="00AB5260" w:rsidP="00AB5260">
      <w:pPr>
        <w:jc w:val="both"/>
        <w:rPr>
          <w:sz w:val="26"/>
          <w:szCs w:val="26"/>
        </w:rPr>
      </w:pPr>
      <w:r w:rsidRPr="00EB701E">
        <w:rPr>
          <w:sz w:val="26"/>
          <w:szCs w:val="26"/>
        </w:rPr>
        <w:tab/>
        <w:t>Также рекомендуется ежегодно и своевременно предоставлять пакет документов в соответствии с Решением Городской Думы от 21.08.2013  № 93/1117 для установления на очередной финансовый год тарифов на услуги и с вести выделенный учёт доходов и расходов по каждому виду платных услуг.</w:t>
      </w:r>
    </w:p>
    <w:p w:rsidR="00AB5260" w:rsidRDefault="00AB5260" w:rsidP="00521F49">
      <w:pPr>
        <w:spacing w:line="340" w:lineRule="exact"/>
        <w:rPr>
          <w:sz w:val="28"/>
          <w:szCs w:val="28"/>
        </w:rPr>
      </w:pPr>
    </w:p>
    <w:sectPr w:rsidR="00AB5260" w:rsidSect="00370277">
      <w:footerReference w:type="default" r:id="rId7"/>
      <w:footnotePr>
        <w:pos w:val="beneathText"/>
      </w:footnotePr>
      <w:pgSz w:w="11905" w:h="16837"/>
      <w:pgMar w:top="1418" w:right="423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03" w:rsidRDefault="00663103">
      <w:r>
        <w:separator/>
      </w:r>
    </w:p>
  </w:endnote>
  <w:endnote w:type="continuationSeparator" w:id="1">
    <w:p w:rsidR="00663103" w:rsidRDefault="0066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9" w:rsidRDefault="00DC0BB9">
    <w:pPr>
      <w:pStyle w:val="af1"/>
      <w:jc w:val="right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03" w:rsidRDefault="00663103">
      <w:r>
        <w:separator/>
      </w:r>
    </w:p>
  </w:footnote>
  <w:footnote w:type="continuationSeparator" w:id="1">
    <w:p w:rsidR="00663103" w:rsidRDefault="00663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35C15E5"/>
    <w:multiLevelType w:val="hybridMultilevel"/>
    <w:tmpl w:val="814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7639"/>
    <w:multiLevelType w:val="hybridMultilevel"/>
    <w:tmpl w:val="FEFE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118B0"/>
    <w:multiLevelType w:val="multilevel"/>
    <w:tmpl w:val="A96E84C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1D2E13C1"/>
    <w:multiLevelType w:val="multilevel"/>
    <w:tmpl w:val="F2F082F2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1F9D759D"/>
    <w:multiLevelType w:val="hybridMultilevel"/>
    <w:tmpl w:val="CB30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47D0"/>
    <w:multiLevelType w:val="hybridMultilevel"/>
    <w:tmpl w:val="9A48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E3430"/>
    <w:multiLevelType w:val="hybridMultilevel"/>
    <w:tmpl w:val="B2F265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3F47B7"/>
    <w:multiLevelType w:val="hybridMultilevel"/>
    <w:tmpl w:val="D42A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6BF0"/>
    <w:multiLevelType w:val="hybridMultilevel"/>
    <w:tmpl w:val="5C50CE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DF4159E"/>
    <w:multiLevelType w:val="hybridMultilevel"/>
    <w:tmpl w:val="162A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DAE"/>
    <w:multiLevelType w:val="hybridMultilevel"/>
    <w:tmpl w:val="0994EF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843A7C"/>
    <w:multiLevelType w:val="hybridMultilevel"/>
    <w:tmpl w:val="CAEECB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8F3A8D"/>
    <w:multiLevelType w:val="hybridMultilevel"/>
    <w:tmpl w:val="E834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48B9"/>
    <w:multiLevelType w:val="hybridMultilevel"/>
    <w:tmpl w:val="4678E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8F322D"/>
    <w:multiLevelType w:val="multilevel"/>
    <w:tmpl w:val="4132A626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7">
    <w:nsid w:val="4F4B3D6C"/>
    <w:multiLevelType w:val="hybridMultilevel"/>
    <w:tmpl w:val="2D46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74948"/>
    <w:multiLevelType w:val="hybridMultilevel"/>
    <w:tmpl w:val="438017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3E51743"/>
    <w:multiLevelType w:val="hybridMultilevel"/>
    <w:tmpl w:val="2F02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213FC"/>
    <w:multiLevelType w:val="hybridMultilevel"/>
    <w:tmpl w:val="AB58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75FDD"/>
    <w:multiLevelType w:val="hybridMultilevel"/>
    <w:tmpl w:val="162A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E56E1"/>
    <w:multiLevelType w:val="multilevel"/>
    <w:tmpl w:val="64A47EF0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>
    <w:nsid w:val="6CF4108A"/>
    <w:multiLevelType w:val="hybridMultilevel"/>
    <w:tmpl w:val="8310A1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F654509"/>
    <w:multiLevelType w:val="hybridMultilevel"/>
    <w:tmpl w:val="4BE4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50200"/>
    <w:multiLevelType w:val="hybridMultilevel"/>
    <w:tmpl w:val="F1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94542"/>
    <w:multiLevelType w:val="hybridMultilevel"/>
    <w:tmpl w:val="527A7B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4"/>
  </w:num>
  <w:num w:numId="8">
    <w:abstractNumId w:val="5"/>
  </w:num>
  <w:num w:numId="9">
    <w:abstractNumId w:val="16"/>
  </w:num>
  <w:num w:numId="10">
    <w:abstractNumId w:val="14"/>
  </w:num>
  <w:num w:numId="11">
    <w:abstractNumId w:val="26"/>
  </w:num>
  <w:num w:numId="12">
    <w:abstractNumId w:val="13"/>
  </w:num>
  <w:num w:numId="13">
    <w:abstractNumId w:val="8"/>
  </w:num>
  <w:num w:numId="14">
    <w:abstractNumId w:val="23"/>
  </w:num>
  <w:num w:numId="15">
    <w:abstractNumId w:val="15"/>
  </w:num>
  <w:num w:numId="16">
    <w:abstractNumId w:val="12"/>
  </w:num>
  <w:num w:numId="17">
    <w:abstractNumId w:val="10"/>
  </w:num>
  <w:num w:numId="18">
    <w:abstractNumId w:val="17"/>
  </w:num>
  <w:num w:numId="19">
    <w:abstractNumId w:val="24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2"/>
  </w:num>
  <w:num w:numId="25">
    <w:abstractNumId w:val="19"/>
  </w:num>
  <w:num w:numId="26">
    <w:abstractNumId w:val="3"/>
  </w:num>
  <w:num w:numId="27">
    <w:abstractNumId w:val="1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oNotTrackMoves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245"/>
    <w:rsid w:val="0000297E"/>
    <w:rsid w:val="00011146"/>
    <w:rsid w:val="0002003C"/>
    <w:rsid w:val="000414DB"/>
    <w:rsid w:val="00047B4E"/>
    <w:rsid w:val="00050CDC"/>
    <w:rsid w:val="000650D4"/>
    <w:rsid w:val="000707A8"/>
    <w:rsid w:val="00070E75"/>
    <w:rsid w:val="0009158F"/>
    <w:rsid w:val="00092521"/>
    <w:rsid w:val="000A0B06"/>
    <w:rsid w:val="000A5417"/>
    <w:rsid w:val="000A6ACE"/>
    <w:rsid w:val="000A6C00"/>
    <w:rsid w:val="000B3D2A"/>
    <w:rsid w:val="000B3E66"/>
    <w:rsid w:val="000B6A5A"/>
    <w:rsid w:val="000B6ED2"/>
    <w:rsid w:val="000C2DE9"/>
    <w:rsid w:val="000C2E5E"/>
    <w:rsid w:val="000C5841"/>
    <w:rsid w:val="000D0BB3"/>
    <w:rsid w:val="000D1253"/>
    <w:rsid w:val="000D2E4D"/>
    <w:rsid w:val="000D545E"/>
    <w:rsid w:val="000D58A4"/>
    <w:rsid w:val="000D6122"/>
    <w:rsid w:val="000E051E"/>
    <w:rsid w:val="000E0F5B"/>
    <w:rsid w:val="000E30A1"/>
    <w:rsid w:val="000E4172"/>
    <w:rsid w:val="000E41A3"/>
    <w:rsid w:val="000E74AC"/>
    <w:rsid w:val="000F064D"/>
    <w:rsid w:val="000F5E1D"/>
    <w:rsid w:val="000F7C7B"/>
    <w:rsid w:val="0010512C"/>
    <w:rsid w:val="001072F4"/>
    <w:rsid w:val="00110783"/>
    <w:rsid w:val="00115BF5"/>
    <w:rsid w:val="001175E1"/>
    <w:rsid w:val="001234A9"/>
    <w:rsid w:val="00130BC1"/>
    <w:rsid w:val="00133D90"/>
    <w:rsid w:val="00134BB3"/>
    <w:rsid w:val="0014269C"/>
    <w:rsid w:val="00144DDE"/>
    <w:rsid w:val="0014521C"/>
    <w:rsid w:val="00155642"/>
    <w:rsid w:val="00156E8E"/>
    <w:rsid w:val="00160356"/>
    <w:rsid w:val="00164048"/>
    <w:rsid w:val="00167F74"/>
    <w:rsid w:val="001702A0"/>
    <w:rsid w:val="00171DD7"/>
    <w:rsid w:val="0017632B"/>
    <w:rsid w:val="001800E3"/>
    <w:rsid w:val="00186875"/>
    <w:rsid w:val="00196052"/>
    <w:rsid w:val="00196C46"/>
    <w:rsid w:val="001A358A"/>
    <w:rsid w:val="001B1A96"/>
    <w:rsid w:val="001C374A"/>
    <w:rsid w:val="001C5A66"/>
    <w:rsid w:val="001C6C96"/>
    <w:rsid w:val="001D12CC"/>
    <w:rsid w:val="001D4FBC"/>
    <w:rsid w:val="001D5151"/>
    <w:rsid w:val="001D73BD"/>
    <w:rsid w:val="001E274E"/>
    <w:rsid w:val="001E65E5"/>
    <w:rsid w:val="001F145C"/>
    <w:rsid w:val="001F3A71"/>
    <w:rsid w:val="001F49DF"/>
    <w:rsid w:val="001F6151"/>
    <w:rsid w:val="002015B7"/>
    <w:rsid w:val="00201AB2"/>
    <w:rsid w:val="00202C7C"/>
    <w:rsid w:val="002058FA"/>
    <w:rsid w:val="002070D8"/>
    <w:rsid w:val="00220E13"/>
    <w:rsid w:val="00230D4D"/>
    <w:rsid w:val="00241FA8"/>
    <w:rsid w:val="00245A9E"/>
    <w:rsid w:val="00256B37"/>
    <w:rsid w:val="00257793"/>
    <w:rsid w:val="00257F61"/>
    <w:rsid w:val="002629B5"/>
    <w:rsid w:val="00262ED5"/>
    <w:rsid w:val="00272B98"/>
    <w:rsid w:val="002748F0"/>
    <w:rsid w:val="00281210"/>
    <w:rsid w:val="0029159C"/>
    <w:rsid w:val="00294F2A"/>
    <w:rsid w:val="00296996"/>
    <w:rsid w:val="002A5A36"/>
    <w:rsid w:val="002B08DB"/>
    <w:rsid w:val="002B5096"/>
    <w:rsid w:val="002B5A5F"/>
    <w:rsid w:val="002B6F4C"/>
    <w:rsid w:val="002C2FE6"/>
    <w:rsid w:val="002C44A8"/>
    <w:rsid w:val="002C45C8"/>
    <w:rsid w:val="002D0EE8"/>
    <w:rsid w:val="002D1BEF"/>
    <w:rsid w:val="002F0177"/>
    <w:rsid w:val="002F1517"/>
    <w:rsid w:val="00301503"/>
    <w:rsid w:val="00301662"/>
    <w:rsid w:val="003032D3"/>
    <w:rsid w:val="00304115"/>
    <w:rsid w:val="0030428B"/>
    <w:rsid w:val="003104B3"/>
    <w:rsid w:val="00313DFD"/>
    <w:rsid w:val="00313E6E"/>
    <w:rsid w:val="00316D4A"/>
    <w:rsid w:val="003175F6"/>
    <w:rsid w:val="003179DE"/>
    <w:rsid w:val="00320CC1"/>
    <w:rsid w:val="00327D09"/>
    <w:rsid w:val="00332DD4"/>
    <w:rsid w:val="003336A6"/>
    <w:rsid w:val="003365C8"/>
    <w:rsid w:val="00337E00"/>
    <w:rsid w:val="00337EA7"/>
    <w:rsid w:val="0034253F"/>
    <w:rsid w:val="00350F4E"/>
    <w:rsid w:val="00354166"/>
    <w:rsid w:val="0035762B"/>
    <w:rsid w:val="00360331"/>
    <w:rsid w:val="00366CDA"/>
    <w:rsid w:val="00366F95"/>
    <w:rsid w:val="00370277"/>
    <w:rsid w:val="00371876"/>
    <w:rsid w:val="00373432"/>
    <w:rsid w:val="0037351A"/>
    <w:rsid w:val="00380D34"/>
    <w:rsid w:val="00385DE9"/>
    <w:rsid w:val="0038773A"/>
    <w:rsid w:val="00390FF2"/>
    <w:rsid w:val="003945BE"/>
    <w:rsid w:val="00395880"/>
    <w:rsid w:val="00396665"/>
    <w:rsid w:val="003A366C"/>
    <w:rsid w:val="003A67EA"/>
    <w:rsid w:val="003B6A25"/>
    <w:rsid w:val="003C6701"/>
    <w:rsid w:val="003D3108"/>
    <w:rsid w:val="003D3CD6"/>
    <w:rsid w:val="003D4D3C"/>
    <w:rsid w:val="003D6436"/>
    <w:rsid w:val="003E094D"/>
    <w:rsid w:val="003E0F6C"/>
    <w:rsid w:val="003E15DA"/>
    <w:rsid w:val="003E28AC"/>
    <w:rsid w:val="003F0943"/>
    <w:rsid w:val="0040626E"/>
    <w:rsid w:val="00413CE0"/>
    <w:rsid w:val="00422C64"/>
    <w:rsid w:val="004241BC"/>
    <w:rsid w:val="00431002"/>
    <w:rsid w:val="0043466E"/>
    <w:rsid w:val="00434BDB"/>
    <w:rsid w:val="00437F12"/>
    <w:rsid w:val="00442B2F"/>
    <w:rsid w:val="00445DC4"/>
    <w:rsid w:val="00446689"/>
    <w:rsid w:val="00450140"/>
    <w:rsid w:val="0045130A"/>
    <w:rsid w:val="0045263B"/>
    <w:rsid w:val="00456648"/>
    <w:rsid w:val="00457363"/>
    <w:rsid w:val="0046065F"/>
    <w:rsid w:val="004653DF"/>
    <w:rsid w:val="00467952"/>
    <w:rsid w:val="00473C33"/>
    <w:rsid w:val="004777F5"/>
    <w:rsid w:val="00486BB4"/>
    <w:rsid w:val="00496CB9"/>
    <w:rsid w:val="00497D30"/>
    <w:rsid w:val="004A4BCD"/>
    <w:rsid w:val="004B0ED8"/>
    <w:rsid w:val="004B3324"/>
    <w:rsid w:val="004B5AF5"/>
    <w:rsid w:val="004B6A97"/>
    <w:rsid w:val="004C1487"/>
    <w:rsid w:val="004C2A44"/>
    <w:rsid w:val="004C3C16"/>
    <w:rsid w:val="004C4ED5"/>
    <w:rsid w:val="004D5DE6"/>
    <w:rsid w:val="004F24D8"/>
    <w:rsid w:val="004F3F3C"/>
    <w:rsid w:val="0050101E"/>
    <w:rsid w:val="00505435"/>
    <w:rsid w:val="00505C71"/>
    <w:rsid w:val="00507F73"/>
    <w:rsid w:val="005124F3"/>
    <w:rsid w:val="00512F18"/>
    <w:rsid w:val="00515BE4"/>
    <w:rsid w:val="00516EB2"/>
    <w:rsid w:val="005208B2"/>
    <w:rsid w:val="00521907"/>
    <w:rsid w:val="00521F49"/>
    <w:rsid w:val="00525137"/>
    <w:rsid w:val="00526C1E"/>
    <w:rsid w:val="00533B86"/>
    <w:rsid w:val="0053773C"/>
    <w:rsid w:val="005402DC"/>
    <w:rsid w:val="0054619F"/>
    <w:rsid w:val="00554683"/>
    <w:rsid w:val="00561D53"/>
    <w:rsid w:val="00564C1E"/>
    <w:rsid w:val="005676E3"/>
    <w:rsid w:val="0057122A"/>
    <w:rsid w:val="005750A5"/>
    <w:rsid w:val="00581025"/>
    <w:rsid w:val="00582BD3"/>
    <w:rsid w:val="005840CC"/>
    <w:rsid w:val="00584425"/>
    <w:rsid w:val="00586A4F"/>
    <w:rsid w:val="005919E4"/>
    <w:rsid w:val="0059713E"/>
    <w:rsid w:val="005A7153"/>
    <w:rsid w:val="005B1315"/>
    <w:rsid w:val="005B172D"/>
    <w:rsid w:val="005B4706"/>
    <w:rsid w:val="005B57F5"/>
    <w:rsid w:val="005B725E"/>
    <w:rsid w:val="005C1D8A"/>
    <w:rsid w:val="005C205D"/>
    <w:rsid w:val="005D21FA"/>
    <w:rsid w:val="005E293A"/>
    <w:rsid w:val="005E3B0C"/>
    <w:rsid w:val="005F0A24"/>
    <w:rsid w:val="005F225E"/>
    <w:rsid w:val="005F3E55"/>
    <w:rsid w:val="005F51C6"/>
    <w:rsid w:val="00602883"/>
    <w:rsid w:val="00607247"/>
    <w:rsid w:val="00610F6D"/>
    <w:rsid w:val="00611024"/>
    <w:rsid w:val="006124B7"/>
    <w:rsid w:val="00616D4B"/>
    <w:rsid w:val="00620213"/>
    <w:rsid w:val="006211A3"/>
    <w:rsid w:val="00627AF8"/>
    <w:rsid w:val="00632652"/>
    <w:rsid w:val="00633B3F"/>
    <w:rsid w:val="00635D0B"/>
    <w:rsid w:val="0064679E"/>
    <w:rsid w:val="00646D9B"/>
    <w:rsid w:val="0065380E"/>
    <w:rsid w:val="00657560"/>
    <w:rsid w:val="00657CE4"/>
    <w:rsid w:val="006602FB"/>
    <w:rsid w:val="00661270"/>
    <w:rsid w:val="006628A6"/>
    <w:rsid w:val="00663103"/>
    <w:rsid w:val="006635AF"/>
    <w:rsid w:val="006643E4"/>
    <w:rsid w:val="0066445F"/>
    <w:rsid w:val="00667679"/>
    <w:rsid w:val="006716DF"/>
    <w:rsid w:val="006732F4"/>
    <w:rsid w:val="006763D7"/>
    <w:rsid w:val="006804A1"/>
    <w:rsid w:val="00683DA2"/>
    <w:rsid w:val="00687BCD"/>
    <w:rsid w:val="006934A7"/>
    <w:rsid w:val="00693BFD"/>
    <w:rsid w:val="00695E56"/>
    <w:rsid w:val="006A0A46"/>
    <w:rsid w:val="006A1EBC"/>
    <w:rsid w:val="006A3FC8"/>
    <w:rsid w:val="006C0770"/>
    <w:rsid w:val="006C0DDC"/>
    <w:rsid w:val="006D725B"/>
    <w:rsid w:val="006F10C7"/>
    <w:rsid w:val="006F6E4A"/>
    <w:rsid w:val="007063DE"/>
    <w:rsid w:val="00716431"/>
    <w:rsid w:val="007174E2"/>
    <w:rsid w:val="007219E8"/>
    <w:rsid w:val="00724452"/>
    <w:rsid w:val="007246AF"/>
    <w:rsid w:val="00725B2A"/>
    <w:rsid w:val="00730EF5"/>
    <w:rsid w:val="00743173"/>
    <w:rsid w:val="00757F93"/>
    <w:rsid w:val="007604E0"/>
    <w:rsid w:val="0076084F"/>
    <w:rsid w:val="00761C1C"/>
    <w:rsid w:val="00766C15"/>
    <w:rsid w:val="007814FC"/>
    <w:rsid w:val="00787D89"/>
    <w:rsid w:val="007935B9"/>
    <w:rsid w:val="00796245"/>
    <w:rsid w:val="007A7CC8"/>
    <w:rsid w:val="007A7E81"/>
    <w:rsid w:val="007B077A"/>
    <w:rsid w:val="007C535D"/>
    <w:rsid w:val="007D0CB7"/>
    <w:rsid w:val="007D6078"/>
    <w:rsid w:val="007D6F66"/>
    <w:rsid w:val="007E1183"/>
    <w:rsid w:val="007E1C53"/>
    <w:rsid w:val="007E380B"/>
    <w:rsid w:val="007E7434"/>
    <w:rsid w:val="007F3BAC"/>
    <w:rsid w:val="007F41B2"/>
    <w:rsid w:val="008045C8"/>
    <w:rsid w:val="00805B8F"/>
    <w:rsid w:val="00807D22"/>
    <w:rsid w:val="0081286C"/>
    <w:rsid w:val="008242B7"/>
    <w:rsid w:val="0082616C"/>
    <w:rsid w:val="00832F47"/>
    <w:rsid w:val="00844274"/>
    <w:rsid w:val="00844CF3"/>
    <w:rsid w:val="00844F59"/>
    <w:rsid w:val="008466D3"/>
    <w:rsid w:val="008560A7"/>
    <w:rsid w:val="0086072A"/>
    <w:rsid w:val="00870383"/>
    <w:rsid w:val="00874D45"/>
    <w:rsid w:val="00880968"/>
    <w:rsid w:val="00883561"/>
    <w:rsid w:val="008849EF"/>
    <w:rsid w:val="008853A4"/>
    <w:rsid w:val="00890BFD"/>
    <w:rsid w:val="008A00F8"/>
    <w:rsid w:val="008A172B"/>
    <w:rsid w:val="008B0A28"/>
    <w:rsid w:val="008B2023"/>
    <w:rsid w:val="008B57CF"/>
    <w:rsid w:val="008C4E7B"/>
    <w:rsid w:val="008D5DA2"/>
    <w:rsid w:val="008D5F68"/>
    <w:rsid w:val="008E02D8"/>
    <w:rsid w:val="008E2BA8"/>
    <w:rsid w:val="008E3F9C"/>
    <w:rsid w:val="008E7383"/>
    <w:rsid w:val="008F455B"/>
    <w:rsid w:val="008F5175"/>
    <w:rsid w:val="00901C66"/>
    <w:rsid w:val="0090446B"/>
    <w:rsid w:val="009214FB"/>
    <w:rsid w:val="00925620"/>
    <w:rsid w:val="00926481"/>
    <w:rsid w:val="00927B96"/>
    <w:rsid w:val="00932464"/>
    <w:rsid w:val="00933ACD"/>
    <w:rsid w:val="00940C14"/>
    <w:rsid w:val="00941645"/>
    <w:rsid w:val="0094453C"/>
    <w:rsid w:val="00947FF4"/>
    <w:rsid w:val="009517BE"/>
    <w:rsid w:val="00960B62"/>
    <w:rsid w:val="00971526"/>
    <w:rsid w:val="00971BDC"/>
    <w:rsid w:val="00972AEB"/>
    <w:rsid w:val="00973940"/>
    <w:rsid w:val="00974A25"/>
    <w:rsid w:val="009751F5"/>
    <w:rsid w:val="0097600C"/>
    <w:rsid w:val="00976593"/>
    <w:rsid w:val="00987E36"/>
    <w:rsid w:val="00997D47"/>
    <w:rsid w:val="009A14E0"/>
    <w:rsid w:val="009B0DC3"/>
    <w:rsid w:val="009B4DE8"/>
    <w:rsid w:val="009C1EC3"/>
    <w:rsid w:val="009C3D6E"/>
    <w:rsid w:val="009D4A98"/>
    <w:rsid w:val="009E6DC1"/>
    <w:rsid w:val="009F2421"/>
    <w:rsid w:val="009F77CE"/>
    <w:rsid w:val="00A01103"/>
    <w:rsid w:val="00A02A5F"/>
    <w:rsid w:val="00A06822"/>
    <w:rsid w:val="00A12677"/>
    <w:rsid w:val="00A14CB6"/>
    <w:rsid w:val="00A16940"/>
    <w:rsid w:val="00A22892"/>
    <w:rsid w:val="00A33B3F"/>
    <w:rsid w:val="00A40EAA"/>
    <w:rsid w:val="00A4154E"/>
    <w:rsid w:val="00A41686"/>
    <w:rsid w:val="00A42E2B"/>
    <w:rsid w:val="00A4586C"/>
    <w:rsid w:val="00A47EC2"/>
    <w:rsid w:val="00A541DF"/>
    <w:rsid w:val="00A54A53"/>
    <w:rsid w:val="00A55785"/>
    <w:rsid w:val="00A57DE2"/>
    <w:rsid w:val="00A62948"/>
    <w:rsid w:val="00A64EAF"/>
    <w:rsid w:val="00A656B8"/>
    <w:rsid w:val="00A72D61"/>
    <w:rsid w:val="00A75CBD"/>
    <w:rsid w:val="00A91504"/>
    <w:rsid w:val="00A91665"/>
    <w:rsid w:val="00A9173E"/>
    <w:rsid w:val="00A94B28"/>
    <w:rsid w:val="00AB0AC4"/>
    <w:rsid w:val="00AB5260"/>
    <w:rsid w:val="00AB6970"/>
    <w:rsid w:val="00AB778B"/>
    <w:rsid w:val="00AC1B99"/>
    <w:rsid w:val="00AC3A05"/>
    <w:rsid w:val="00AD2A9B"/>
    <w:rsid w:val="00AE31B6"/>
    <w:rsid w:val="00AE4DB6"/>
    <w:rsid w:val="00AF5818"/>
    <w:rsid w:val="00B04C5B"/>
    <w:rsid w:val="00B0591A"/>
    <w:rsid w:val="00B21775"/>
    <w:rsid w:val="00B239B6"/>
    <w:rsid w:val="00B3554D"/>
    <w:rsid w:val="00B37AC5"/>
    <w:rsid w:val="00B37F60"/>
    <w:rsid w:val="00B4017F"/>
    <w:rsid w:val="00B40214"/>
    <w:rsid w:val="00B40883"/>
    <w:rsid w:val="00B41424"/>
    <w:rsid w:val="00B42A4A"/>
    <w:rsid w:val="00B42A5C"/>
    <w:rsid w:val="00B50899"/>
    <w:rsid w:val="00B5407C"/>
    <w:rsid w:val="00B54EED"/>
    <w:rsid w:val="00B63EBD"/>
    <w:rsid w:val="00B72F70"/>
    <w:rsid w:val="00B77D05"/>
    <w:rsid w:val="00B82D2A"/>
    <w:rsid w:val="00B830C9"/>
    <w:rsid w:val="00B85E09"/>
    <w:rsid w:val="00B928C2"/>
    <w:rsid w:val="00BB1A44"/>
    <w:rsid w:val="00BB5C35"/>
    <w:rsid w:val="00BB7598"/>
    <w:rsid w:val="00BC7A6C"/>
    <w:rsid w:val="00BD03E3"/>
    <w:rsid w:val="00BD1312"/>
    <w:rsid w:val="00BD3D89"/>
    <w:rsid w:val="00BD5E6D"/>
    <w:rsid w:val="00BD663E"/>
    <w:rsid w:val="00BE617E"/>
    <w:rsid w:val="00BF710F"/>
    <w:rsid w:val="00C0353D"/>
    <w:rsid w:val="00C03F1E"/>
    <w:rsid w:val="00C058CF"/>
    <w:rsid w:val="00C05A20"/>
    <w:rsid w:val="00C07F68"/>
    <w:rsid w:val="00C1071B"/>
    <w:rsid w:val="00C13B49"/>
    <w:rsid w:val="00C15243"/>
    <w:rsid w:val="00C243ED"/>
    <w:rsid w:val="00C27164"/>
    <w:rsid w:val="00C372E8"/>
    <w:rsid w:val="00C40A1E"/>
    <w:rsid w:val="00C40E8C"/>
    <w:rsid w:val="00C4236E"/>
    <w:rsid w:val="00C441AB"/>
    <w:rsid w:val="00C579B9"/>
    <w:rsid w:val="00C602C6"/>
    <w:rsid w:val="00C60934"/>
    <w:rsid w:val="00C61040"/>
    <w:rsid w:val="00C658B3"/>
    <w:rsid w:val="00C71100"/>
    <w:rsid w:val="00C7551A"/>
    <w:rsid w:val="00C76F25"/>
    <w:rsid w:val="00C77079"/>
    <w:rsid w:val="00C80D2E"/>
    <w:rsid w:val="00C87041"/>
    <w:rsid w:val="00C92786"/>
    <w:rsid w:val="00C95B0C"/>
    <w:rsid w:val="00CA15AE"/>
    <w:rsid w:val="00CB0196"/>
    <w:rsid w:val="00CC1A0B"/>
    <w:rsid w:val="00CD0A7B"/>
    <w:rsid w:val="00CD28A0"/>
    <w:rsid w:val="00CD478D"/>
    <w:rsid w:val="00CD51E8"/>
    <w:rsid w:val="00CD5672"/>
    <w:rsid w:val="00CE0F4E"/>
    <w:rsid w:val="00CF4EA4"/>
    <w:rsid w:val="00D01ADD"/>
    <w:rsid w:val="00D06A03"/>
    <w:rsid w:val="00D07DD4"/>
    <w:rsid w:val="00D1211B"/>
    <w:rsid w:val="00D14DBF"/>
    <w:rsid w:val="00D15D70"/>
    <w:rsid w:val="00D25D4B"/>
    <w:rsid w:val="00D30962"/>
    <w:rsid w:val="00D31AF1"/>
    <w:rsid w:val="00D32ACD"/>
    <w:rsid w:val="00D3458B"/>
    <w:rsid w:val="00D35612"/>
    <w:rsid w:val="00D4135E"/>
    <w:rsid w:val="00D4269B"/>
    <w:rsid w:val="00D51B6A"/>
    <w:rsid w:val="00D531E8"/>
    <w:rsid w:val="00D6634F"/>
    <w:rsid w:val="00D724E8"/>
    <w:rsid w:val="00D73594"/>
    <w:rsid w:val="00D74FD7"/>
    <w:rsid w:val="00D81699"/>
    <w:rsid w:val="00D874CD"/>
    <w:rsid w:val="00D92533"/>
    <w:rsid w:val="00D92632"/>
    <w:rsid w:val="00D96490"/>
    <w:rsid w:val="00DA0372"/>
    <w:rsid w:val="00DA6275"/>
    <w:rsid w:val="00DA6338"/>
    <w:rsid w:val="00DB542C"/>
    <w:rsid w:val="00DC0872"/>
    <w:rsid w:val="00DC0BB9"/>
    <w:rsid w:val="00DC552F"/>
    <w:rsid w:val="00DC6055"/>
    <w:rsid w:val="00DC65F4"/>
    <w:rsid w:val="00DD2640"/>
    <w:rsid w:val="00DE30E2"/>
    <w:rsid w:val="00DE749D"/>
    <w:rsid w:val="00E001A6"/>
    <w:rsid w:val="00E029B7"/>
    <w:rsid w:val="00E05591"/>
    <w:rsid w:val="00E14C81"/>
    <w:rsid w:val="00E173D3"/>
    <w:rsid w:val="00E22338"/>
    <w:rsid w:val="00E25AF2"/>
    <w:rsid w:val="00E30E2A"/>
    <w:rsid w:val="00E31881"/>
    <w:rsid w:val="00E3283C"/>
    <w:rsid w:val="00E331B9"/>
    <w:rsid w:val="00E33A2E"/>
    <w:rsid w:val="00E3732D"/>
    <w:rsid w:val="00E429F7"/>
    <w:rsid w:val="00E42F0F"/>
    <w:rsid w:val="00E44E5D"/>
    <w:rsid w:val="00E53FD1"/>
    <w:rsid w:val="00E5592D"/>
    <w:rsid w:val="00E57F8D"/>
    <w:rsid w:val="00E60C79"/>
    <w:rsid w:val="00E6161D"/>
    <w:rsid w:val="00E6798B"/>
    <w:rsid w:val="00E70D45"/>
    <w:rsid w:val="00E73A08"/>
    <w:rsid w:val="00E76F2C"/>
    <w:rsid w:val="00E90E69"/>
    <w:rsid w:val="00E95DCF"/>
    <w:rsid w:val="00EB19C6"/>
    <w:rsid w:val="00EB20E8"/>
    <w:rsid w:val="00EB4A5A"/>
    <w:rsid w:val="00EB5761"/>
    <w:rsid w:val="00EC3E09"/>
    <w:rsid w:val="00ED3657"/>
    <w:rsid w:val="00EE2167"/>
    <w:rsid w:val="00EE703D"/>
    <w:rsid w:val="00EF19E5"/>
    <w:rsid w:val="00EF631B"/>
    <w:rsid w:val="00F10A20"/>
    <w:rsid w:val="00F168F8"/>
    <w:rsid w:val="00F17FFA"/>
    <w:rsid w:val="00F20D80"/>
    <w:rsid w:val="00F36269"/>
    <w:rsid w:val="00F429ED"/>
    <w:rsid w:val="00F42B13"/>
    <w:rsid w:val="00F6091B"/>
    <w:rsid w:val="00F66D35"/>
    <w:rsid w:val="00F75B2E"/>
    <w:rsid w:val="00F7719D"/>
    <w:rsid w:val="00F778F5"/>
    <w:rsid w:val="00F84A6C"/>
    <w:rsid w:val="00F91BC1"/>
    <w:rsid w:val="00F91D49"/>
    <w:rsid w:val="00FA27C0"/>
    <w:rsid w:val="00FA2937"/>
    <w:rsid w:val="00FA4BA1"/>
    <w:rsid w:val="00FB0518"/>
    <w:rsid w:val="00FB49C4"/>
    <w:rsid w:val="00FB60F7"/>
    <w:rsid w:val="00FB79B3"/>
    <w:rsid w:val="00FC7676"/>
    <w:rsid w:val="00FE1A63"/>
    <w:rsid w:val="00FE1DD1"/>
    <w:rsid w:val="00FE489D"/>
    <w:rsid w:val="00FE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6970"/>
    <w:pPr>
      <w:keepNext/>
      <w:tabs>
        <w:tab w:val="num" w:pos="0"/>
      </w:tabs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AB697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AB6970"/>
    <w:pPr>
      <w:tabs>
        <w:tab w:val="num" w:pos="0"/>
      </w:tabs>
      <w:outlineLvl w:val="2"/>
    </w:pPr>
    <w:rPr>
      <w:b/>
      <w:bCs/>
    </w:rPr>
  </w:style>
  <w:style w:type="paragraph" w:styleId="4">
    <w:name w:val="heading 4"/>
    <w:basedOn w:val="a0"/>
    <w:next w:val="a1"/>
    <w:link w:val="40"/>
    <w:uiPriority w:val="99"/>
    <w:qFormat/>
    <w:rsid w:val="00AB6970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uiPriority w:val="99"/>
    <w:qFormat/>
    <w:rsid w:val="00AB6970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uiPriority w:val="99"/>
    <w:qFormat/>
    <w:rsid w:val="00AB6970"/>
    <w:pPr>
      <w:tabs>
        <w:tab w:val="num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uiPriority w:val="99"/>
    <w:qFormat/>
    <w:rsid w:val="00AB6970"/>
    <w:pPr>
      <w:tabs>
        <w:tab w:val="num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6628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semiHidden/>
    <w:rsid w:val="00A6628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A6628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A6628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A6628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A66280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uiPriority w:val="9"/>
    <w:semiHidden/>
    <w:rsid w:val="00A6628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AB6970"/>
    <w:rPr>
      <w:rFonts w:ascii="Symbol" w:hAnsi="Symbol" w:cs="Symbol"/>
      <w:sz w:val="18"/>
      <w:szCs w:val="18"/>
    </w:rPr>
  </w:style>
  <w:style w:type="character" w:customStyle="1" w:styleId="Absatz-Standardschriftart">
    <w:name w:val="Absatz-Standardschriftart"/>
    <w:uiPriority w:val="99"/>
    <w:rsid w:val="00AB6970"/>
  </w:style>
  <w:style w:type="character" w:customStyle="1" w:styleId="WW-Absatz-Standardschriftart">
    <w:name w:val="WW-Absatz-Standardschriftart"/>
    <w:uiPriority w:val="99"/>
    <w:rsid w:val="00AB6970"/>
  </w:style>
  <w:style w:type="character" w:customStyle="1" w:styleId="WW-Absatz-Standardschriftart1">
    <w:name w:val="WW-Absatz-Standardschriftart1"/>
    <w:uiPriority w:val="99"/>
    <w:rsid w:val="00AB6970"/>
  </w:style>
  <w:style w:type="character" w:customStyle="1" w:styleId="WW-Absatz-Standardschriftart11">
    <w:name w:val="WW-Absatz-Standardschriftart11"/>
    <w:uiPriority w:val="99"/>
    <w:rsid w:val="00AB6970"/>
  </w:style>
  <w:style w:type="character" w:customStyle="1" w:styleId="WW8Num3z0">
    <w:name w:val="WW8Num3z0"/>
    <w:uiPriority w:val="99"/>
    <w:rsid w:val="00AB6970"/>
    <w:rPr>
      <w:rFonts w:ascii="Symbol" w:hAnsi="Symbol" w:cs="Symbol"/>
      <w:sz w:val="18"/>
      <w:szCs w:val="18"/>
    </w:rPr>
  </w:style>
  <w:style w:type="character" w:customStyle="1" w:styleId="WW-Absatz-Standardschriftart111">
    <w:name w:val="WW-Absatz-Standardschriftart111"/>
    <w:uiPriority w:val="99"/>
    <w:rsid w:val="00AB6970"/>
  </w:style>
  <w:style w:type="character" w:customStyle="1" w:styleId="WW-Absatz-Standardschriftart1111">
    <w:name w:val="WW-Absatz-Standardschriftart1111"/>
    <w:uiPriority w:val="99"/>
    <w:rsid w:val="00AB6970"/>
  </w:style>
  <w:style w:type="character" w:customStyle="1" w:styleId="WW-Absatz-Standardschriftart11111">
    <w:name w:val="WW-Absatz-Standardschriftart11111"/>
    <w:uiPriority w:val="99"/>
    <w:rsid w:val="00AB6970"/>
  </w:style>
  <w:style w:type="character" w:customStyle="1" w:styleId="WW-Absatz-Standardschriftart111111">
    <w:name w:val="WW-Absatz-Standardschriftart111111"/>
    <w:uiPriority w:val="99"/>
    <w:rsid w:val="00AB6970"/>
  </w:style>
  <w:style w:type="character" w:customStyle="1" w:styleId="WW-Absatz-Standardschriftart1111111">
    <w:name w:val="WW-Absatz-Standardschriftart1111111"/>
    <w:uiPriority w:val="99"/>
    <w:rsid w:val="00AB6970"/>
  </w:style>
  <w:style w:type="character" w:customStyle="1" w:styleId="WW-Absatz-Standardschriftart11111111">
    <w:name w:val="WW-Absatz-Standardschriftart11111111"/>
    <w:uiPriority w:val="99"/>
    <w:rsid w:val="00AB6970"/>
  </w:style>
  <w:style w:type="character" w:customStyle="1" w:styleId="WW-Absatz-Standardschriftart111111111">
    <w:name w:val="WW-Absatz-Standardschriftart111111111"/>
    <w:uiPriority w:val="99"/>
    <w:rsid w:val="00AB6970"/>
  </w:style>
  <w:style w:type="character" w:customStyle="1" w:styleId="WW-Absatz-Standardschriftart1111111111">
    <w:name w:val="WW-Absatz-Standardschriftart1111111111"/>
    <w:uiPriority w:val="99"/>
    <w:rsid w:val="00AB6970"/>
  </w:style>
  <w:style w:type="character" w:customStyle="1" w:styleId="WW-Absatz-Standardschriftart11111111111">
    <w:name w:val="WW-Absatz-Standardschriftart11111111111"/>
    <w:uiPriority w:val="99"/>
    <w:rsid w:val="00AB6970"/>
  </w:style>
  <w:style w:type="character" w:customStyle="1" w:styleId="WW-Absatz-Standardschriftart111111111111">
    <w:name w:val="WW-Absatz-Standardschriftart111111111111"/>
    <w:uiPriority w:val="99"/>
    <w:rsid w:val="00AB6970"/>
  </w:style>
  <w:style w:type="character" w:customStyle="1" w:styleId="WW-Absatz-Standardschriftart1111111111111">
    <w:name w:val="WW-Absatz-Standardschriftart1111111111111"/>
    <w:uiPriority w:val="99"/>
    <w:rsid w:val="00AB6970"/>
  </w:style>
  <w:style w:type="character" w:customStyle="1" w:styleId="WW-Absatz-Standardschriftart11111111111111">
    <w:name w:val="WW-Absatz-Standardschriftart11111111111111"/>
    <w:uiPriority w:val="99"/>
    <w:rsid w:val="00AB6970"/>
  </w:style>
  <w:style w:type="character" w:customStyle="1" w:styleId="WW-Absatz-Standardschriftart111111111111111">
    <w:name w:val="WW-Absatz-Standardschriftart111111111111111"/>
    <w:uiPriority w:val="99"/>
    <w:rsid w:val="00AB6970"/>
  </w:style>
  <w:style w:type="character" w:customStyle="1" w:styleId="WW-Absatz-Standardschriftart1111111111111111">
    <w:name w:val="WW-Absatz-Standardschriftart1111111111111111"/>
    <w:uiPriority w:val="99"/>
    <w:rsid w:val="00AB6970"/>
  </w:style>
  <w:style w:type="character" w:customStyle="1" w:styleId="11">
    <w:name w:val="Основной шрифт абзаца1"/>
    <w:uiPriority w:val="99"/>
    <w:rsid w:val="00AB6970"/>
  </w:style>
  <w:style w:type="character" w:customStyle="1" w:styleId="21">
    <w:name w:val="Основной шрифт абзаца2"/>
    <w:uiPriority w:val="99"/>
    <w:rsid w:val="00AB6970"/>
    <w:rPr>
      <w:rFonts w:ascii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Символ нумерации"/>
    <w:uiPriority w:val="99"/>
    <w:rsid w:val="00AB6970"/>
  </w:style>
  <w:style w:type="character" w:customStyle="1" w:styleId="a6">
    <w:name w:val="Маркеры списка"/>
    <w:uiPriority w:val="99"/>
    <w:rsid w:val="00AB6970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uiPriority w:val="99"/>
    <w:rsid w:val="00AB697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uiPriority w:val="99"/>
    <w:rsid w:val="00AB6970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A66280"/>
    <w:rPr>
      <w:sz w:val="24"/>
      <w:szCs w:val="24"/>
      <w:lang w:eastAsia="ar-SA"/>
    </w:rPr>
  </w:style>
  <w:style w:type="paragraph" w:styleId="a8">
    <w:name w:val="List"/>
    <w:basedOn w:val="a1"/>
    <w:uiPriority w:val="99"/>
    <w:rsid w:val="00AB6970"/>
  </w:style>
  <w:style w:type="paragraph" w:customStyle="1" w:styleId="12">
    <w:name w:val="Название1"/>
    <w:basedOn w:val="a"/>
    <w:uiPriority w:val="99"/>
    <w:rsid w:val="00AB6970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13">
    <w:name w:val="Указатель1"/>
    <w:basedOn w:val="a"/>
    <w:uiPriority w:val="99"/>
    <w:rsid w:val="00AB6970"/>
    <w:pPr>
      <w:suppressLineNumbers/>
    </w:pPr>
  </w:style>
  <w:style w:type="paragraph" w:styleId="a9">
    <w:name w:val="Body Text Indent"/>
    <w:basedOn w:val="a"/>
    <w:link w:val="aa"/>
    <w:uiPriority w:val="99"/>
    <w:rsid w:val="00AB6970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2"/>
    <w:link w:val="a9"/>
    <w:uiPriority w:val="99"/>
    <w:semiHidden/>
    <w:rsid w:val="00A66280"/>
    <w:rPr>
      <w:sz w:val="24"/>
      <w:szCs w:val="24"/>
      <w:lang w:eastAsia="ar-SA"/>
    </w:rPr>
  </w:style>
  <w:style w:type="paragraph" w:styleId="ab">
    <w:name w:val="Title"/>
    <w:basedOn w:val="a0"/>
    <w:next w:val="ac"/>
    <w:link w:val="ad"/>
    <w:uiPriority w:val="99"/>
    <w:qFormat/>
    <w:rsid w:val="00AB6970"/>
  </w:style>
  <w:style w:type="character" w:customStyle="1" w:styleId="ad">
    <w:name w:val="Название Знак"/>
    <w:basedOn w:val="a2"/>
    <w:link w:val="ab"/>
    <w:uiPriority w:val="10"/>
    <w:rsid w:val="00A6628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0"/>
    <w:next w:val="a1"/>
    <w:link w:val="ae"/>
    <w:uiPriority w:val="99"/>
    <w:qFormat/>
    <w:rsid w:val="00AB6970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c"/>
    <w:uiPriority w:val="11"/>
    <w:rsid w:val="00A66280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00">
    <w:name w:val="Заголовок 10"/>
    <w:basedOn w:val="a0"/>
    <w:next w:val="a1"/>
    <w:uiPriority w:val="99"/>
    <w:rsid w:val="00AB6970"/>
    <w:rPr>
      <w:b/>
      <w:bCs/>
      <w:sz w:val="21"/>
      <w:szCs w:val="21"/>
    </w:rPr>
  </w:style>
  <w:style w:type="paragraph" w:styleId="af">
    <w:name w:val="header"/>
    <w:basedOn w:val="a"/>
    <w:link w:val="af0"/>
    <w:uiPriority w:val="99"/>
    <w:rsid w:val="00AB6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A66280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AB6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semiHidden/>
    <w:rsid w:val="00A66280"/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AB6970"/>
    <w:pPr>
      <w:suppressLineNumbers/>
    </w:pPr>
  </w:style>
  <w:style w:type="paragraph" w:customStyle="1" w:styleId="af4">
    <w:name w:val="Заголовок таблицы"/>
    <w:basedOn w:val="af3"/>
    <w:uiPriority w:val="99"/>
    <w:rsid w:val="00AB6970"/>
    <w:pPr>
      <w:jc w:val="center"/>
    </w:pPr>
    <w:rPr>
      <w:b/>
      <w:bCs/>
    </w:rPr>
  </w:style>
  <w:style w:type="paragraph" w:customStyle="1" w:styleId="14">
    <w:name w:val="Название объекта1"/>
    <w:basedOn w:val="a"/>
    <w:uiPriority w:val="99"/>
    <w:rsid w:val="00AB6970"/>
    <w:pPr>
      <w:spacing w:before="120" w:after="120"/>
    </w:pPr>
    <w:rPr>
      <w:i/>
      <w:iCs/>
      <w:sz w:val="28"/>
      <w:szCs w:val="28"/>
    </w:rPr>
  </w:style>
  <w:style w:type="paragraph" w:customStyle="1" w:styleId="Index">
    <w:name w:val="Index"/>
    <w:basedOn w:val="a"/>
    <w:uiPriority w:val="99"/>
    <w:rsid w:val="00AB6970"/>
  </w:style>
  <w:style w:type="paragraph" w:customStyle="1" w:styleId="TableContents">
    <w:name w:val="Table Contents"/>
    <w:basedOn w:val="a"/>
    <w:uiPriority w:val="99"/>
    <w:rsid w:val="00AB6970"/>
  </w:style>
  <w:style w:type="paragraph" w:customStyle="1" w:styleId="TableHeading">
    <w:name w:val="Table Heading"/>
    <w:basedOn w:val="TableContents"/>
    <w:uiPriority w:val="99"/>
    <w:rsid w:val="00AB6970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AB6970"/>
    <w:pPr>
      <w:ind w:firstLine="709"/>
    </w:pPr>
    <w:rPr>
      <w:sz w:val="28"/>
      <w:szCs w:val="28"/>
    </w:rPr>
  </w:style>
  <w:style w:type="paragraph" w:styleId="af5">
    <w:name w:val="Balloon Text"/>
    <w:basedOn w:val="a"/>
    <w:link w:val="af6"/>
    <w:uiPriority w:val="99"/>
    <w:semiHidden/>
    <w:rsid w:val="0054619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A66280"/>
    <w:rPr>
      <w:sz w:val="0"/>
      <w:szCs w:val="0"/>
      <w:lang w:eastAsia="ar-SA"/>
    </w:rPr>
  </w:style>
  <w:style w:type="table" w:styleId="af7">
    <w:name w:val="Table Grid"/>
    <w:basedOn w:val="a3"/>
    <w:uiPriority w:val="99"/>
    <w:rsid w:val="00E90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1539</Words>
  <Characters>8775</Characters>
  <Application>Microsoft Office Word</Application>
  <DocSecurity>0</DocSecurity>
  <Lines>73</Lines>
  <Paragraphs>20</Paragraphs>
  <ScaleCrop>false</ScaleCrop>
  <Company>Администрация города Димитровграда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Pentium-4-2000</dc:creator>
  <cp:keywords/>
  <dc:description/>
  <cp:lastModifiedBy>Пользователь</cp:lastModifiedBy>
  <cp:revision>43</cp:revision>
  <cp:lastPrinted>2022-02-11T09:22:00Z</cp:lastPrinted>
  <dcterms:created xsi:type="dcterms:W3CDTF">2021-12-27T13:30:00Z</dcterms:created>
  <dcterms:modified xsi:type="dcterms:W3CDTF">2024-10-10T06:26:00Z</dcterms:modified>
</cp:coreProperties>
</file>