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 Администрации города Димитровграда Ульяновской области « </w:t>
      </w:r>
      <w:r>
        <w:rPr>
          <w:rFonts w:ascii="Times New Roman" w:hAnsi="Times New Roman" w:eastAsia="Calibri" w:cs="Times New Roman"/>
          <w:kern w:val="2"/>
          <w:sz w:val="28"/>
          <w:szCs w:val="28"/>
          <w:lang w:eastAsia="ru-RU"/>
        </w:rPr>
        <w:t>О создании единой дежурно-диспетчерской службы на территории</w:t>
      </w:r>
    </w:p>
    <w:p>
      <w:pPr>
        <w:spacing w:after="0" w:line="240" w:lineRule="auto"/>
        <w:jc w:val="center"/>
      </w:pPr>
      <w:r>
        <w:rPr>
          <w:rFonts w:ascii="Times New Roman" w:hAnsi="Times New Roman" w:eastAsia="Calibri" w:cs="Times New Roman"/>
          <w:kern w:val="2"/>
          <w:sz w:val="28"/>
          <w:szCs w:val="28"/>
          <w:lang w:eastAsia="ru-RU"/>
        </w:rPr>
        <w:t>города Димитровграда Ульяновской области»</w:t>
      </w:r>
    </w:p>
    <w:p>
      <w:pPr>
        <w:pStyle w:val="16"/>
        <w:spacing w:after="0" w:line="240" w:lineRule="auto"/>
        <w:ind w:firstLine="709"/>
        <w:jc w:val="center"/>
        <w:rPr>
          <w:sz w:val="28"/>
          <w:szCs w:val="28"/>
        </w:rPr>
      </w:pPr>
    </w:p>
    <w:p>
      <w:pPr>
        <w:pStyle w:val="16"/>
        <w:spacing w:after="0" w:line="240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Данный проект постановления Администрации города Димитровграда Ульяновской области </w:t>
      </w:r>
      <w:r>
        <w:rPr>
          <w:sz w:val="28"/>
          <w:szCs w:val="28"/>
        </w:rPr>
        <w:t>разработан в целях приведения нормативно - правового акта в соответствие с требованиями нормативных правовых актов Правительства Российской Федерации и рекомендациями Главного управления МЧС России по Ульяновской области.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«УГЗ г. Димитровграда»                                           В.П.Павлов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Финансово - экономическое обоснование</w:t>
      </w:r>
    </w:p>
    <w:p>
      <w:pPr>
        <w:pStyle w:val="1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проекту постановления Администрации города Димитровграда Ульяновской области «</w:t>
      </w:r>
      <w:r>
        <w:rPr>
          <w:rFonts w:hint="default" w:ascii="Times New Roman" w:hAnsi="Times New Roman" w:eastAsia="Calibri" w:cs="Times New Roman"/>
          <w:kern w:val="2"/>
          <w:sz w:val="28"/>
          <w:szCs w:val="28"/>
          <w:lang w:eastAsia="ru-RU"/>
        </w:rPr>
        <w:t>О создании единой дежурно-диспетчерской службы на территории</w:t>
      </w:r>
    </w:p>
    <w:p>
      <w:pPr>
        <w:pStyle w:val="1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18"/>
          <w:rFonts w:hint="default" w:ascii="Times New Roman" w:hAnsi="Times New Roman" w:eastAsia="Calibri" w:cs="Times New Roman"/>
          <w:kern w:val="2"/>
          <w:sz w:val="28"/>
          <w:szCs w:val="28"/>
          <w:lang w:eastAsia="ru-RU"/>
        </w:rPr>
        <w:t>города Димитровграда Ульяновской области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9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1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Принятие проекта постановления Администрации города Димитровграда Ульяновской области «</w:t>
      </w:r>
      <w:r>
        <w:rPr>
          <w:rFonts w:hint="default" w:ascii="Times New Roman" w:hAnsi="Times New Roman" w:eastAsia="Calibri" w:cs="Times New Roman"/>
          <w:kern w:val="2"/>
          <w:sz w:val="28"/>
          <w:szCs w:val="28"/>
          <w:lang w:eastAsia="ru-RU"/>
        </w:rPr>
        <w:t xml:space="preserve">О создании единой дежурно-диспетчерской службы на территории </w:t>
      </w:r>
      <w:r>
        <w:rPr>
          <w:rStyle w:val="18"/>
          <w:rFonts w:hint="default" w:ascii="Times New Roman" w:hAnsi="Times New Roman" w:eastAsia="Calibri" w:cs="Times New Roman"/>
          <w:kern w:val="2"/>
          <w:sz w:val="28"/>
          <w:szCs w:val="28"/>
          <w:lang w:eastAsia="ru-RU"/>
        </w:rPr>
        <w:t>города Димитровграда Ульяновской области</w:t>
      </w:r>
      <w:r>
        <w:rPr>
          <w:rFonts w:hint="default" w:ascii="Times New Roman" w:hAnsi="Times New Roman" w:cs="Times New Roman"/>
          <w:sz w:val="28"/>
          <w:szCs w:val="28"/>
        </w:rPr>
        <w:t>» не несет в себе экономической составляющей.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964"/>
          <w:tab w:val="left" w:pos="5380"/>
        </w:tabs>
        <w:kinsoku/>
        <w:wordWrap/>
        <w:overflowPunct/>
        <w:topLinePunct w:val="0"/>
        <w:autoSpaceDN/>
        <w:bidi w:val="0"/>
        <w:adjustRightInd/>
        <w:snapToGrid/>
        <w:spacing w:after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textAlignment w:val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Начальник МКУ «УГЗ г. Димитровграда»                                           В.П.Павлов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page"/>
      </w:r>
    </w:p>
    <w:p>
      <w:pPr>
        <w:spacing w:before="300" w:after="80" w:line="240" w:lineRule="auto"/>
        <w:rPr>
          <w:color w:val="111111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  <w:t>О создании единой дежурно-диспетчерской службы на территории</w:t>
      </w:r>
    </w:p>
    <w:p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kern w:val="2"/>
          <w:sz w:val="28"/>
          <w:szCs w:val="28"/>
          <w:lang w:eastAsia="ru-RU"/>
        </w:rPr>
        <w:t>города Димитровграда Ульяновской области</w:t>
      </w:r>
      <w:bookmarkEnd w:id="0"/>
    </w:p>
    <w:p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kern w:val="2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425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 w:eastAsia="Lucida Sans Unicode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eastAsia="Lucida Sans Unicode" w:cs="Times New Roman"/>
          <w:color w:val="333333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Федеральным законом от 21.12.1994 № 68-ФЗ «О защите населения и территорий от чрезвычайных ситуаций природного и техногенного характера», Указом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распоряжением Правительства Российской Федерации от 25.08.2008 № 1240-р «О Концепции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                    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          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Примерным Положением о единой дежурно-диспетчерской службе муниципального образования, утвержденным протоколом заседания Правительственной комиссии Российской Федерации по предупреждению и ликвидации чрезвычайных ситуаций и обеспечению пожарной безопасности от 29.11.2022 № 9, пунктами 10, 14, 31 статьи 7, пунктом 5 части 9 статьи 45 Устава муниципального образования  «Город Димитровград» Ульяновской области,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порядке, в целях совершенствования механизма реагирования органов управления, сил и средств муниципального звена Ульяновской территориальной подсистемы единой государственной системы предупреждения и ликвидации чрезвычайных ситуаций на угрозу и возникновение чрезвычайных ситуаций п о с т а н о в л я ю</w:t>
      </w:r>
      <w:r>
        <w:rPr>
          <w:rFonts w:ascii="Times New Roman" w:hAnsi="Times New Roman" w:eastAsia="Lucida Sans Unicode" w:cs="Times New Roman"/>
          <w:spacing w:val="40"/>
          <w:kern w:val="2"/>
          <w:sz w:val="28"/>
          <w:szCs w:val="28"/>
          <w:lang w:eastAsia="ar-SA"/>
        </w:rPr>
        <w:t>:</w:t>
      </w:r>
    </w:p>
    <w:p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1.Создать единую дежурно-диспетчерскую службу на территории города Димитровграда Ульяновской области.</w:t>
      </w:r>
    </w:p>
    <w:p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2.Утвердить Положение о единой дежурно-диспетчерской службе на территории города Димитровграда Ульяновской области (приложение).</w:t>
      </w:r>
    </w:p>
    <w:p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3.Определить, что финансирование деятельности единой дежурно-диспетчерской службы на территории города Димитровграда Ульяновской области осуществляется из средств бюджета города Димитровграда Ульяновской области.</w:t>
      </w:r>
    </w:p>
    <w:p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4.Признать утратившим силу (отменить) постановление Администрации города от </w:t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ar-SA"/>
        </w:rPr>
        <w:t>02 октября 2018 года № 2153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 «О создании единой дежурно-диспетчерской службы на территории города Димитровграда Ульяновской области».</w:t>
      </w:r>
    </w:p>
    <w:p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5.Установить, что настоящее постановление подлежит официальному опубликованию.</w:t>
      </w:r>
    </w:p>
    <w:p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6.Контроль за исполнением настоящего постановления оставляю за собой.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tabs>
          <w:tab w:val="left" w:pos="7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Глава города  Димитровграда                                                      А.Н. Большаков</w:t>
      </w:r>
    </w:p>
    <w:p>
      <w:pPr>
        <w:widowControl w:val="0"/>
        <w:tabs>
          <w:tab w:val="left" w:pos="7560"/>
        </w:tabs>
        <w:suppressAutoHyphens/>
        <w:spacing w:after="0" w:line="240" w:lineRule="auto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12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bCs/>
          <w:kern w:val="2"/>
          <w:sz w:val="28"/>
          <w:szCs w:val="28"/>
          <w:lang w:eastAsia="ar-SA"/>
        </w:rPr>
        <w:t>ПРИЛОЖЕНИЕ</w:t>
      </w:r>
    </w:p>
    <w:p>
      <w:pPr>
        <w:widowControl w:val="0"/>
        <w:suppressAutoHyphens/>
        <w:spacing w:after="0" w:line="240" w:lineRule="auto"/>
        <w:ind w:left="6521"/>
        <w:jc w:val="both"/>
        <w:rPr>
          <w:rFonts w:ascii="Times New Roman" w:hAnsi="Times New Roman" w:eastAsia="Lucida Sans Unicode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Cs/>
          <w:kern w:val="2"/>
          <w:sz w:val="28"/>
          <w:szCs w:val="28"/>
          <w:lang w:eastAsia="ar-SA"/>
        </w:rPr>
        <w:t>к постановлению</w:t>
      </w:r>
    </w:p>
    <w:p>
      <w:pPr>
        <w:widowControl w:val="0"/>
        <w:suppressAutoHyphens/>
        <w:spacing w:after="0" w:line="240" w:lineRule="auto"/>
        <w:ind w:left="6521"/>
        <w:jc w:val="both"/>
        <w:rPr>
          <w:rFonts w:ascii="Times New Roman" w:hAnsi="Times New Roman" w:eastAsia="Lucida Sans Unicode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Cs/>
          <w:kern w:val="2"/>
          <w:sz w:val="28"/>
          <w:szCs w:val="28"/>
          <w:lang w:eastAsia="ar-SA"/>
        </w:rPr>
        <w:t xml:space="preserve">Администрации города </w:t>
      </w:r>
    </w:p>
    <w:p>
      <w:pPr>
        <w:widowControl w:val="0"/>
        <w:tabs>
          <w:tab w:val="left" w:pos="7560"/>
        </w:tabs>
        <w:suppressAutoHyphens/>
        <w:spacing w:after="0" w:line="240" w:lineRule="auto"/>
        <w:ind w:left="652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Lucida Sans Unicode" w:cs="Times New Roman"/>
          <w:bCs/>
          <w:color w:val="111111"/>
          <w:kern w:val="2"/>
          <w:sz w:val="28"/>
          <w:szCs w:val="28"/>
          <w:lang w:eastAsia="ar-SA"/>
        </w:rPr>
        <w:t>от _______2022 № ____</w:t>
      </w:r>
    </w:p>
    <w:p>
      <w:pPr>
        <w:widowControl w:val="0"/>
        <w:tabs>
          <w:tab w:val="left" w:pos="7560"/>
        </w:tabs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b/>
          <w:caps/>
          <w:kern w:val="2"/>
          <w:sz w:val="28"/>
          <w:szCs w:val="28"/>
          <w:lang w:eastAsia="ar-SA"/>
        </w:rPr>
      </w:pPr>
    </w:p>
    <w:p>
      <w:pPr>
        <w:widowControl w:val="0"/>
        <w:tabs>
          <w:tab w:val="left" w:pos="7560"/>
        </w:tabs>
        <w:suppressAutoHyphens/>
        <w:spacing w:after="0" w:line="240" w:lineRule="auto"/>
        <w:jc w:val="center"/>
        <w:rPr>
          <w:rFonts w:ascii="Times New Roman" w:hAnsi="Times New Roman" w:eastAsia="Lucida Sans Unicode" w:cs="Times New Roman"/>
          <w:b/>
          <w:caps/>
          <w:kern w:val="2"/>
          <w:sz w:val="28"/>
          <w:szCs w:val="28"/>
          <w:lang w:eastAsia="ar-SA"/>
        </w:rPr>
      </w:pPr>
    </w:p>
    <w:p>
      <w:pPr>
        <w:widowControl w:val="0"/>
        <w:tabs>
          <w:tab w:val="left" w:pos="7560"/>
        </w:tabs>
        <w:suppressAutoHyphens/>
        <w:spacing w:after="0" w:line="240" w:lineRule="auto"/>
        <w:jc w:val="center"/>
        <w:rPr>
          <w:rFonts w:ascii="Times New Roman" w:hAnsi="Times New Roman" w:eastAsia="Lucida Sans Unicode" w:cs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caps/>
          <w:kern w:val="2"/>
          <w:sz w:val="28"/>
          <w:szCs w:val="28"/>
          <w:lang w:eastAsia="ar-SA"/>
        </w:rPr>
        <w:t xml:space="preserve">ПОЛОЖЕНИЕ 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 xml:space="preserve">о единой дежурно-диспетчерской службе на территории </w:t>
      </w:r>
      <w:r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  <w:t xml:space="preserve">города Димитровграда Ульяновской области 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 xml:space="preserve"> 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>1.Термины, определения и сокращения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1.1.В настоящем Положении о единой дежурно-диспетчерской службе на территории города Димитровграда Ульяновской области применены следующие сокращения: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АПК «Безопасный город» – аппаратно-программный комплекс «Безопасный город»;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АРМ – автоматизированное рабочее место;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АТС – автоматическая телефонная станция;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ГЛОНАСС – глобальная навигационная спутниковая система;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ГО – гражданская оборона;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ГУ – Главное управление;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ДДС – дежурно-диспетчерская служба;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ЕДДС – единая дежурно-диспетчерская служба муниципального образования;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ИСДМ-Рослесхоз – информационная система дистанционного мониторинга лесных пожаров Федерального агентства лесного хозяйства;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КСА – комплекс средств автоматизации;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ЛВС – локальная вычислительная сеть;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МКУ «УГЗ г. Димитровграда» - Муниципальное казенное учреждение «Управление гражданской защиты города Димитровграда»;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МП «Термические точки» – мобильное приложение «Термические точки»;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МФУ – многофункциональное устройство;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ОДС – оперативная дежурная смена;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ОИВС – орган исполнительной власти субъекта Российской Федерации; ОМСУ – орган местного самоуправления;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ПОО – потенциально опасные объекты;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РСЧС – единая государственная система предупреждения и ликвидации чрезвычайных ситуаций;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система - 112 – система обеспечения вызова экстренных оперативных служб по единому номеру «112»;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УКВ/КВ – ультракороткие волны/короткие волны;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ФОИВ – федеральный орган исполнительной власти Российской Федерации;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ЦУКС – Центр управления в кризисных ситуациях;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ЭОС – экстренные оперативные службы;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ЧС – чрезвычайная ситуация.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1.2. В настоящем Положении о ЕДДС определены следующие термины с соответствующими определениями: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информирование населения о чрезвычайных ситуациях 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МП «Термические точки» –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сигнал оповещения –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экстренные оперативные службы –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 . </w:t>
      </w: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  <w:t>2.Общие положения</w:t>
      </w: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2.1.Настоящее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2.2.ЕДДС осуществляет обеспечение деятельности ОМСУ в области: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защиты населения и территории от ЧС;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управления силами и средствами РСЧС, предназначенными и привлекаемыми для предупреждения и ликвидации ЧС, а также в условиях ведения ГО;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оповещения и информирования населения о 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координации деятельности органов повседневного управления РСЧС муниципального уровня.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2.3.Общее руководство ЕДДС осуществляет Глава города Димитровграда Ульяновской области (далее – Глава города), прямое -начальник МКУ «УГЗ г. Димитровграда», непосредственное - начальник отдела ЕДДС города Димитровграда. 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Ульяновской области.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2.4.ЕДДС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 в ЧС и при реагировании на ЧС (происшествия).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2.5.ЕДДС осуществляет свою деятельность в составе с постоянно действующим органом - МКУ «УГЗ  г. Димитровграда» и о взаимодействии с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г. Димитровграда и ЕДДС соседних муниципальных образований.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2.6.ЕДДС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Примерным положением о ЕДДС, а также соответствующими муниципальными правовыми актами.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>3.Основные задачи ЕДДС</w:t>
      </w: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ЕДДС выполняет следующие основные задачи: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обеспечение координации сил и средств РСЧС и ГО, их совместных действий, расположенных на территории города,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города;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обеспечение оповещения и информирования населения о ЧС (происшествии);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информирование ДДС, сил РСЧС, привлекаемых к предупреждению ЧС, а также ликвидации ЧС (происшествия), об обстановке, принятых и рекомендуемых мерах; 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  <w:t>4.Основные функции ЕДДС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 ЕДДС возлагаются следующие основные функции: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прием и передача сигналов оповещения и экстренной информации;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прием, регистрация и документирование всех входящих и исходящих сообщений и вызовов;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сбор от ДДС, действующих на территории города,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города вариантов управленческих решений по ликвидации ЧС (происшествии);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оповещение руководящего состава ОМСУ, органов управления и сил ГО и РСЧС муниципального уровня, ДДС о ЧС (происшествии);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информирование ДДС и сил РСЧС, привлекаемых к ликвидации ЧС (происшествия), об обстановке, принятых и рекомендуемых мерах;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 обеспечение своевременного оповещения и информирования населения о ЧС по решению Главы города (председателя КЧС и ОПБ);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информационное обеспечение КЧС и ОПБ города;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накопление и обновление социально-экономических, природно-географических, демографических и других данных о городе, органах управления на территории города (в том числе их ДДС), силах и средствах ГО и РСЧС на территории города,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мониторинг состояния комплексной безопасности объектов социального назначения,</w:t>
      </w:r>
      <w:r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здравоохранения и образования с круглосуточным пребыванием людей;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</w:t>
      </w:r>
      <w:r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оповещения населения (при ее наличии), а также обеспечение устойчивого и непрерывного функционирования системы управления и средств автоматизации;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представление в ЦУКС ГУ МЧС России по Ульяновской области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, организаторов мероприятий с массовым пребыванием людей, туристических групп на территории города;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 на них задач.</w:t>
      </w: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>5.Порядок работы ЕДДС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5.1.Для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5.2.К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 на должность и не реже одного раза в пять лет.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5.3.Перед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5.4.В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5.5.Привлечение специалистов ОДС ЕДДС к решению задач, не связанных с несением оперативного дежурства, не допускается.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5.6.Во время несения дежурства специалисты ОДС ЕДДС выполняют функциональные задачи в соответствии с должностными инструкциями и алгоритмами действий. 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Право отстранения от дежурства дежурно-диспетчерского персонала принадлежит начальнику МКУ «УГЗ г. Димитровграда» (или лицу его замещающему). 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5.7.Информация об угрозах возникновения и возникновении ЧС (происшествий) поступает в ЕДДС по всем имеющимся каналам связи и информационным системам. 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Ульяновской области.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5.8.Ежемесячно руководителем ЕДДС или лицом, его замещающим проводится анализ функционирования ЕДДС и организации взаимодействия с ДДС, действующими на территории города.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5.9.Анализ функционирования ЕДДС ежегодно рассматривается на заседании КЧС и ОПБ города.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>6.Режимы функционирования ЕДДС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6.1.ЕДДС функционирует в режимах: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повседневной деятельности – при отсутствии угрозы возникновения ЧС; повышенной готовности – при угрозе возникновения 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чрезвычайной ситуации – при возникновении и ликвидации ЧС.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6.2.В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В этом режиме ЕДДС  осуществляет: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прием от населения, организаций и ДДС информации (сообщений) об угрозе или факте возникновения ЧС (происшествия);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обобщение и анализ информации о ЧС (происшествиях) за сутки дежурства и представление соответствующих докладов в установленном порядке;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мероприятия по поддержанию в готовности к применению программнотехнических средств ЕДДС, средств связи и технических средств оповещения муниципальной автоматизированной системы централизованного оповещения;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города, руководителю МКУ «УГЗ г. Димитровграда», в ЭОС, которые необходимо направить к месту или задействовать при ликвидации ЧС (происшествий), в ЦУКС ГУ МЧС России по Ульяновской области и в организации (подразделения) ОИВС, обеспечивающих деятельность этих органов в области защиты населения и территорий от 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 решению Главы города (председателя КЧС и ОПБ) с пункта управления ЕДДС проводит информирование населения о 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внесение необходимых изменений в базу данных, а также в структуру и содержание оперативных документов по реагированию ЕДДС на ЧС (происшествия);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разработку, корректировку и согласование с ДДС, действующими на территории города, соглашений и регламентов информационного взаимодействия при реагировании на ЧС (происшествия);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контроль за своевременным устранением неисправностей и аварий на системах жизнеобеспечения города;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 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по Ульяновской области, об угрозах возникновения ЧС (происшествий) и моделей развития обстановки по неблагоприятному прогнозу в пределах города.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6.3.ЕДДС взаимодействует с ДДС, функционирующими на территории города,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6.4.Сообщения,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6.5.В режим повышенной готовности ЕДДС, привлекаемые ЭОС и ДДС организаций (объектов) переводятся решением Главы города при угрозе возникновения ЧС.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 режиме повышенной готовности ЕДДС дополнительно осуществляет: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оповещение и персональный вызов должностных лиц КЧС и ОПБ города, МКУ «УГЗ г. Димитровграда» 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 города, руководителю МКУ «УГЗ г. Димитровграда», в ЭОС, которые необходимо направить к месту или задействовать при ликвидации ЧС (происшествия), в ЦУКС ГУ МЧС России по Ульяновской области и в организации (подразделения) ОИВС, обеспечивающих деятельность этих органов в области защиты населения и территорий от 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получение и анализ данных наблюдения и контроля за обстановкой на территории города, на ПОО, опасных производственных объектах, а также за состоянием окружающей среды;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прогнозирование возможной обстановки, подготовку предложений по действиям привлекаемых ЭОС и ДДС организаций, сил и средств РСЧС;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города в целях предотвращения 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обеспечение информирования населения о 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 решению Главы города (председателя КЧС и ОПБ), с пункта управления ЕДДС проводит оповещение населения о ЧС (в том числе через операторов сотовой связи);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представление докладов в органы управления в установленном порядке;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направление в ЦУКС ГУ МЧС России по Ульяновской области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6.6.В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Главы города при возникновении ЧС.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 этом режиме ЕДДС дополнительно осуществляет выполнение следующих задач: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самостоятельно принимает решения по защите и спасению людей (в рамках своих полномочий);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 ЭОС и ДДС организаций, действующих на территории города,  в соответствии со схемой оповещения;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 решению Главы города (председателя КЧС и ОПБ) с пункта управления ЕДДС, а также через операторов сотовой связи проводит оповещение населения о 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осуществляет постоянное информационное взаимодействие с руководителем ликвидации ЧС, Главой города (председателем КЧС и ОПБ), ОДС ЦУКС ГУ МЧС России по Ульяновской области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организаций,о ходе реагирования на ЧС и ведения аварийно-восстановительных работ;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осуществляет контроль проведения аварийно-восстановительных и других неотложных работ;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готовит и представляет в органы управления доклады и донесения о ЧС в установленном порядке;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готовит предложения в решение КЧС и ОПБ города на ликвидацию 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ведет учет сил и средств территориальной подсистемы РСЧС, действующих на территории города, привлекаемых к ликвидации ЧС. 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ab/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6.7.При подготовке к ведению и ведении ГО ЕДДС осуществляют: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получение сигналов оповещения и (или) экстренную информацию, подтверждают ее получение у вышестоящего органа управления ГО;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организацию оповещения руководящего состава ГО города, сил ГО, дежурных служб (руководителей) социально значимых объектов и дежурных (дежурно-диспетчерских) служб организаций,</w:t>
      </w:r>
      <w:r>
        <w:rPr>
          <w:rFonts w:ascii="Times New Roman" w:hAnsi="Times New Roman" w:eastAsia="Lucida Sans Unicode" w:cs="Times New Roman"/>
          <w:color w:val="111111"/>
          <w:kern w:val="2"/>
          <w:sz w:val="28"/>
          <w:szCs w:val="28"/>
          <w:lang w:eastAsia="ar-SA"/>
        </w:rPr>
        <w:t xml:space="preserve"> эксплуатирующих опасные производственные объекты I и II классов опасности,  последствия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обеспечение оповещения населения, находящегося на территории города;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организацию приема от организаций, расположенных на территории города, информации по выполнению мероприятий ГО с доведением ее до органа управления ГО города;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ведение учета сил и средств ГО, привлекаемых к выполнению мероприятий ГО.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6.8.В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6.9.Функционирование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города, инструкциями дежурно-диспетчерскому персоналу ЕДДС по действиям в условиях особого периода.</w:t>
      </w: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>7.Состав и структура ЕДДС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7.1.ЕДДС включает в себя персонал ЕДДС, технические средства управления, связи и оповещения.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7.2.В состав персонала ЕДДС входят: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руководство ЕДДС: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руководитель ЕДДС, заместители руководителя ЕДДС (заместители руководителя ЕДДС - старшие дежурные оперативные);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дежурно-диспетчерский персонал ЕДДС: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старший дежурный оперативный, дежурные оперативные, помощники дежурного оперативного – операторы – 112 (с учетом решений проектно-сметной документации по реализации системы - 112);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аналитик;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специалист службы технической поддержки.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7.3.Из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7.4.Количество помощников дежурного оперативного – операторов – 112 в составе ОДС определяется, в зависимости от категории ЕДДС, количества населения в городе, средней продолжительности обработки звонка и количества звонков в сутки. Помощники дежурного оперативного – операторы –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7.5.Для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7.6.Численный состав ЕДДС при необходимости может быть дополнен другими должностными лицами по решению Главы города.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color w:val="C9211E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color w:val="111111"/>
          <w:kern w:val="2"/>
          <w:sz w:val="28"/>
          <w:szCs w:val="28"/>
          <w:lang w:eastAsia="ar-SA"/>
        </w:rPr>
        <w:t>8.Комплектование и подготовка кадров ЕДДС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color w:val="C9211E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8.1.Комплектование персоналом ЕДДС осуществляется начальником МКУ «УГЗ г. Димитровграда».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8.2.Основными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8.3.Мероприятия оперативной подготовки осуществляются в ходе проводимых ЦУКС ГУ МЧС России по Ульяновской области тренировок, а также в ходе тренировок с ДДС, действующими на территории города при проведении различных учений и тренировок с органами управления и силами РСЧС.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8.4.На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учебно-методическом центре по ГО и ЧС Ульяновской области, на курсах ГО МКУ «УГЗ г. Димитровграда»,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8.5.В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8.6.При необходимости дежурно-диспетчерский персонал ЕДДС может быть направлен на прохождение стажировки в ЦУКС ГУ МЧС России по Ульяновской области.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bCs/>
          <w:color w:val="1C1C1C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color w:val="1C1C1C"/>
          <w:kern w:val="2"/>
          <w:sz w:val="28"/>
          <w:szCs w:val="28"/>
          <w:lang w:eastAsia="ar-SA"/>
        </w:rPr>
        <w:t>9.Требования к руководству и дежурно-диспетчерскому персоналу ЕДДС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b/>
          <w:bCs/>
          <w:color w:val="1C1C1C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9.1.Руководство и дежурно-диспетчерский персонал ЕДДС должны знать: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требования нормативных правовых актов в области защиты населения и территорий от ЧС и ГО;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риски возникновения ЧС (происшествий), характерные для города;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административно-территориальное деление, численность населения, географические, климатические и природные особенности города и Ульяновской области, а также другую информацию о регионе и городе;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города;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порядок проведения эвакуации населения из зоны ЧС, местонахождение пунктов временного размещения, их вместимость;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порядок использования различных информационно – справочных ресурсов и материалов, в том числе паспортов территорий;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общую характеристику соседних муниципальных образований; функциональные обязанности и должностные инструкции;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алгоритмы действий персонала ЕДДС в различных режимах функционирования;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документы, определяющие действия персонала ЕДДС по сигналам управления и оповещения;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правила и порядок ведения делопроизводства.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9.2.Руководитель (заместители руководителя) ЕДДС должен обладать навыками: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организовывать выполнение и обеспечивать контроль выполнения поставленных перед ЕДДС задач;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города и службами жизнеобеспечения города;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организовывать оперативно-техническую работу, дополнительное профессиональное образование персонала ЕДДС; 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ab/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организовывать проведение занятий, тренировок и учений;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уметь использовать в работе информационные системы.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9.3.Требования к руководителю ЕДДС: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9.4.Дежурно-диспетчерский персонал ЕДДС должен обладать навыками: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проводить анализ и оценку достоверности поступающей информации;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качественно и оперативно осуществлять подготовку управленческих, организационных и планирующих документов;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применять в своей работе данные прогнозов развития обстановки;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обеспечивать оперативное руководство и координацию деятельности органов управления и сил ГО и муниципального звена территориальной подсистемы РСЧС;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осуществлять мониторинг средств массовой информации в сети интернет;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использовать все функции телекоммуникационного оборудования и оргтехники на АРМ, в том числе установленного комплекта видеоконференцсвязи;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применять данные информационных систем и расчетных задач;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 ИСДМ-Рослесхоз и др.);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безошибочно набирать на клавиатуре текст со скоростью не менее 150 символов в минуту;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четко говорить по радиостанции и телефону одновременно с работой за компьютером;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своевременно формировать установленный комплект документов по вводной (в рамках мероприятий оперативной подготовки) или ЧС (происшествию);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города о ЧС, руководителей сил и средств, участвующих в ликвидации ЧС;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запускать аппаратуру информирования и оповещения населения;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9.5.Дежурно-диспетчерскому персоналу ЕДДС запрещено: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вести телефонные переговоры, не связанные с несением оперативного дежурства;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предоставлять какую-либо информацию средствам массовой информации и посторонним лицам без указания руководства города;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допускать в помещения ЕДДС посторонних лиц;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отлучаться с места несения оперативного дежурства без разрешения начальника МКУ «УГЗ г. Димитровграда» и руководителя ЕДДС;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9.6.Требования к дежурно-диспетчерскому персоналу ЕДДС: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наличие высшего или среднего профессионально образования;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умение пользоваться техническими средствами, установленными в зале ОДС ЕДДС;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знание нормативных документов в области защиты населения и территорий;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города;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наличие специальной подготовки по установленной программе по направлению деятельности;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наличие допуска к работе со сведениями, составляющими  государственную тайну (при необходимости).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9.7.ЕДДС могут предъявлять к дежурно-диспетчерскому персоналу дополнительные требования.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>10.Требования к помещениям ЕДДС</w:t>
      </w: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10.1.ЕДДС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Главы города в ЕДДС могут оборудоваться и иные помещения.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10.2.Конструктивные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10.3.Электроснабжение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10.3.1.Система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10.4.Расчет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10.5.Зал ОДС ЕДДС должен обеспечивать возможность одновременной работы в едином информационном пространстве ОДС, а также Главы города (председателя КЧС и ОПБ), заместителя председателя КЧС и ОПБ.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10.6.Для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МКУ «УГЗ г. Димитровграда».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10.7.Для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10.8.Каждый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>11. Требования к оборудованию ЕДДС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11.1.В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КСА ЕДДС;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единый центр оперативного реагирования АПК «Безопасный город»;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КСА системы - 112 (с учетом решений проектно-сметной документации по реализации системы - 112);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систему связи и систему оповещения.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систему хранения, обработки и передачи данных;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систему видеоконференцсвязи;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систему отображения информации;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систему мониторинга стационарных объектов и подвижных транспортных средств.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11.2.1.Система хранения, обработки и передачи данных должна состоять из следующих элементов: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оборудование ЛВС;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оборудование хранения и обработки данных;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оргтехника.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11.2.1.1.Оборудование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 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Оборудование ЛВС должно состоять из следующих основных компонентов: первичный маршрутизатор (коммутатор);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коммутаторы для построения иерархической структуры сети.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Подключение ЛВС к внешним сетям должно быть осуществлено при помощи каналообразующего оборудования, реализующего ту или иную технологию подключения. 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 На АРМ персонала ЕДДС должны быть установлены, настроены и корректно функционировать сертифицированные средства антивирусной защиты информации.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11.2.1.2.Оборудование хранения и обработки данных должно включать в себя следующие основные элементы: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сервера повышенной производительности для хранения информации (файлы, базы данных);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АРМ персонала ЕДДС с установленными информационными системами.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11.2.2.Система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Система видеоконференцсвязи должна состоять из следующих основных элементов: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видеокодек;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видеокамера;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микрофонное оборудование;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оборудование звукоусиления.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11.2.2.1. Видеокодек может быть реализован как на аппаратной, так и на программной платформе.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Видеокодек должен обеспечивать: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работу по основным протоколам видеосвязи (H.323, SIP);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выбор скорости соединения;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подключение видеокамер в качестве источника изображения;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подключение микрофонного оборудования в качестве источника звука.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11.2.2.3. Микрофонное оборудование должно обеспечивать: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разборчивость речи всех участников селекторного совещания;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подавление «обратной связи»;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включение/выключение микрофонов участниками совещания;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возможность использования более чем одного микрофона.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При необходимости, для подключения микрофонов может быть использован микшерный пульт.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11.2.2.4.Оборудование звукоусиления должно обеспечивать транслирование звука от удаленного абонента без искажений. 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11.2.2.5.Изображение от удаленного абонента должно передаваться на систему отображения информации ЕДДС.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11.2.2.6.Система видеоконференцсвязи должна быть согласована по характеристикам видеоизображения с системой отображения информации.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11.2.3.Система отображения информации (видеостена) должна обеспечивать вывод информации с АРМ, а также с оборудования видеоконференцсвязи. 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 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 Должна быть предусмотрена возможность наращивания системы отображения информации за счет подключения дополнительных сегментов.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11.2.4.Система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11.3. Система связи и система оповещения должна включать в себя: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систему телефонной связи;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систему радиосвязи;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систему оповещения населения, в том числе комплексную систему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экстренного оповещения населения и оповещения должностных лиц;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систему внутренней связи.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11.3.1.Система телефонной связи ЕДДС должна состоять из следующих элементов: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мини-АТС;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телефонные аппараты;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система записи телефонных переговоров.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11.3.1.1. Мини-АТС должна обеспечивать: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прием телефонных звонков одновременно от нескольких абонентов; 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автоматическое определение номера звонящего абонента;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сохранение в памяти входящих, исходящих и пропущенных номеров;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прямой набор номера с телефонных аппаратов (дополнительных консолей);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переадресацию вызова на телефоны внутренней телефонной сети и городской телефонной сети общего пользования.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11.3.1.2. Телефонные аппараты должны обеспечивать: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отображение номера звонящего абонента на дисплее;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набор номера вызываемого абонента одной кнопкой;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одновременную работу нескольких линий;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функцию переадресации абонента;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возможность подключения дополнительных консолей для расширения количества абонентов с прямым набором;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наличие микротелефонной гарнитуры.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11.3.1.3.Система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11.3.1.4.Должны быть обеспечены телефонные каналы связи между ЕДДС и ЦУКС ГУ МЧС России по Ульяновской области, ЕДДС соседних муниципальных образований, а также с ДДС, действующими на территории города, в том числе ДДС ПОО. Допускается организация телефонной связи путем программирования на консоли кнопок прямого вызова абонента. В качестве каналов прямой телефонной связи не могут быть использованы каналы для приема звонков от населения. Должны быть предусмотрены резервные каналы связи.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11.3.2.Система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Система радиосвязи должна состоять из следующих основных элементов: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УКВ-радиостанция;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КВ-радиостанция.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Для организации радиосетей должны быть получены разрешения  на частоты в Радиочастотной службе Федеральной службы по надзору в сфере связи, информационных технологий и массовых коммуникаций. 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11.3.3.Система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города, ДДС, населения на территории города,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Для обеспечения своевременной передачи населению сигналов оповещения и экстренной информации комплексно используются: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сеть электрических, электронных сирен и мощных акустических систем;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сеть проводного радиовещания;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сеть уличной радиофикации;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сеть кабельного телерадиовещания;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сеть эфирного телерадиовещания;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сеть подвижной радиотелефонной связи;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сети систем персонального радиовызова;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информационно-телекоммуникационная сеть интернет;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громкоговорящие средства на подвижных объектах, мобильные и носимые средства оповещения.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Главы города (председателя КЧС и ОПБ) с последующим докладом. 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города.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 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11.3.4.Система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2–3 смежных помещениях небольшой площади).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Система внутренней связи должна состоять из следующих основных элементов: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микрофон диспетчера;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усилитель мощности;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акустические системы.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Оборудование системы внутренней связи должно быть согласовано друг с другом, в том числе по мощности, сопротивлению, частотным характеристикам. Для максимального охвата персонала акустические системы должны располагаться как в помещениях ЕДДС, так и в коридорах между помещениями.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11.4.Общие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>12.Финансирование ЕДДС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12.1.Финансирование создания и деятельности ЕДДС является расходным обязательством органов местного самоуправления и осуществляется из средств бюджетов города или иных источников в соответствии с законодательством Российской Федерации, включая бюджеты Ульяновской области.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12.2.Расходы на обеспечение деятельности ЕДДС в год рассчитываются по формуле: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РЕДДС = (А +В + С + D) * Ип + F * ИЖКХ, где: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 – прогнозируемые расходы бюджета ОМСУ на оплату труда и начисления на выплаты по оплате труда персонала ЕДДС;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 – прогнозируемые расходы бюджета ОМСУ на оплату услуг связи и программного обеспечения;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 – прогнозируемые расходы бюджета ОМСУ на закупку материальных 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Ип – индекс потребительских цен в среднем за год, установленный на очередной финансовый год;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F – прогнозируемые расходы бюджета ОМСУ на оплату коммунальных услуг, оказываемых ЕДДС;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ИЖКХ – индекс потребительских цен на услуги организации ЖКХ в среднем за год, установленный на очередной финансовый год.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12.3. При расчете коэффициента «А» рекомендовано учитывать: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выплаты по должностному окладу;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надбавку за сложность и напряженность и специальный режим работы;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надбавку за выслугу лет;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премии по результатам работы;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материальную помощь;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оплату труда в нерабочие праздничные дни;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доплату за работу в ночное время;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начисления на выплаты по оплате труда (30,2 %).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12.4. При расчете коэффициента «В» рекомендовано учитывать: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оплату услуг интернета;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оплату мобильной связи;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абонентскую плату городских телефонов;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обслуживание бухгалтерских программ;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установку антивирусных программ;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сопровождение справочно-правовых систем;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услуги телеграфной связи;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информационно-техническую поддержку офисного оборудования и программного обеспечения;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прочие услуги связи.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12.5. При расчете коэффициента «С» рекомендовано учитывать: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вещевое обеспечение;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канцелярских товаров и принадлежностей;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продовольственное обеспечение (если это предусмотрено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уставом юридического лица или положением о ЕДДС);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горюче-смазочных материалов для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транспортных средств и специальной техники (если в составе ЕДДС есть в наличии оперативная группа ОМСУ);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техническое обслуживание помещений;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других запасных частей для вычислительной техники;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деталей для содержания принтеров, МФУ,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копировальных аппаратов и иной оргтехники;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материальных запасов по обеспечению безопасности информации;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прочих материальных запасов.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12.6. При расчете коэффициента «D» рекомендовано учитывать: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мониторов;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системных блоков;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носителей информации;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оборудования для видеоконференцсвязи;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систем кондиционирования;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затраты на приобретение прочих основных средств.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12.7. При расчете коэффициента «F» рекомендовано учитывать: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услуги горячего водоснабжения;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услуги холодного водоснабжения;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услуги водоотведения;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услуги отопления;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 xml:space="preserve">услуги электроснабжения (в части питания компьютерной техники). 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12.8.Для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субъектовом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12.9.Уровень заработной платы сотрудников ЕДДС должен быть не ниже средней заработной платы по городу.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b/>
          <w:bCs/>
          <w:kern w:val="2"/>
          <w:sz w:val="28"/>
          <w:szCs w:val="28"/>
          <w:lang w:eastAsia="ar-SA"/>
        </w:rPr>
        <w:t>13.Требования к защите информации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  <w:t>_________________</w:t>
      </w:r>
    </w:p>
    <w:p>
      <w:pPr>
        <w:widowControl w:val="0"/>
        <w:suppressAutoHyphens/>
        <w:spacing w:after="0" w:line="240" w:lineRule="auto"/>
        <w:ind w:firstLine="709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134" w:right="737" w:bottom="1134" w:left="1701" w:header="720" w:footer="720" w:gutter="0"/>
      <w:pgNumType w:start="1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ascii="Times New Roman" w:hAnsi="Times New Roman"/>
        <w:sz w:val="16"/>
        <w:szCs w:val="16"/>
      </w:rPr>
      <w:t>О создании ЕДДС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28</w:t>
    </w:r>
    <w:r>
      <w:rPr>
        <w:rFonts w:ascii="Times New Roman" w:hAnsi="Times New Roman"/>
        <w:sz w:val="24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70"/>
    <w:rsid w:val="004E2070"/>
    <w:rsid w:val="005D05CD"/>
    <w:rsid w:val="00640FFD"/>
    <w:rsid w:val="00B27649"/>
    <w:rsid w:val="00D20C9D"/>
    <w:rsid w:val="00DC103F"/>
    <w:rsid w:val="00E348B3"/>
    <w:rsid w:val="13D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header"/>
    <w:basedOn w:val="1"/>
    <w:uiPriority w:val="9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 w:eastAsia="Lucida Sans Unicode" w:cs="Times New Roman"/>
      <w:kern w:val="2"/>
      <w:sz w:val="20"/>
      <w:szCs w:val="24"/>
      <w:lang w:val="zh-CN" w:eastAsia="ar-SA"/>
    </w:rPr>
  </w:style>
  <w:style w:type="paragraph" w:styleId="7">
    <w:name w:val="Body Text"/>
    <w:basedOn w:val="1"/>
    <w:uiPriority w:val="0"/>
    <w:pPr>
      <w:spacing w:after="140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Arial"/>
    </w:rPr>
  </w:style>
  <w:style w:type="paragraph" w:styleId="9">
    <w:name w:val="index 1"/>
    <w:basedOn w:val="1"/>
    <w:next w:val="1"/>
    <w:semiHidden/>
    <w:unhideWhenUsed/>
    <w:uiPriority w:val="99"/>
  </w:style>
  <w:style w:type="paragraph" w:styleId="10">
    <w:name w:val="footer"/>
    <w:basedOn w:val="1"/>
    <w:uiPriority w:val="9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 w:eastAsia="Lucida Sans Unicode" w:cs="Times New Roman"/>
      <w:kern w:val="2"/>
      <w:sz w:val="20"/>
      <w:szCs w:val="24"/>
      <w:lang w:eastAsia="ar-SA"/>
    </w:rPr>
  </w:style>
  <w:style w:type="paragraph" w:styleId="11">
    <w:name w:val="List"/>
    <w:basedOn w:val="7"/>
    <w:qFormat/>
    <w:uiPriority w:val="0"/>
    <w:rPr>
      <w:rFonts w:cs="Arial"/>
    </w:rPr>
  </w:style>
  <w:style w:type="character" w:customStyle="1" w:styleId="12">
    <w:name w:val="Верхний колонтитул Знак"/>
    <w:basedOn w:val="2"/>
    <w:qFormat/>
    <w:uiPriority w:val="99"/>
    <w:rPr>
      <w:rFonts w:ascii="Arial" w:hAnsi="Arial" w:eastAsia="Lucida Sans Unicode" w:cs="Times New Roman"/>
      <w:kern w:val="2"/>
      <w:sz w:val="20"/>
      <w:szCs w:val="24"/>
      <w:lang w:val="zh-CN" w:eastAsia="ar-SA"/>
    </w:rPr>
  </w:style>
  <w:style w:type="character" w:customStyle="1" w:styleId="13">
    <w:name w:val="Нижний колонтитул Знак"/>
    <w:basedOn w:val="2"/>
    <w:qFormat/>
    <w:uiPriority w:val="99"/>
    <w:rPr>
      <w:rFonts w:ascii="Arial" w:hAnsi="Arial" w:eastAsia="Lucida Sans Unicode" w:cs="Times New Roman"/>
      <w:kern w:val="2"/>
      <w:sz w:val="20"/>
      <w:szCs w:val="24"/>
      <w:lang w:eastAsia="ar-SA"/>
    </w:rPr>
  </w:style>
  <w:style w:type="paragraph" w:customStyle="1" w:styleId="14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">
    <w:name w:val="Текст1"/>
    <w:basedOn w:val="1"/>
    <w:uiPriority w:val="0"/>
    <w:pPr>
      <w:suppressAutoHyphens/>
      <w:spacing w:before="0"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6">
    <w:name w:val="Основной текст 21"/>
    <w:basedOn w:val="1"/>
    <w:uiPriority w:val="0"/>
    <w:pPr>
      <w:spacing w:before="0" w:after="120" w:line="480" w:lineRule="auto"/>
    </w:pPr>
    <w:rPr>
      <w:rFonts w:ascii="Times New Roman" w:hAnsi="Times New Roman" w:cs="Mangal"/>
      <w:kern w:val="2"/>
      <w:sz w:val="30"/>
      <w:szCs w:val="20"/>
      <w:lang w:bidi="hi-IN"/>
    </w:rPr>
  </w:style>
  <w:style w:type="paragraph" w:customStyle="1" w:styleId="17">
    <w:name w:val="Основной текст2"/>
    <w:basedOn w:val="1"/>
    <w:uiPriority w:val="0"/>
    <w:pPr>
      <w:widowControl w:val="0"/>
      <w:shd w:val="clear" w:color="auto" w:fill="FFFFFF"/>
      <w:suppressAutoHyphens w:val="0"/>
      <w:spacing w:line="326" w:lineRule="exact"/>
      <w:jc w:val="center"/>
    </w:pPr>
    <w:rPr>
      <w:kern w:val="0"/>
      <w:sz w:val="22"/>
      <w:szCs w:val="22"/>
      <w:lang w:bidi="ar-SA"/>
    </w:rPr>
  </w:style>
  <w:style w:type="character" w:customStyle="1" w:styleId="18">
    <w:name w:val="Основной текст1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Office</Company>
  <Pages>28</Pages>
  <Words>9662</Words>
  <Characters>55075</Characters>
  <Lines>458</Lines>
  <Paragraphs>129</Paragraphs>
  <TotalTime>0</TotalTime>
  <ScaleCrop>false</ScaleCrop>
  <LinksUpToDate>false</LinksUpToDate>
  <CharactersWithSpaces>64608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2018-12-12T07:30:00Z</dcterms:created>
  <dc:creator>kein</dc:creator>
  <cp:lastModifiedBy>petrov_sv</cp:lastModifiedBy>
  <dcterms:modified xsi:type="dcterms:W3CDTF">2023-01-17T07:05:57Z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1049-11.2.0.11440</vt:lpwstr>
  </property>
  <property fmtid="{D5CDD505-2E9C-101B-9397-08002B2CF9AE}" pid="10" name="ICV">
    <vt:lpwstr>3DD058034B9B41D08C47F598E5AF4D2C</vt:lpwstr>
  </property>
</Properties>
</file>