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24.02.2016 №385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В соответствии со статьей 144 Трудового кодекса Российской Федерации, Постановлением Администрации города от 02.06.2022 №1467 «Об утверждении Положения об отраслевой системе оплаты труда работников муниципальных учреждений города Димитровграда Ульяновской области»,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год» (утверждены решением Российской трехсторонней комиссии по регулированию социально-трудовых отношений от 23.12.2021, протокол №11)</w:t>
      </w:r>
      <w:r>
        <w:rPr>
          <w:b w:val="0"/>
          <w:color w:val="000000"/>
          <w:sz w:val="28"/>
          <w:szCs w:val="28"/>
        </w:rPr>
        <w:t>, п о с т а н о в л я ю:</w:t>
      </w:r>
    </w:p>
    <w:p>
      <w:pPr>
        <w:pStyle w:val="5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>1.Внести в постановление Администрации города от 24.02.2016 №385 «Об утверждении Положения об отраслевой системе оплаты труда работников муниципальных учреждений дополнительного образования, в отношении которых Управление по делам культуры и искусства Администрации города Димитровграда Ульяновской области осуществляет функции и полномочия учредителя» (далее – постановление) следующие изменения:</w:t>
      </w:r>
    </w:p>
    <w:p>
      <w:pPr>
        <w:pStyle w:val="5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1.1.Второй абзац пункта 5.2 раздела 5 </w:t>
      </w:r>
      <w:r>
        <w:rPr>
          <w:b w:val="0"/>
          <w:color w:val="000000"/>
          <w:sz w:val="28"/>
          <w:szCs w:val="28"/>
        </w:rPr>
        <w:t>Положения об отраслевой системе оплаты труда работников муниципальных учреждений дополнительного образования, в отношении которых Управление по делам культуры и искусства Администрации города Димитровграда Ульяновской области осуществляет функции и полномочия учредителя, являющему приложением к постановлению (далее – Положение) изложить в следующей редакции:</w:t>
      </w:r>
    </w:p>
    <w:p>
      <w:pPr>
        <w:pStyle w:val="5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«Предельный уровень соотношения заработной платы руководителей, заместителей руководителей учреждений и среднемесячной заработной платы работников этих учреждений (без учета заработной платы руководителя, заместителя руководителя) устанавливается положением об оплате труда учреждения, в кратности от 1 до </w:t>
      </w:r>
      <w:r>
        <w:rPr>
          <w:rFonts w:hint="default"/>
          <w:b w:val="0"/>
          <w:color w:val="000000"/>
          <w:sz w:val="28"/>
          <w:szCs w:val="28"/>
          <w:lang w:val="ru-RU"/>
        </w:rPr>
        <w:t>5</w:t>
      </w:r>
      <w:bookmarkStart w:id="0" w:name="_GoBack"/>
      <w:bookmarkEnd w:id="0"/>
      <w:r>
        <w:rPr>
          <w:b w:val="0"/>
          <w:color w:val="000000"/>
          <w:sz w:val="28"/>
          <w:szCs w:val="28"/>
        </w:rPr>
        <w:t>.».</w:t>
      </w:r>
    </w:p>
    <w:p>
      <w:pPr>
        <w:pStyle w:val="5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>1.2.Второй абзац пункта 5.3 раздела 5 Положения исключить.</w:t>
      </w:r>
    </w:p>
    <w:p>
      <w:pPr>
        <w:pStyle w:val="5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>1.3.Пункт 7.3 раздела 7 Положения дополнить абзацем следующего содержания:</w:t>
      </w:r>
    </w:p>
    <w:p>
      <w:pPr>
        <w:pStyle w:val="5"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>«При формировании фонда оплаты труда работников учреждений предусматриваются средства в совокупном размере не более 28 (двадцать восьми) базовых окладов в расчете на год.».</w:t>
      </w:r>
    </w:p>
    <w:p>
      <w:pPr>
        <w:pStyle w:val="5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1.4.Раздел 7 </w:t>
      </w:r>
      <w:r>
        <w:rPr>
          <w:b w:val="0"/>
          <w:color w:val="000000"/>
          <w:sz w:val="28"/>
          <w:szCs w:val="28"/>
        </w:rPr>
        <w:t>Положения дополнить пунктом следующего содержания: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7.6.В пределах фонда оплаты труда, предусмотренного на очередной финансовый год, работникам учреждений при предоставлении ежегодного оплачиваемого отпуска на основании его письменного заявления может выплачиваться единовременная выплата в </w:t>
      </w:r>
      <w:r>
        <w:rPr>
          <w:rFonts w:ascii="Times New Roman" w:hAnsi="Times New Roman" w:cs="Times New Roman"/>
          <w:sz w:val="28"/>
          <w:szCs w:val="28"/>
        </w:rPr>
        <w:t xml:space="preserve"> размере одного должностного оклада, установленного на день выплаты».</w:t>
      </w:r>
    </w:p>
    <w:p>
      <w:pPr>
        <w:pStyle w:val="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1.5.</w:t>
      </w:r>
      <w:r>
        <w:rPr>
          <w:b w:val="0"/>
          <w:color w:val="000000"/>
          <w:sz w:val="28"/>
          <w:szCs w:val="28"/>
        </w:rPr>
        <w:t xml:space="preserve"> В пункте 1 приложения №1 к Положению</w:t>
      </w:r>
      <w:r>
        <w:rPr>
          <w:b w:val="0"/>
          <w:bCs w:val="0"/>
          <w:sz w:val="28"/>
          <w:szCs w:val="28"/>
        </w:rPr>
        <w:t>, слова «6 045 рублей» заменить словами «6 330 рублей».</w:t>
      </w:r>
    </w:p>
    <w:p>
      <w:pPr>
        <w:pStyle w:val="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>1.6.В пункте 2 приложения №1 к Положению</w:t>
      </w:r>
      <w:r>
        <w:rPr>
          <w:b w:val="0"/>
          <w:bCs w:val="0"/>
          <w:sz w:val="28"/>
          <w:szCs w:val="28"/>
        </w:rPr>
        <w:t>, слова «8 342 рублей» заменить словами «8 735 рублей».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действие настоящего постановления распространяется на правоотношения, возникшие с 01.10.2022.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3.Установить, что настоящее постановление подлежит официальному опубликованию.</w:t>
      </w:r>
    </w:p>
    <w:p>
      <w:pPr>
        <w:pStyle w:val="5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4.Контроль за исполнением настоящего постановления возложить на Первого заместителя Главы города Шишкину Л.П.</w:t>
      </w:r>
    </w:p>
    <w:p>
      <w:pPr>
        <w:pStyle w:val="5"/>
        <w:jc w:val="both"/>
        <w:rPr>
          <w:b w:val="0"/>
          <w:color w:val="000000"/>
          <w:sz w:val="28"/>
          <w:szCs w:val="28"/>
        </w:rPr>
      </w:pPr>
    </w:p>
    <w:p>
      <w:pPr>
        <w:pStyle w:val="5"/>
        <w:jc w:val="both"/>
        <w:rPr>
          <w:b w:val="0"/>
          <w:color w:val="000000"/>
          <w:sz w:val="28"/>
          <w:szCs w:val="28"/>
        </w:rPr>
      </w:pPr>
    </w:p>
    <w:p>
      <w:pPr>
        <w:pStyle w:val="5"/>
        <w:jc w:val="both"/>
        <w:rPr>
          <w:b w:val="0"/>
          <w:color w:val="000000"/>
          <w:sz w:val="28"/>
          <w:szCs w:val="28"/>
        </w:rPr>
      </w:pPr>
    </w:p>
    <w:p>
      <w:pPr>
        <w:pStyle w:val="5"/>
        <w:jc w:val="both"/>
        <w:rPr>
          <w:b w:val="0"/>
          <w:color w:val="000000"/>
          <w:sz w:val="28"/>
          <w:szCs w:val="28"/>
        </w:rPr>
      </w:pPr>
    </w:p>
    <w:p>
      <w:pPr>
        <w:pStyle w:val="5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8"/>
          <w:szCs w:val="28"/>
        </w:rPr>
        <w:t>Глав</w:t>
      </w:r>
      <w:r>
        <w:rPr>
          <w:b w:val="0"/>
          <w:color w:val="000000"/>
          <w:sz w:val="28"/>
          <w:szCs w:val="28"/>
          <w:lang w:val="ru-RU"/>
        </w:rPr>
        <w:t>а</w:t>
      </w:r>
      <w:r>
        <w:rPr>
          <w:rFonts w:hint="default"/>
          <w:b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color w:val="000000"/>
          <w:sz w:val="28"/>
          <w:szCs w:val="28"/>
        </w:rPr>
        <w:t xml:space="preserve">города                                             </w:t>
      </w:r>
      <w:r>
        <w:rPr>
          <w:rFonts w:hint="default"/>
          <w:b w:val="0"/>
          <w:color w:val="000000"/>
          <w:sz w:val="28"/>
          <w:szCs w:val="28"/>
          <w:lang w:val="ru-RU"/>
        </w:rPr>
        <w:t xml:space="preserve">      </w:t>
      </w:r>
      <w:r>
        <w:rPr>
          <w:b w:val="0"/>
          <w:color w:val="000000"/>
          <w:sz w:val="28"/>
          <w:szCs w:val="28"/>
        </w:rPr>
        <w:t xml:space="preserve">                                   А.Н.Бо</w:t>
      </w:r>
      <w:r>
        <w:rPr>
          <w:b w:val="0"/>
          <w:color w:val="000000"/>
          <w:sz w:val="26"/>
          <w:szCs w:val="26"/>
        </w:rPr>
        <w:t>льшаков</w:t>
      </w:r>
    </w:p>
    <w:sectPr>
      <w:pgSz w:w="11906" w:h="16838"/>
      <w:pgMar w:top="1134" w:right="566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2A"/>
    <w:rsid w:val="00016848"/>
    <w:rsid w:val="0002593B"/>
    <w:rsid w:val="000B2574"/>
    <w:rsid w:val="000F3042"/>
    <w:rsid w:val="00112F99"/>
    <w:rsid w:val="0015102A"/>
    <w:rsid w:val="00194959"/>
    <w:rsid w:val="001D0940"/>
    <w:rsid w:val="001F4CE2"/>
    <w:rsid w:val="00241B71"/>
    <w:rsid w:val="00283825"/>
    <w:rsid w:val="00293395"/>
    <w:rsid w:val="002975F1"/>
    <w:rsid w:val="002C7FC6"/>
    <w:rsid w:val="0035272F"/>
    <w:rsid w:val="00406016"/>
    <w:rsid w:val="004A0D5D"/>
    <w:rsid w:val="004D36F0"/>
    <w:rsid w:val="00532521"/>
    <w:rsid w:val="00541FC2"/>
    <w:rsid w:val="00554AE1"/>
    <w:rsid w:val="005F4D72"/>
    <w:rsid w:val="006548CA"/>
    <w:rsid w:val="007244B7"/>
    <w:rsid w:val="00787528"/>
    <w:rsid w:val="00822C5F"/>
    <w:rsid w:val="00850277"/>
    <w:rsid w:val="00866FCA"/>
    <w:rsid w:val="00975D7A"/>
    <w:rsid w:val="00A2777E"/>
    <w:rsid w:val="00B236C7"/>
    <w:rsid w:val="00B333D3"/>
    <w:rsid w:val="00B84691"/>
    <w:rsid w:val="00BE523D"/>
    <w:rsid w:val="00C33407"/>
    <w:rsid w:val="00CA5507"/>
    <w:rsid w:val="00D073B3"/>
    <w:rsid w:val="00D32C44"/>
    <w:rsid w:val="00D4468A"/>
    <w:rsid w:val="00D9702F"/>
    <w:rsid w:val="00DB024B"/>
    <w:rsid w:val="00DD59F3"/>
    <w:rsid w:val="00DE08D1"/>
    <w:rsid w:val="00E2366F"/>
    <w:rsid w:val="00E249BA"/>
    <w:rsid w:val="00E82078"/>
    <w:rsid w:val="00F56C06"/>
    <w:rsid w:val="00FF453C"/>
    <w:rsid w:val="565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6">
    <w:name w:val="s_35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color w:val="000080"/>
      <w:sz w:val="21"/>
      <w:szCs w:val="21"/>
      <w:lang w:eastAsia="ru-RU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2630</Characters>
  <Lines>21</Lines>
  <Paragraphs>6</Paragraphs>
  <TotalTime>41</TotalTime>
  <ScaleCrop>false</ScaleCrop>
  <LinksUpToDate>false</LinksUpToDate>
  <CharactersWithSpaces>3085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2022-10-21T05:57:00Z</dcterms:created>
  <dc:creator>User</dc:creator>
  <cp:lastModifiedBy>Пользователь</cp:lastModifiedBy>
  <cp:lastPrinted>2022-04-18T07:05:00Z</cp:lastPrinted>
  <dcterms:modified xsi:type="dcterms:W3CDTF">2022-11-15T05:31:05Z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4C90E8DC29E7430AA26A4521EF17FF34</vt:lpwstr>
  </property>
</Properties>
</file>