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допустимого (возможного) отклонения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(выполнения работ) муниципальным учреждениям, в отношении которых Администрация города Димитровграда Ульяновской области осуществляет функции и полномочия учредителя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города Димитровграда «Об утверждении допустимого (возможного) отклонения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(выполнения работ) муниципальным учреждениям, в отношении которых Администрация города Димитровграда Ульяновской области осуществляет функции и полномочия учредителя».</w:t>
      </w: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Данный проект утверждает </w:t>
      </w:r>
      <w:r>
        <w:rPr>
          <w:rFonts w:ascii="Times New Roman" w:hAnsi="Times New Roman"/>
          <w:sz w:val="28"/>
          <w:szCs w:val="28"/>
        </w:rPr>
        <w:t>допустимое (возможное) отклонение от установленного значения показателя качества и объема муниципальной услуги (работы) для установления в муниципальном задании на оказание муниципальных услуг (выполнение работ) на 2023 год и на плановый период 2024 и 2025 годов муниципальным учреждениям, в отношении которых Администрация города Димитровграда Ульяновской области осуществляет функции и полномочия учредителя в размере 10%.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Начальник отдела учета и отчетности-</w:t>
      </w:r>
    </w:p>
    <w:p>
      <w:pPr>
        <w:spacing w:after="0" w:line="2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Главный бухгалтер                                                                           Ю.В.Правдина</w:t>
      </w:r>
    </w:p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/>
      </w:r>
      <w:r>
        <w:rPr>
          <w:b/>
          <w:sz w:val="28"/>
          <w:szCs w:val="28"/>
        </w:rPr>
        <w:t>ФИНАНСОВО-ЭКОНОМИЧЕСКОЕ ОБОСНОВАНИЕ</w:t>
      </w:r>
    </w:p>
    <w:p>
      <w:pPr>
        <w:spacing w:line="20" w:lineRule="atLeast"/>
        <w:jc w:val="center"/>
        <w:rPr>
          <w:b/>
          <w:sz w:val="28"/>
          <w:szCs w:val="28"/>
        </w:rPr>
      </w:pPr>
    </w:p>
    <w:p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допустимого (возможного) отклонения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(выполнения работ) муниципальным учреждениям, в отношении которых Администрация города Димитровграда Ульяновской области осуществляет функции и полномочия учредителя</w:t>
      </w:r>
      <w:r>
        <w:rPr>
          <w:b/>
          <w:bCs/>
          <w:sz w:val="28"/>
          <w:szCs w:val="28"/>
        </w:rPr>
        <w:t>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uppressAutoHyphens/>
        <w:ind w:firstLine="900"/>
        <w:jc w:val="both"/>
        <w:rPr>
          <w:bCs/>
          <w:sz w:val="28"/>
          <w:szCs w:val="28"/>
        </w:rPr>
      </w:pPr>
    </w:p>
    <w:p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 Администрации города Димитровграда «Об утверждении допустимого (возможного) отклонения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(выполнения работ) муниципальным учреждениям, в отношении которых Администрация города Димитровграда Ульяновской области осуществляет функции и полномочия учредителя».</w:t>
      </w:r>
    </w:p>
    <w:p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Данный проект утверждает </w:t>
      </w:r>
      <w:r>
        <w:rPr>
          <w:sz w:val="28"/>
          <w:szCs w:val="28"/>
        </w:rPr>
        <w:t>допустимое (возможное) отклонение от установленного значения показателя качества и объема муниципальной услуги (работы) для установления в муниципальном задании на оказание муниципальных услуг (выполнение работ) на 2023 год и на плановый период 2024 и 2025 годов муниципальным учреждениям, в отношении которых Администрация города Димитровграда Ульяновской области осуществляет функции и полномочия учредителя в размере 10%.</w:t>
      </w:r>
    </w:p>
    <w:p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 повлечет за собой увеличение расходов за счет  бюджетных средств города.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 -</w:t>
      </w:r>
    </w:p>
    <w:p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      Ю.В.Правдина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допустимого (возможного) отклонения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(выполнения работ) муниципальным учреждениям, в отношении которых Администрация города Димитровграда Ульяновской области осуществляет функции и полномочия учредителя</w:t>
      </w:r>
      <w:bookmarkEnd w:id="0"/>
    </w:p>
    <w:p>
      <w:pPr>
        <w:pStyle w:val="3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widowControl/>
        <w:suppressAutoHyphens/>
        <w:ind w:firstLine="5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пунктами 3 и 4 статьи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Димитровград» Ульяновской области, Постановления Администрации города от 31.05.2019 № 1497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Димитровграда Ульяновской области и финансового обеспечения выполнения муниципального задания» 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>
      <w:pPr>
        <w:pStyle w:val="34"/>
        <w:widowControl/>
        <w:suppressAutoHyphens/>
        <w:ind w:firstLine="5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допустимое (возможное) отклонение от установленного значения показателя качества и (или) объема муниципальной услуги (работы) для установления в муниципальном задании на оказание муниципальных услуг (выполнение работ) на 2023 год и на плановый период 2024 и 2025 годов муниципальным учреждениям, в отношении которых Администрация города Димитровграда Ульяновской области осуществляет функции и полномочия учредителя в размере: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для видов услуг (работ):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>
      <w:pPr>
        <w:pStyle w:val="34"/>
        <w:widowControl/>
        <w:numPr>
          <w:ilvl w:val="0"/>
          <w:numId w:val="2"/>
        </w:numPr>
        <w:suppressAutoHyphens/>
        <w:ind w:firstLine="560" w:firstLineChars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настоящее постановление подлежит официальному опубликованию.</w:t>
      </w:r>
    </w:p>
    <w:p>
      <w:pPr>
        <w:pStyle w:val="34"/>
        <w:widowControl/>
        <w:numPr>
          <w:ilvl w:val="0"/>
          <w:numId w:val="2"/>
        </w:numPr>
        <w:suppressAutoHyphens/>
        <w:ind w:firstLine="560" w:firstLineChars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настоящее постановление вступает в силу с 02.05.2023 года.</w:t>
      </w:r>
    </w:p>
    <w:p>
      <w:pPr>
        <w:pStyle w:val="36"/>
        <w:suppressAutoHyphens/>
        <w:ind w:firstLine="550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Первого заместителя Главы города Шишкину Л.П.</w:t>
      </w:r>
    </w:p>
    <w:p>
      <w:pPr>
        <w:pStyle w:val="36"/>
        <w:jc w:val="both"/>
        <w:rPr>
          <w:szCs w:val="28"/>
        </w:rPr>
      </w:pPr>
    </w:p>
    <w:p>
      <w:pPr>
        <w:pStyle w:val="36"/>
        <w:jc w:val="both"/>
        <w:rPr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города                                                                                        А.Н.Большаков</w:t>
      </w: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5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4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134" w:right="567" w:bottom="1134" w:left="1701" w:header="709" w:footer="709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2</w:t>
    </w:r>
    <w:r>
      <w:rPr>
        <w:rStyle w:val="13"/>
      </w:rPr>
      <w:fldChar w:fldCharType="end"/>
    </w:r>
  </w:p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679D03AD"/>
    <w:multiLevelType w:val="singleLevel"/>
    <w:tmpl w:val="679D03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15"/>
    <w:rsid w:val="0003282C"/>
    <w:rsid w:val="00032B7E"/>
    <w:rsid w:val="0003463D"/>
    <w:rsid w:val="0004144F"/>
    <w:rsid w:val="00051103"/>
    <w:rsid w:val="00054DDF"/>
    <w:rsid w:val="00063D48"/>
    <w:rsid w:val="00070974"/>
    <w:rsid w:val="000731B9"/>
    <w:rsid w:val="00083415"/>
    <w:rsid w:val="00091307"/>
    <w:rsid w:val="00095A98"/>
    <w:rsid w:val="000B4A47"/>
    <w:rsid w:val="000B6976"/>
    <w:rsid w:val="000C3028"/>
    <w:rsid w:val="000D6E54"/>
    <w:rsid w:val="000E028E"/>
    <w:rsid w:val="000E1889"/>
    <w:rsid w:val="000E453D"/>
    <w:rsid w:val="000F61EC"/>
    <w:rsid w:val="00111F9B"/>
    <w:rsid w:val="0015299B"/>
    <w:rsid w:val="00162DD1"/>
    <w:rsid w:val="00171F7C"/>
    <w:rsid w:val="001928EE"/>
    <w:rsid w:val="00192D8B"/>
    <w:rsid w:val="00196CEC"/>
    <w:rsid w:val="001A14DB"/>
    <w:rsid w:val="001A3BE6"/>
    <w:rsid w:val="001A44D9"/>
    <w:rsid w:val="001B4067"/>
    <w:rsid w:val="001C215F"/>
    <w:rsid w:val="001C740F"/>
    <w:rsid w:val="001D33CC"/>
    <w:rsid w:val="001D5857"/>
    <w:rsid w:val="001D60C4"/>
    <w:rsid w:val="001D611C"/>
    <w:rsid w:val="001D6B96"/>
    <w:rsid w:val="001E2491"/>
    <w:rsid w:val="001F0E3B"/>
    <w:rsid w:val="001F61DA"/>
    <w:rsid w:val="00211BF3"/>
    <w:rsid w:val="0022601C"/>
    <w:rsid w:val="00233695"/>
    <w:rsid w:val="0025069C"/>
    <w:rsid w:val="00260BD7"/>
    <w:rsid w:val="00284E4C"/>
    <w:rsid w:val="002920BE"/>
    <w:rsid w:val="002B0263"/>
    <w:rsid w:val="002B1ABB"/>
    <w:rsid w:val="002D0C36"/>
    <w:rsid w:val="002E6E22"/>
    <w:rsid w:val="002F1946"/>
    <w:rsid w:val="00301D08"/>
    <w:rsid w:val="00303592"/>
    <w:rsid w:val="00311ADE"/>
    <w:rsid w:val="00321382"/>
    <w:rsid w:val="00323D6A"/>
    <w:rsid w:val="00343097"/>
    <w:rsid w:val="00361FE2"/>
    <w:rsid w:val="00367624"/>
    <w:rsid w:val="003711F8"/>
    <w:rsid w:val="003746BF"/>
    <w:rsid w:val="00384A6A"/>
    <w:rsid w:val="003866F4"/>
    <w:rsid w:val="00387DBD"/>
    <w:rsid w:val="003B54ED"/>
    <w:rsid w:val="003D2B04"/>
    <w:rsid w:val="003D7F82"/>
    <w:rsid w:val="003E36AF"/>
    <w:rsid w:val="003F3D35"/>
    <w:rsid w:val="003F67EF"/>
    <w:rsid w:val="00413B70"/>
    <w:rsid w:val="004143D2"/>
    <w:rsid w:val="0042007B"/>
    <w:rsid w:val="00444CE6"/>
    <w:rsid w:val="004566FF"/>
    <w:rsid w:val="004808EC"/>
    <w:rsid w:val="00490CB6"/>
    <w:rsid w:val="004A3C38"/>
    <w:rsid w:val="004A7A9D"/>
    <w:rsid w:val="004C286D"/>
    <w:rsid w:val="004D6AC6"/>
    <w:rsid w:val="0051505C"/>
    <w:rsid w:val="00516FE8"/>
    <w:rsid w:val="00517858"/>
    <w:rsid w:val="005222C1"/>
    <w:rsid w:val="00525710"/>
    <w:rsid w:val="005424E6"/>
    <w:rsid w:val="00547DEC"/>
    <w:rsid w:val="005514E3"/>
    <w:rsid w:val="00573910"/>
    <w:rsid w:val="00594315"/>
    <w:rsid w:val="00597478"/>
    <w:rsid w:val="005A5AB9"/>
    <w:rsid w:val="005B4F74"/>
    <w:rsid w:val="005B7601"/>
    <w:rsid w:val="005C0622"/>
    <w:rsid w:val="005C412B"/>
    <w:rsid w:val="005D2E26"/>
    <w:rsid w:val="005E2868"/>
    <w:rsid w:val="005E60E8"/>
    <w:rsid w:val="005F0056"/>
    <w:rsid w:val="005F5BF9"/>
    <w:rsid w:val="00601FCA"/>
    <w:rsid w:val="00607923"/>
    <w:rsid w:val="00611CD2"/>
    <w:rsid w:val="00631279"/>
    <w:rsid w:val="006354DC"/>
    <w:rsid w:val="006453E1"/>
    <w:rsid w:val="00653997"/>
    <w:rsid w:val="006570B5"/>
    <w:rsid w:val="00675149"/>
    <w:rsid w:val="00680AB6"/>
    <w:rsid w:val="00682E5D"/>
    <w:rsid w:val="006A5E1B"/>
    <w:rsid w:val="006B3A36"/>
    <w:rsid w:val="006B52E8"/>
    <w:rsid w:val="006D50B4"/>
    <w:rsid w:val="006E2B18"/>
    <w:rsid w:val="006F4E7D"/>
    <w:rsid w:val="006F5635"/>
    <w:rsid w:val="006F74E9"/>
    <w:rsid w:val="00700209"/>
    <w:rsid w:val="00702B26"/>
    <w:rsid w:val="00713731"/>
    <w:rsid w:val="007574D0"/>
    <w:rsid w:val="007636FE"/>
    <w:rsid w:val="007764DB"/>
    <w:rsid w:val="00780702"/>
    <w:rsid w:val="0078507A"/>
    <w:rsid w:val="007A2195"/>
    <w:rsid w:val="007A60B9"/>
    <w:rsid w:val="007C25B9"/>
    <w:rsid w:val="007C4330"/>
    <w:rsid w:val="007C5D15"/>
    <w:rsid w:val="007D28EC"/>
    <w:rsid w:val="007E2580"/>
    <w:rsid w:val="007E4B61"/>
    <w:rsid w:val="007F6363"/>
    <w:rsid w:val="00800A4C"/>
    <w:rsid w:val="00803CD3"/>
    <w:rsid w:val="008045B2"/>
    <w:rsid w:val="00824F9A"/>
    <w:rsid w:val="008254D5"/>
    <w:rsid w:val="008259CF"/>
    <w:rsid w:val="00842762"/>
    <w:rsid w:val="0084597A"/>
    <w:rsid w:val="00865C00"/>
    <w:rsid w:val="008711F9"/>
    <w:rsid w:val="0088214D"/>
    <w:rsid w:val="00892D76"/>
    <w:rsid w:val="008A3E18"/>
    <w:rsid w:val="008E0DAF"/>
    <w:rsid w:val="008E393B"/>
    <w:rsid w:val="00905695"/>
    <w:rsid w:val="00910072"/>
    <w:rsid w:val="009227A4"/>
    <w:rsid w:val="00925E8F"/>
    <w:rsid w:val="00927E85"/>
    <w:rsid w:val="00930AA5"/>
    <w:rsid w:val="0093613F"/>
    <w:rsid w:val="00946300"/>
    <w:rsid w:val="00956564"/>
    <w:rsid w:val="00965266"/>
    <w:rsid w:val="00985B04"/>
    <w:rsid w:val="009948E0"/>
    <w:rsid w:val="009B3AAC"/>
    <w:rsid w:val="009C1AEE"/>
    <w:rsid w:val="009C21E3"/>
    <w:rsid w:val="009D5FC6"/>
    <w:rsid w:val="009D6130"/>
    <w:rsid w:val="00A00D84"/>
    <w:rsid w:val="00A04A71"/>
    <w:rsid w:val="00A160E0"/>
    <w:rsid w:val="00A72023"/>
    <w:rsid w:val="00A90215"/>
    <w:rsid w:val="00A96F18"/>
    <w:rsid w:val="00AA49AB"/>
    <w:rsid w:val="00AB1897"/>
    <w:rsid w:val="00AB2ED2"/>
    <w:rsid w:val="00AC6708"/>
    <w:rsid w:val="00AE14B4"/>
    <w:rsid w:val="00AE484D"/>
    <w:rsid w:val="00AE6845"/>
    <w:rsid w:val="00AE6D19"/>
    <w:rsid w:val="00AF1A30"/>
    <w:rsid w:val="00AF6FBE"/>
    <w:rsid w:val="00B3421B"/>
    <w:rsid w:val="00B4082F"/>
    <w:rsid w:val="00B655F3"/>
    <w:rsid w:val="00B70BA8"/>
    <w:rsid w:val="00B74A0D"/>
    <w:rsid w:val="00B86462"/>
    <w:rsid w:val="00B86A25"/>
    <w:rsid w:val="00B9536C"/>
    <w:rsid w:val="00B95D97"/>
    <w:rsid w:val="00BA0656"/>
    <w:rsid w:val="00BB0353"/>
    <w:rsid w:val="00BC6924"/>
    <w:rsid w:val="00BC7966"/>
    <w:rsid w:val="00BD711D"/>
    <w:rsid w:val="00BE0D4A"/>
    <w:rsid w:val="00BE21CD"/>
    <w:rsid w:val="00BE532D"/>
    <w:rsid w:val="00C04BCB"/>
    <w:rsid w:val="00C14320"/>
    <w:rsid w:val="00C251F0"/>
    <w:rsid w:val="00C31F6B"/>
    <w:rsid w:val="00C329F4"/>
    <w:rsid w:val="00C36984"/>
    <w:rsid w:val="00C379A0"/>
    <w:rsid w:val="00C47B3F"/>
    <w:rsid w:val="00C944BC"/>
    <w:rsid w:val="00CA3423"/>
    <w:rsid w:val="00CC0BED"/>
    <w:rsid w:val="00CC56A1"/>
    <w:rsid w:val="00CD478C"/>
    <w:rsid w:val="00CD5C28"/>
    <w:rsid w:val="00CE77E0"/>
    <w:rsid w:val="00CF64C5"/>
    <w:rsid w:val="00D33317"/>
    <w:rsid w:val="00D42D6F"/>
    <w:rsid w:val="00D518B0"/>
    <w:rsid w:val="00D55467"/>
    <w:rsid w:val="00DA665A"/>
    <w:rsid w:val="00DC3EEF"/>
    <w:rsid w:val="00DD1857"/>
    <w:rsid w:val="00DE78A6"/>
    <w:rsid w:val="00DF5697"/>
    <w:rsid w:val="00E06E01"/>
    <w:rsid w:val="00E07EFA"/>
    <w:rsid w:val="00E11680"/>
    <w:rsid w:val="00E21781"/>
    <w:rsid w:val="00E21D4F"/>
    <w:rsid w:val="00E25E57"/>
    <w:rsid w:val="00E34898"/>
    <w:rsid w:val="00E6094B"/>
    <w:rsid w:val="00E73D5F"/>
    <w:rsid w:val="00E743F1"/>
    <w:rsid w:val="00E84BC7"/>
    <w:rsid w:val="00EC58F1"/>
    <w:rsid w:val="00EC6592"/>
    <w:rsid w:val="00ED7D81"/>
    <w:rsid w:val="00EF14DF"/>
    <w:rsid w:val="00EF15B7"/>
    <w:rsid w:val="00F0025A"/>
    <w:rsid w:val="00F156FA"/>
    <w:rsid w:val="00F15871"/>
    <w:rsid w:val="00F17F0B"/>
    <w:rsid w:val="00F46B77"/>
    <w:rsid w:val="00F63F7E"/>
    <w:rsid w:val="00F6628E"/>
    <w:rsid w:val="00F667E4"/>
    <w:rsid w:val="00F67F51"/>
    <w:rsid w:val="00F77DCA"/>
    <w:rsid w:val="00F811A3"/>
    <w:rsid w:val="00F93A65"/>
    <w:rsid w:val="00FA3AC5"/>
    <w:rsid w:val="00FA535B"/>
    <w:rsid w:val="00FB4518"/>
    <w:rsid w:val="00FB6A63"/>
    <w:rsid w:val="00FC045F"/>
    <w:rsid w:val="00FC221C"/>
    <w:rsid w:val="00FC26DC"/>
    <w:rsid w:val="00FD79AF"/>
    <w:rsid w:val="00FD7BA4"/>
    <w:rsid w:val="00FF5168"/>
    <w:rsid w:val="062566E8"/>
    <w:rsid w:val="1B5F5D02"/>
    <w:rsid w:val="26577793"/>
    <w:rsid w:val="32DE2014"/>
    <w:rsid w:val="41C234E8"/>
    <w:rsid w:val="4429752B"/>
    <w:rsid w:val="44795F32"/>
    <w:rsid w:val="60543F4A"/>
    <w:rsid w:val="65390DB1"/>
    <w:rsid w:val="72F51A20"/>
    <w:rsid w:val="7EE36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nhideWhenUsed="0" w:uiPriority="9" w:semiHidden="0" w:name="heading 3" w:locked="1"/>
    <w:lsdException w:qFormat="1" w:unhideWhenUsed="0" w:uiPriority="9" w:semiHidden="0" w:name="heading 4" w:locked="1"/>
    <w:lsdException w:qFormat="1" w:unhideWhenUsed="0" w:uiPriority="9" w:semiHidden="0" w:name="heading 5" w:locked="1"/>
    <w:lsdException w:qFormat="1" w:unhideWhenUsed="0" w:uiPriority="9" w:semiHidden="0" w:name="heading 6" w:locked="1"/>
    <w:lsdException w:qFormat="1" w:unhideWhenUsed="0" w:uiPriority="9" w:semiHidden="0" w:name="heading 7" w:locked="1"/>
    <w:lsdException w:qFormat="1" w:unhideWhenUsed="0" w:uiPriority="9" w:semiHidden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/>
      <w:lang w:val="ru-RU" w:eastAsia="ru-RU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numPr>
        <w:ilvl w:val="0"/>
        <w:numId w:val="1"/>
      </w:numPr>
      <w:suppressAutoHyphens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2"/>
    <w:basedOn w:val="1"/>
    <w:next w:val="1"/>
    <w:link w:val="22"/>
    <w:qFormat/>
    <w:locked/>
    <w:uiPriority w:val="9"/>
    <w:pPr>
      <w:keepNext/>
      <w:numPr>
        <w:ilvl w:val="1"/>
        <w:numId w:val="1"/>
      </w:numPr>
      <w:suppressAutoHyphens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23"/>
    <w:qFormat/>
    <w:locked/>
    <w:uiPriority w:val="9"/>
    <w:pPr>
      <w:keepNext/>
      <w:numPr>
        <w:ilvl w:val="2"/>
        <w:numId w:val="1"/>
      </w:numPr>
      <w:suppressAutoHyphens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5">
    <w:name w:val="heading 4"/>
    <w:basedOn w:val="1"/>
    <w:next w:val="1"/>
    <w:link w:val="24"/>
    <w:qFormat/>
    <w:locked/>
    <w:uiPriority w:val="9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5"/>
    <w:basedOn w:val="1"/>
    <w:next w:val="1"/>
    <w:link w:val="25"/>
    <w:qFormat/>
    <w:locked/>
    <w:uiPriority w:val="9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7">
    <w:name w:val="heading 6"/>
    <w:basedOn w:val="1"/>
    <w:next w:val="1"/>
    <w:link w:val="26"/>
    <w:qFormat/>
    <w:locked/>
    <w:uiPriority w:val="9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8">
    <w:name w:val="heading 7"/>
    <w:basedOn w:val="1"/>
    <w:next w:val="1"/>
    <w:link w:val="27"/>
    <w:qFormat/>
    <w:locked/>
    <w:uiPriority w:val="9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9">
    <w:name w:val="heading 8"/>
    <w:basedOn w:val="1"/>
    <w:next w:val="1"/>
    <w:link w:val="28"/>
    <w:qFormat/>
    <w:locked/>
    <w:uiPriority w:val="9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semiHidden/>
    <w:uiPriority w:val="0"/>
    <w:rPr>
      <w:vertAlign w:val="superscript"/>
    </w:rPr>
  </w:style>
  <w:style w:type="character" w:styleId="13">
    <w:name w:val="page number"/>
    <w:uiPriority w:val="0"/>
    <w:rPr>
      <w:rFonts w:cs="Times New Roman"/>
    </w:rPr>
  </w:style>
  <w:style w:type="paragraph" w:styleId="14">
    <w:name w:val="Balloon Text"/>
    <w:basedOn w:val="1"/>
    <w:link w:val="29"/>
    <w:uiPriority w:val="0"/>
    <w:rPr>
      <w:rFonts w:ascii="Segoe UI" w:hAnsi="Segoe UI" w:eastAsia="Calibri"/>
      <w:sz w:val="18"/>
      <w:szCs w:val="18"/>
    </w:rPr>
  </w:style>
  <w:style w:type="paragraph" w:styleId="15">
    <w:name w:val="footnote text"/>
    <w:basedOn w:val="1"/>
    <w:link w:val="30"/>
    <w:semiHidden/>
    <w:uiPriority w:val="0"/>
  </w:style>
  <w:style w:type="paragraph" w:styleId="16">
    <w:name w:val="header"/>
    <w:basedOn w:val="1"/>
    <w:link w:val="31"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7">
    <w:name w:val="Body Text"/>
    <w:basedOn w:val="1"/>
    <w:link w:val="32"/>
    <w:uiPriority w:val="0"/>
    <w:pPr>
      <w:widowControl w:val="0"/>
      <w:shd w:val="clear" w:color="auto" w:fill="FFFFFF"/>
      <w:suppressAutoHyphens/>
      <w:autoSpaceDE w:val="0"/>
      <w:jc w:val="center"/>
    </w:pPr>
    <w:rPr>
      <w:b/>
      <w:bCs/>
      <w:color w:val="000000"/>
      <w:sz w:val="28"/>
      <w:szCs w:val="28"/>
      <w:lang w:eastAsia="ar-SA"/>
    </w:rPr>
  </w:style>
  <w:style w:type="paragraph" w:styleId="18">
    <w:name w:val="footer"/>
    <w:basedOn w:val="1"/>
    <w:link w:val="33"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19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20">
    <w:name w:val="Table Grid"/>
    <w:basedOn w:val="11"/>
    <w:locked/>
    <w:uiPriority w:val="0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link w:val="2"/>
    <w:uiPriority w:val="9"/>
    <w:rPr>
      <w:rFonts w:ascii="Cambria" w:hAnsi="Cambria" w:eastAsia="Times New Roman"/>
      <w:b/>
      <w:bCs/>
      <w:kern w:val="32"/>
      <w:sz w:val="32"/>
      <w:szCs w:val="32"/>
      <w:lang w:eastAsia="ar-SA"/>
    </w:rPr>
  </w:style>
  <w:style w:type="character" w:customStyle="1" w:styleId="22">
    <w:name w:val="Заголовок 2 Знак"/>
    <w:link w:val="3"/>
    <w:uiPriority w:val="9"/>
    <w:rPr>
      <w:rFonts w:ascii="Cambria" w:hAnsi="Cambria" w:eastAsia="Times New Roman"/>
      <w:b/>
      <w:bCs/>
      <w:i/>
      <w:iCs/>
      <w:sz w:val="28"/>
      <w:szCs w:val="28"/>
      <w:lang w:eastAsia="ar-SA"/>
    </w:rPr>
  </w:style>
  <w:style w:type="character" w:customStyle="1" w:styleId="23">
    <w:name w:val="Заголовок 3 Знак"/>
    <w:link w:val="4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customStyle="1" w:styleId="24">
    <w:name w:val="Заголовок 4 Знак1"/>
    <w:link w:val="5"/>
    <w:uiPriority w:val="9"/>
    <w:rPr>
      <w:rFonts w:eastAsia="Times New Roman"/>
      <w:b/>
      <w:bCs/>
      <w:sz w:val="28"/>
      <w:szCs w:val="28"/>
      <w:lang w:eastAsia="ar-SA"/>
    </w:rPr>
  </w:style>
  <w:style w:type="character" w:customStyle="1" w:styleId="25">
    <w:name w:val="Заголовок 5 Знак"/>
    <w:link w:val="6"/>
    <w:uiPriority w:val="9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26">
    <w:name w:val="Заголовок 6 Знак"/>
    <w:link w:val="7"/>
    <w:uiPriority w:val="9"/>
    <w:rPr>
      <w:rFonts w:eastAsia="Times New Roman"/>
      <w:b/>
      <w:bCs/>
      <w:sz w:val="22"/>
      <w:szCs w:val="22"/>
      <w:lang w:eastAsia="ar-SA"/>
    </w:rPr>
  </w:style>
  <w:style w:type="character" w:customStyle="1" w:styleId="27">
    <w:name w:val="Заголовок 7 Знак"/>
    <w:link w:val="8"/>
    <w:uiPriority w:val="9"/>
    <w:rPr>
      <w:rFonts w:eastAsia="Times New Roman"/>
      <w:sz w:val="24"/>
      <w:szCs w:val="24"/>
      <w:lang w:eastAsia="ar-SA"/>
    </w:rPr>
  </w:style>
  <w:style w:type="character" w:customStyle="1" w:styleId="28">
    <w:name w:val="Заголовок 8 Знак"/>
    <w:link w:val="9"/>
    <w:uiPriority w:val="9"/>
    <w:rPr>
      <w:rFonts w:eastAsia="Times New Roman"/>
      <w:i/>
      <w:iCs/>
      <w:sz w:val="24"/>
      <w:szCs w:val="24"/>
      <w:lang w:eastAsia="ar-SA"/>
    </w:rPr>
  </w:style>
  <w:style w:type="character" w:customStyle="1" w:styleId="29">
    <w:name w:val="Текст выноски Знак"/>
    <w:link w:val="14"/>
    <w:locked/>
    <w:uiPriority w:val="0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Текст сноски Знак"/>
    <w:link w:val="15"/>
    <w:semiHidden/>
    <w:uiPriority w:val="0"/>
    <w:rPr>
      <w:rFonts w:ascii="Times New Roman" w:hAnsi="Times New Roman" w:eastAsia="Times New Roman"/>
    </w:rPr>
  </w:style>
  <w:style w:type="character" w:customStyle="1" w:styleId="31">
    <w:name w:val="Верхний колонтитул Знак"/>
    <w:link w:val="16"/>
    <w:semiHidden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Знак"/>
    <w:link w:val="17"/>
    <w:uiPriority w:val="0"/>
    <w:rPr>
      <w:rFonts w:ascii="Times New Roman" w:hAnsi="Times New Roman" w:eastAsia="Times New Roman"/>
      <w:b/>
      <w:bCs/>
      <w:color w:val="000000"/>
      <w:sz w:val="28"/>
      <w:szCs w:val="28"/>
      <w:shd w:val="clear" w:color="auto" w:fill="FFFFFF"/>
      <w:lang w:eastAsia="ar-SA"/>
    </w:rPr>
  </w:style>
  <w:style w:type="character" w:customStyle="1" w:styleId="33">
    <w:name w:val="Нижний колонтитул Знак"/>
    <w:link w:val="18"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34">
    <w:name w:val="ConsPlusTitle"/>
    <w:uiPriority w:val="0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 w:bidi="ar-SA"/>
    </w:rPr>
  </w:style>
  <w:style w:type="paragraph" w:customStyle="1" w:styleId="35">
    <w:name w:val="msonormalcxspmiddle"/>
    <w:basedOn w:val="1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/>
      <w:sz w:val="28"/>
      <w:lang w:val="ru-RU" w:eastAsia="ru-RU" w:bidi="ar-SA"/>
    </w:rPr>
  </w:style>
  <w:style w:type="paragraph" w:customStyle="1" w:styleId="37">
    <w:name w:val="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8">
    <w:name w:val="Заголовок 4 Знак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customStyle="1" w:styleId="39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40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1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4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1823</Characters>
  <Lines>15</Lines>
  <Paragraphs>4</Paragraphs>
  <TotalTime>1</TotalTime>
  <ScaleCrop>false</ScaleCrop>
  <LinksUpToDate>false</LinksUpToDate>
  <CharactersWithSpaces>2138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2023-04-26T09:34:00Z</dcterms:created>
  <dc:creator>Мартюшина</dc:creator>
  <cp:lastModifiedBy>petrov_sv</cp:lastModifiedBy>
  <cp:lastPrinted>2023-05-03T07:00:00Z</cp:lastPrinted>
  <dcterms:modified xsi:type="dcterms:W3CDTF">2023-05-15T04:41:22Z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061D6C9663B1466B907F05E07B98CAC3</vt:lpwstr>
  </property>
</Properties>
</file>