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76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Пояснения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 проекту постановления Администрации города «Об утверждении Положения о системе видеонаблюдения в Администрации города Димитровграда Ульяновской области и ее отраслевых (функциональных) органов»</w:t>
      </w:r>
    </w:p>
    <w:p>
      <w:pPr>
        <w:pStyle w:val="7"/>
        <w:widowControl/>
        <w:ind w:right="0" w:firstLine="709"/>
        <w:jc w:val="both"/>
        <w:rPr>
          <w:rFonts w:hint="default" w:ascii="Times New Roman" w:hAnsi="Times New Roman" w:eastAsia="Times New Roman" w:cs="Times New Roman"/>
          <w:b w:val="0"/>
          <w:sz w:val="28"/>
          <w:szCs w:val="2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Проект постановления Администрации города «Об утверждении Положения о системе видеонаблюдения в Администрации города Димитровграда Ульяновской области и ее отраслевых (функциональных) органов» разработан в соответствии </w:t>
      </w:r>
      <w:r>
        <w:rPr>
          <w:rFonts w:hint="default" w:ascii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Конституцией Российской Федерации, Федеральным законом от 06.03.2006 № 35-ФЗ «О противодействии терроризму»,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в целях обеспечения антитеррористической защиты и безопасности работников и посетителей Администрации города </w:t>
      </w:r>
      <w:r>
        <w:rPr>
          <w:rFonts w:hint="default" w:ascii="Times New Roman" w:hAnsi="Times New Roman" w:cs="Times New Roman"/>
          <w:color w:val="000000"/>
          <w:w w:val="101"/>
          <w:sz w:val="28"/>
          <w:szCs w:val="28"/>
        </w:rPr>
        <w:t>и ее отраслевых (функциональных) органах</w:t>
      </w:r>
      <w:r>
        <w:rPr>
          <w:rFonts w:hint="default" w:ascii="Times New Roman" w:hAnsi="Times New Roman" w:cs="Times New Roman"/>
          <w:sz w:val="28"/>
          <w:szCs w:val="28"/>
        </w:rPr>
        <w:t xml:space="preserve">, охраны правопорядка, осуществления контроля сохранности имущества работников Администрации города </w:t>
      </w:r>
      <w:r>
        <w:rPr>
          <w:rFonts w:hint="default" w:ascii="Times New Roman" w:hAnsi="Times New Roman" w:cs="Times New Roman"/>
          <w:color w:val="000000"/>
          <w:w w:val="101"/>
          <w:sz w:val="28"/>
          <w:szCs w:val="28"/>
        </w:rPr>
        <w:t xml:space="preserve">и ее отраслевых (функциональных) органов </w:t>
      </w:r>
      <w:r>
        <w:rPr>
          <w:rFonts w:hint="default" w:ascii="Times New Roman" w:hAnsi="Times New Roman" w:cs="Times New Roman"/>
          <w:sz w:val="28"/>
          <w:szCs w:val="28"/>
        </w:rPr>
        <w:t>от противоправных посягательств, контроля трудовой дисциплины.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jc w:val="both"/>
        <w:rPr>
          <w:rFonts w:hint="default"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ru-RU"/>
        </w:rPr>
        <w:t>Начальник отдела</w:t>
      </w:r>
    </w:p>
    <w:p>
      <w:pPr>
        <w:rPr>
          <w:rFonts w:hint="default"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ru-RU"/>
        </w:rPr>
        <w:t>муниципальной службы и кадров                                                   В.А.Козлова</w:t>
      </w:r>
    </w:p>
    <w:p>
      <w:pPr>
        <w:rPr>
          <w:rFonts w:hint="default"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ru-RU"/>
        </w:rPr>
        <w:br w:type="page"/>
      </w:r>
    </w:p>
    <w:p>
      <w:pPr>
        <w:pStyle w:val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</w:t>
      </w:r>
    </w:p>
    <w:p>
      <w:pPr>
        <w:pStyle w:val="7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«Об утверждении Положения о системе видеонаблюдения в Администрации города Димитровграда Ульяновской области и ее отраслевых (функциональных) органов»</w:t>
      </w:r>
    </w:p>
    <w:p>
      <w:pPr>
        <w:pStyle w:val="7"/>
        <w:widowControl/>
        <w:ind w:right="0" w:firstLine="709"/>
        <w:jc w:val="both"/>
        <w:rPr>
          <w:rFonts w:ascii="Times New Roman" w:hAnsi="Times New Roman" w:eastAsia="Times New Roman" w:cs="Times New Roman"/>
          <w:b w:val="0"/>
          <w:sz w:val="28"/>
          <w:szCs w:val="28"/>
        </w:rPr>
      </w:pPr>
    </w:p>
    <w:p>
      <w:pPr>
        <w:pStyle w:val="7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Разработка постановления Администрации города «Об утверждении Положения о системе видеонаблюдения в Администрации города Димитровграда Ульяновской области и ее отраслевых (функциональных) органов» не потребует дополнительных финансовых затрат из бюджета города.</w:t>
      </w:r>
    </w:p>
    <w:p>
      <w:pPr>
        <w:pStyle w:val="7"/>
        <w:widowControl/>
        <w:ind w:right="0" w:firstLine="709"/>
        <w:jc w:val="both"/>
        <w:rPr>
          <w:rFonts w:ascii="Times New Roman" w:hAnsi="Times New Roman" w:eastAsia="Times New Roman" w:cs="Times New Roman"/>
          <w:b w:val="0"/>
          <w:sz w:val="28"/>
          <w:szCs w:val="28"/>
        </w:rPr>
      </w:pPr>
    </w:p>
    <w:p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Начальник отдела</w:t>
      </w:r>
    </w:p>
    <w:p>
      <w:pPr>
        <w:rPr>
          <w:rFonts w:ascii="Times New Roman" w:hAnsi="Times New Roman" w:eastAsia="Times New Roman" w:cs="Times New Roman"/>
          <w:b/>
          <w:bCs/>
          <w:caps/>
          <w:spacing w:val="1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муниципальной службы и кадров                                                  В.А.Козлова</w:t>
      </w:r>
      <w:r>
        <w:rPr>
          <w:rFonts w:ascii="Times New Roman" w:hAnsi="Times New Roman" w:eastAsia="Times New Roman" w:cs="Times New Roman"/>
          <w:b/>
          <w:bCs/>
          <w:caps/>
          <w:spacing w:val="1"/>
          <w:sz w:val="28"/>
          <w:szCs w:val="28"/>
        </w:rPr>
        <w:br w:type="page"/>
      </w:r>
    </w:p>
    <w:p>
      <w:pPr>
        <w:shd w:val="clear" w:color="auto" w:fill="FFFFFF"/>
        <w:spacing w:after="0" w:line="240" w:lineRule="auto"/>
        <w:ind w:left="57" w:right="57" w:hanging="57"/>
        <w:jc w:val="center"/>
        <w:rPr>
          <w:rFonts w:ascii="Times New Roman" w:hAnsi="Times New Roman" w:eastAsia="Times New Roman" w:cs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aps/>
          <w:spacing w:val="1"/>
          <w:sz w:val="28"/>
          <w:szCs w:val="28"/>
        </w:rPr>
        <w:t>администрация города Димитровграда</w:t>
      </w:r>
    </w:p>
    <w:p>
      <w:pPr>
        <w:shd w:val="clear" w:color="auto" w:fill="FFFFFF"/>
        <w:spacing w:after="0" w:line="240" w:lineRule="auto"/>
        <w:ind w:left="57" w:right="57" w:hanging="57"/>
        <w:jc w:val="center"/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Ульяновской области</w:t>
      </w:r>
    </w:p>
    <w:p>
      <w:pPr>
        <w:shd w:val="clear" w:color="auto" w:fill="FFFFFF"/>
        <w:spacing w:after="0"/>
        <w:ind w:left="57" w:right="57" w:hanging="57"/>
        <w:jc w:val="center"/>
        <w:rPr>
          <w:rFonts w:ascii="Times New Roman" w:hAnsi="Times New Roman" w:eastAsia="Times New Roman" w:cs="Times New Roman"/>
          <w:b/>
          <w:bCs/>
          <w:caps/>
          <w:spacing w:val="1"/>
          <w:sz w:val="28"/>
          <w:szCs w:val="28"/>
        </w:rPr>
      </w:pPr>
    </w:p>
    <w:p>
      <w:pPr>
        <w:shd w:val="clear" w:color="auto" w:fill="FFFFFF"/>
        <w:ind w:left="57" w:right="57" w:hanging="57"/>
        <w:jc w:val="center"/>
        <w:rPr>
          <w:rFonts w:ascii="Times New Roman" w:hAnsi="Times New Roman" w:eastAsia="Times New Roman" w:cs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aps/>
          <w:spacing w:val="1"/>
          <w:sz w:val="28"/>
          <w:szCs w:val="28"/>
        </w:rPr>
        <w:t>ПОСТАНОВЛЕНИЕ</w:t>
      </w:r>
    </w:p>
    <w:p>
      <w:pPr>
        <w:shd w:val="clear" w:color="auto" w:fill="FFFFFF"/>
        <w:tabs>
          <w:tab w:val="left" w:pos="799"/>
          <w:tab w:val="left" w:pos="2304"/>
          <w:tab w:val="left" w:pos="4572"/>
          <w:tab w:val="left" w:pos="5882"/>
        </w:tabs>
        <w:ind w:right="57"/>
        <w:jc w:val="center"/>
        <w:rPr>
          <w:rFonts w:ascii="Times New Roman" w:hAnsi="Times New Roman" w:eastAsia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____</w:t>
      </w:r>
      <w:r>
        <w:rPr>
          <w:rFonts w:ascii="Times New Roman" w:hAnsi="Times New Roman" w:eastAsia="Times New Roman" w:cs="Times New Roman"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2023 года                                                                          № </w:t>
      </w:r>
      <w:r>
        <w:rPr>
          <w:rFonts w:ascii="Times New Roman" w:hAnsi="Times New Roman" w:cs="Times New Roman"/>
          <w:spacing w:val="3"/>
          <w:sz w:val="28"/>
          <w:szCs w:val="28"/>
        </w:rPr>
        <w:t>___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-р</w:t>
      </w:r>
    </w:p>
    <w:p>
      <w:pPr>
        <w:shd w:val="clear" w:color="auto" w:fill="FFFFFF"/>
        <w:tabs>
          <w:tab w:val="left" w:pos="799"/>
          <w:tab w:val="left" w:pos="2304"/>
          <w:tab w:val="left" w:pos="4572"/>
          <w:tab w:val="left" w:pos="5882"/>
        </w:tabs>
        <w:ind w:right="57"/>
        <w:jc w:val="center"/>
        <w:rPr>
          <w:rFonts w:ascii="Times New Roman" w:hAnsi="Times New Roman" w:eastAsia="Times New Roman" w:cs="Times New Roman"/>
          <w:spacing w:val="3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системе видеонаблюдения в Администрации города Димитровграда Ульяновской области и ее отраслевых (функциональных) органах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статьями 23 и 24 Конституции Российской Федерации, Трудовым кодексом Российской Федерации, Федеральным законом от 06.03.2006 № 35-ФЗ «О противодействии терроризму», Федеральным законом от 27.07.2006 № 152-ФЗ «О персональных данных»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                     п о с т а н о в л я ю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1.Утвердить Положение о системе видеонаблюдения в Администрации города Димитровграда Ульяновской области и ее отраслевых (функциональных) органах (приложение).</w:t>
      </w:r>
    </w:p>
    <w:p>
      <w:pPr>
        <w:shd w:val="clear" w:color="auto" w:fill="FFFFFF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  <w:t>Установить, что настоящее постановление подлежит официальному опубликованию.</w:t>
      </w:r>
    </w:p>
    <w:p>
      <w:pPr>
        <w:shd w:val="clear" w:color="auto" w:fill="FFFFFF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3.Контроль за исполнением настоящего постановления возложить на руководителя аппарата Администрации города Малюгина А.А.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А.Н.Большаков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br w:type="page"/>
      </w:r>
    </w:p>
    <w:p>
      <w:pPr>
        <w:pStyle w:val="5"/>
        <w:spacing w:line="240" w:lineRule="auto"/>
        <w:ind w:left="4956" w:firstLine="708"/>
        <w:jc w:val="both"/>
        <w:rPr>
          <w:color w:val="000000"/>
          <w:spacing w:val="4"/>
          <w:w w:val="101"/>
          <w:sz w:val="28"/>
          <w:szCs w:val="28"/>
        </w:rPr>
      </w:pPr>
      <w:r>
        <w:rPr>
          <w:color w:val="000000"/>
          <w:spacing w:val="4"/>
          <w:w w:val="101"/>
          <w:sz w:val="28"/>
          <w:szCs w:val="28"/>
        </w:rPr>
        <w:t xml:space="preserve">ПРИЛОЖЕНИЕ </w:t>
      </w:r>
    </w:p>
    <w:p>
      <w:pPr>
        <w:shd w:val="clear" w:color="auto" w:fill="FFFFFF"/>
        <w:spacing w:after="0" w:line="240" w:lineRule="auto"/>
        <w:ind w:left="4955" w:firstLine="709"/>
        <w:rPr>
          <w:rFonts w:ascii="Times New Roman" w:hAnsi="Times New Roman" w:eastAsia="Times New Roman" w:cs="Times New Roman"/>
          <w:color w:val="000000"/>
          <w:spacing w:val="4"/>
          <w:w w:val="10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4"/>
          <w:w w:val="10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постановле</w:t>
      </w:r>
      <w:r>
        <w:rPr>
          <w:rFonts w:ascii="Times New Roman" w:hAnsi="Times New Roman" w:eastAsia="Times New Roman" w:cs="Times New Roman"/>
          <w:color w:val="000000"/>
          <w:spacing w:val="4"/>
          <w:w w:val="101"/>
          <w:sz w:val="28"/>
          <w:szCs w:val="28"/>
        </w:rPr>
        <w:t xml:space="preserve">нию </w:t>
      </w:r>
    </w:p>
    <w:p>
      <w:pPr>
        <w:shd w:val="clear" w:color="auto" w:fill="FFFFFF"/>
        <w:spacing w:after="0" w:line="240" w:lineRule="auto"/>
        <w:ind w:left="4955" w:firstLine="709"/>
        <w:rPr>
          <w:rFonts w:ascii="Times New Roman" w:hAnsi="Times New Roman" w:eastAsia="Times New Roman" w:cs="Times New Roman"/>
          <w:color w:val="000000"/>
          <w:spacing w:val="4"/>
          <w:w w:val="10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4"/>
          <w:w w:val="101"/>
          <w:sz w:val="28"/>
          <w:szCs w:val="28"/>
        </w:rPr>
        <w:t>Администрации города</w:t>
      </w:r>
    </w:p>
    <w:p>
      <w:pPr>
        <w:shd w:val="clear" w:color="auto" w:fill="FFFFFF"/>
        <w:spacing w:after="0" w:line="240" w:lineRule="auto"/>
        <w:ind w:left="4955" w:firstLine="709"/>
        <w:rPr>
          <w:rFonts w:ascii="Times New Roman" w:hAnsi="Times New Roman" w:eastAsia="Times New Roman" w:cs="Times New Roman"/>
          <w:color w:val="000000"/>
          <w:spacing w:val="4"/>
          <w:w w:val="10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4"/>
          <w:w w:val="101"/>
          <w:sz w:val="28"/>
          <w:szCs w:val="28"/>
        </w:rPr>
        <w:t>от ___________ № 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системе видеонаблюдения в Администрации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Димитровграда Ульяновской области</w:t>
      </w:r>
      <w:r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 xml:space="preserve"> и ее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отраслевых (функциональных) органах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1.1.Положение о системе видеонаблюдения в Администрации города Димитровграда Ульяновской области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и ее отраслевых (функциональных) органах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порядок использования видеоаппаратуры и организации системы видеонаблюдения посредством использования видеокамер для получения видеоинформации об объектах, записи полученного изображения и хранения его для дальнейшего использования в служебных помещениях Администрации города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Димитровграда Ульяновской области (далее – Администрация города)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и ее отраслевых (функциональных) органов.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Система видеонаблюдения в Администрации города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и ее отраслевых (функциональных) органах</w:t>
      </w:r>
      <w:r>
        <w:rPr>
          <w:rFonts w:ascii="Times New Roman" w:hAnsi="Times New Roman" w:cs="Times New Roman"/>
          <w:sz w:val="28"/>
          <w:szCs w:val="28"/>
        </w:rPr>
        <w:t xml:space="preserve"> является элементом общей системы безопасности Администрации города, направленной на обеспечение безопасности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муниципальных служащих Администрации города и ее отраслевых (функциональных) органов,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города </w:t>
      </w:r>
      <w:r>
        <w:rPr>
          <w:rFonts w:ascii="Times New Roman" w:hAnsi="Times New Roman" w:cs="Times New Roman"/>
          <w:color w:val="000000"/>
          <w:spacing w:val="6"/>
          <w:w w:val="101"/>
          <w:sz w:val="28"/>
          <w:szCs w:val="28"/>
        </w:rPr>
        <w:t>её отраслевых (функциональных) органов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(далее – работники) </w:t>
      </w:r>
      <w:r>
        <w:rPr>
          <w:rFonts w:ascii="Times New Roman" w:hAnsi="Times New Roman" w:cs="Times New Roman"/>
          <w:sz w:val="28"/>
          <w:szCs w:val="28"/>
        </w:rPr>
        <w:t>и посетителей Администрации города, сохранности их имущества, усиление контроля за использованием рабочего времени, укрепление трудовой дисциплины работников, предупреждение возникновения чрезвычайных ситуаций и обеспечение объективности расследования несчастных случаев, трудовых и иных конфликтов в случае их возникновения.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1.3.Видеонаблюдение в Администрации города ведется круглосуточно при помощи видеокамер открытого видеонаблюдения. Запрещается использование устройств, предназначенных для негласного получения информации (скрытых камер). Не допускается установка видеокамер в туалетных комнатах.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Видеонаблюдение осуществляется по адресу: Ульяновская обл., г.Димитровград, ул.Хмельницкого, 93.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1.4.Положение обязательно для работников Администрации города. Каждый работник подлежит ознакомлению с ним под личную подпись.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2.Порядок организации системы видеонаблюдения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2.1.Система видеонаблюдения устанавливается в Администрации города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и ее отраслевых (функциональных) органах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Положения.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2.2.Система видеонаблюдения Администрации города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и ее отраслевых (функциональных) органах</w:t>
      </w:r>
      <w:r>
        <w:rPr>
          <w:rFonts w:ascii="Times New Roman" w:hAnsi="Times New Roman" w:cs="Times New Roman"/>
          <w:sz w:val="28"/>
          <w:szCs w:val="28"/>
        </w:rPr>
        <w:t xml:space="preserve"> входит в систему контроля доступа и включает в себя ряд устройств: видеокамеры, мониторы, записывающие устройства, системные блоки и иное техническое оборудование, составляющие инфраструктуру указанной системы.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2.3.Установка системы видеонаблюдения осуществляется в соответствии с ее целями и задачами.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2.4.Посетители информируются посредством размещения специальных информационных табличек с надписями и символами.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2.5.Функции по обеспечению безопасности хранения, настройке и изменению параметров системы, конфигурирование системы, управление параметрами архивирования, учетными записями доступа к системе видеонаблюдения (логины и пароли) и назначение прав доступа осуществляет директор муниципального казенного учреждения «Димитровградская стража» (далее – МКУ «Димитровградская стража»), а в его отсутствие - лицо, его замещающее.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2.6.Обеспечением конфиденциальности является пароль доступа к информации видеорегистратора, хранящийся у директора МКУ «Димитровградская стража» (лица, его замещающего).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2.7.Информация, собранная при помощи систем видеонаблюдения, относится к биометрическим персональным данным, за разглашение которых виновные лица могут быть привлечены к ответственности.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3.Цели и задачи системы видеонаблюдения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Видеонаблюдение осуществляется с целью фиксации возможных противоправных действий, которые могут нанести вред работникам, посетителям Администрации города и ее отраслевых (функциональных) органов, их имуществу, а также контроля за соблюдением трудовой дисциплины. 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3.1.На систему видеонаблюдения Администрации города и ее отраслевых (функциональных) органов возлагаются следующие задачи: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3.1.1.Обеспечение антитеррористической защиты и безопасности работников и посетителей Администрации города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и ее отраслевых (функциональных) органах</w:t>
      </w:r>
      <w:r>
        <w:rPr>
          <w:rFonts w:ascii="Times New Roman" w:hAnsi="Times New Roman" w:cs="Times New Roman"/>
          <w:sz w:val="28"/>
          <w:szCs w:val="28"/>
        </w:rPr>
        <w:t>, охраны правопорядка.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3.1.2.Обеспечение противопожарной защиты объектов и служебных помещений Администрации города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и ее отраслевых (функциональных) органах, контроль и организация техники безопасности в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3.1.3.Фиксация противоправных действий.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3.1.4.Повышение эффективности действий при возникновении нештатных и чрезвычайных ситуаций и обеспечение объективности расследования в случаях их возникновения.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3.1.5.Осуществление контроля сохранности имущества работников Администрации города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и ее отраслевых (функциональных) органов </w:t>
      </w:r>
      <w:r>
        <w:rPr>
          <w:rFonts w:ascii="Times New Roman" w:hAnsi="Times New Roman" w:cs="Times New Roman"/>
          <w:sz w:val="28"/>
          <w:szCs w:val="28"/>
        </w:rPr>
        <w:t>от противоправных посягательств.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3.1.6.Обеспечение личной безопасности работников и посетителей и Администрации города и ее отраслевых (функциональных) органов.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3.1.7.Контроль трудовой дисциплины и обеспечение объективности при вынесении дисциплинарных взысканий.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3.1.8.Соблюдение порядка в здании Администрации города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и ее отраслевых (функциональных) органах, в том числе в ночное время и в нерабочие дни.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3.1.9.Обеспечение соблюдения Администрацией города и ее отраслевыми (функциональными) органами обязанностей, возложенных на них действующим законодательством Российской Федерации, в том числе по противодействию коррупции.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3.2.В случае необходимости материалы видеозаписей, полученных камерами видеонаблюдения Администрации города и ее отраслевых (функциональных) органов, могут быть использованы в качестве доказательства: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3.2.1.В уголовном, гражданском или административном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3.2.2.Для доказывания факта совершения дисциплинарного проступка работником Администрации города и ее отраслевых (функциональных) органов, а также для установления личности работника Администрации города и ее отраслевых (функциональных) органов в момент совершения им соответствующего дисциплинарного проступка.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3.3.Материалы видеозаписей могут быть переданы уполномоченным органам (контрольно-надзорные органы, судебные, правоохранительные органы) без письменного согласия субъекта персональных данных с целью противодействия терроризму, противодействия коррупции, защиты правопорядка.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4.Порядок доступа, сроки хранения, уничтожения и передача третьим лицам записей системы видеонаблюдения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4.1.Доступ к месту хранения записей систем видеонаблюдения имеют: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города Димитровграда Ульяновской области;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аппарата Администрации города;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-директор МКУ «Димитровградская стража» (лицо, его замещающее);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смены МКУ «Димитровградская стража»;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отдела муниципальной службы и кадров Администрации города.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4.2.Ответственным за организацию хранения и уничтожения записей систем видеонаблюдения является - директор МКУ «Димитровградская стража» (лицо, его замещающее).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4.3.Система видеонаблюдения производит цикличную запись информации на жесткий диск видеорегистратора и уничтожается (перезаписывается) автоматически по мере заполнения жесткого диска.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4.4.Срок хранения видеозаписей составляет не менее 10 (десяти) календарных дней.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4.5.Видеонаблюдение должно проводиться без идентификации снятых на видеозапись изображений людей. До передачи материалов видеосъемки для установления личности снятого человека видеонаблюдение не считается обработкой биометрических персональных данных и на ее проведение письменного согласия не требуется.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4.6.Записи систем видеонаблюдения не могут выкладываться в Интернет, локальную сеть или доводиться до всеобщего сведения без письменного согласия лиц, в отношении которых эти записи были созданы.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4.7.Просмотр видеозаписей с установленных видеорегистраторов осуществляется на компьютере, установленном на посту охраны, расположенной на первом этаже здания Администрации города.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4.8.В случае обнаружения несанкционированного доступа к видеорегистратору и (или) видеозаписи (взлом пароля) обнаружившее лицо в кратчайшие сроки обязано в письменной форме доложить о случившемся ответственному за организацию видеонаблюдения для принятия им соответствующих мер.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4.9.Копирование и (или) распространение видеозаписей не допускается, за исключением случаев, предусмотренных частью 2 статьи 11 Федерального закона от 27.07.2006 № 152-ФЗ «О персональных данных», а также в случае необходимости фиксации нарушения трудовой дисциплины, административного проступка или уголовного преступления.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4.10.Использование записей систем видеонаблюдения в личных целях запрещено.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4.11.По истечении срока хранения записей систем видеонаблюдения они подлежат уничтожению.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4.12.Запись информации видеонаблюдения является информацией ограниченного распространения, не подлежит передаче третьим лицам, за исключением случаев, предусмотренных действующим законодательством Российской Федерации (в т.ч. по письменному запросу правоохранительных и судебных органов).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5.Меры по обеспечению защиты персональных данных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5.1.В тех случаях, когда система видеонаблюдения позволяет отслеживать деятельность работников на рабочем месте или в иных служебных помещениях Администрации города и ее отраслевых (функциональных) органах, закрытых для общего доступа, такое наблюдение считается обработкой персональных данных.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5.2.Копирование видеозаписи, содержащей фиксацию нарушения работником трудовой дисциплины (далее копия видеозаписи), допускается работниками отдела муниципальной службы и кадров Администрации города, с целью использования копии видеозаписи при проведении процедуры применения к работнику дисциплинарного взыскания.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5.3Администрация города и ее отраслевые (функциональные) органы обязуется принимать меры, необходимые и достаточные для обеспечения выполнения обязанностей оператора по обработке персональных данных, а также получить согласие работников на обработку их персональных данных, включая биометрические персональные данные.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5.4.Обработка персональных данных осуществляется на основании Федерального закона от 27.07.2006 № 152-ФЗ «О персональных данных» и ограничивается достижением конкретных, заранее определенных и законных целей. Не допускается обработка персональных данных, не совместимая с целями сбора персональных данных.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6.Техническое сопровождение ведения видеонаблюдения.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6.1.Директор МКУ «Димитровградская стража» (лицо, его замещающее) обязано своевременно принимать меры по устранению технических неполадок в работе соответствующего оборудования.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 целью технического обслуживания и ремонта оборудования системы видеонаблюдения могут привлекаться специализированые организации на основании договорных отношений.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6.Ответственность за нарушения правил обработки персональных данных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виновные в нарушении требований Положения, несут предусмотренную законодательством Российской Федерации ответственность.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192C"/>
    <w:rsid w:val="00187C51"/>
    <w:rsid w:val="001B0FA7"/>
    <w:rsid w:val="001E67F8"/>
    <w:rsid w:val="00240EC0"/>
    <w:rsid w:val="002C1F90"/>
    <w:rsid w:val="0038495D"/>
    <w:rsid w:val="003A6490"/>
    <w:rsid w:val="003D7C98"/>
    <w:rsid w:val="005168DF"/>
    <w:rsid w:val="005461B4"/>
    <w:rsid w:val="005C5F2C"/>
    <w:rsid w:val="00685351"/>
    <w:rsid w:val="006E192C"/>
    <w:rsid w:val="00745479"/>
    <w:rsid w:val="00767DD9"/>
    <w:rsid w:val="007F0153"/>
    <w:rsid w:val="007F3720"/>
    <w:rsid w:val="00805D7E"/>
    <w:rsid w:val="008241F6"/>
    <w:rsid w:val="00826281"/>
    <w:rsid w:val="00872282"/>
    <w:rsid w:val="00933DBB"/>
    <w:rsid w:val="009722E9"/>
    <w:rsid w:val="009D1926"/>
    <w:rsid w:val="009D6F20"/>
    <w:rsid w:val="009F7050"/>
    <w:rsid w:val="00A03B20"/>
    <w:rsid w:val="00A40F40"/>
    <w:rsid w:val="00B92BDC"/>
    <w:rsid w:val="00C22223"/>
    <w:rsid w:val="00CC6BB9"/>
    <w:rsid w:val="00D6613F"/>
    <w:rsid w:val="00DA3305"/>
    <w:rsid w:val="00DC3A19"/>
    <w:rsid w:val="00DF62EC"/>
    <w:rsid w:val="00E40869"/>
    <w:rsid w:val="00E40D98"/>
    <w:rsid w:val="00E94EF2"/>
    <w:rsid w:val="00EA662B"/>
    <w:rsid w:val="00FF664F"/>
    <w:rsid w:val="19E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1"/>
    <w:basedOn w:val="1"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customStyle="1" w:styleId="5">
    <w:name w:val="Eniieieoaeu"/>
    <w:basedOn w:val="1"/>
    <w:uiPriority w:val="0"/>
    <w:pPr>
      <w:spacing w:after="0" w:line="240" w:lineRule="exact"/>
    </w:pPr>
    <w:rPr>
      <w:rFonts w:ascii="Times New Roman" w:hAnsi="Times New Roman" w:eastAsia="Times New Roman" w:cs="Times New Roman"/>
      <w:sz w:val="30"/>
      <w:szCs w:val="20"/>
    </w:rPr>
  </w:style>
  <w:style w:type="paragraph" w:customStyle="1" w:styleId="6">
    <w:name w:val="Обычный1"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paragraph" w:customStyle="1" w:styleId="7">
    <w:name w:val="ConsTitle"/>
    <w:uiPriority w:val="0"/>
    <w:pPr>
      <w:widowControl w:val="0"/>
      <w:suppressAutoHyphens/>
      <w:autoSpaceDE w:val="0"/>
      <w:ind w:right="19772"/>
    </w:pPr>
    <w:rPr>
      <w:rFonts w:ascii="Arial" w:hAnsi="Arial" w:eastAsia="Arial" w:cs="Arial"/>
      <w:b/>
      <w:bCs/>
      <w:sz w:val="16"/>
      <w:szCs w:val="16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1809</Words>
  <Characters>10312</Characters>
  <Lines>85</Lines>
  <Paragraphs>24</Paragraphs>
  <TotalTime>0</TotalTime>
  <ScaleCrop>false</ScaleCrop>
  <LinksUpToDate>false</LinksUpToDate>
  <CharactersWithSpaces>12097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2023-04-07T10:07:00Z</dcterms:created>
  <dc:creator>Аксенова</dc:creator>
  <cp:lastModifiedBy>petrov_sv</cp:lastModifiedBy>
  <cp:lastPrinted>2023-04-26T06:32:00Z</cp:lastPrinted>
  <dcterms:modified xsi:type="dcterms:W3CDTF">2023-04-26T11:11:25Z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DCDB3978C0424E9AACF18157440C8E32</vt:lpwstr>
  </property>
</Properties>
</file>