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Финансово-Экономическое обоснование</w:t>
      </w:r>
    </w:p>
    <w:p>
      <w:pPr>
        <w:spacing w:after="0" w:line="240" w:lineRule="auto"/>
        <w:rPr>
          <w:rFonts w:ascii="Times New Roman" w:hAnsi="Times New Roman" w:cs="Times New Roman"/>
          <w:b/>
          <w:bCs/>
          <w:caps/>
          <w:sz w:val="28"/>
          <w:szCs w:val="28"/>
        </w:rPr>
      </w:pPr>
    </w:p>
    <w:p>
      <w:pPr>
        <w:widowControl w:val="0"/>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 проекту постановления Администрации города</w:t>
      </w:r>
    </w:p>
    <w:p>
      <w:pPr>
        <w:widowControl w:val="0"/>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постановление Администрации города</w:t>
      </w:r>
    </w:p>
    <w:p>
      <w:pPr>
        <w:widowControl w:val="0"/>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29.09.2017 № 1773 «Об утверждении Муниципальной программы</w:t>
      </w:r>
    </w:p>
    <w:p>
      <w:pPr>
        <w:widowControl w:val="0"/>
        <w:suppressAutoHyphens/>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«Создание комфортной среды и улучшение архитектурного облика города Димитровграда Ульяновской области»</w:t>
      </w:r>
    </w:p>
    <w:p>
      <w:pPr>
        <w:widowControl w:val="0"/>
        <w:suppressAutoHyphens/>
        <w:spacing w:after="0" w:line="240" w:lineRule="auto"/>
        <w:jc w:val="center"/>
        <w:rPr>
          <w:rFonts w:ascii="Times New Roman" w:hAnsi="Times New Roman" w:cs="Times New Roman"/>
          <w:sz w:val="28"/>
          <w:szCs w:val="28"/>
        </w:rPr>
      </w:pP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проекте постановления Администрации города  «О внесении изменений в постановление Администрации города от 29.09.2017 № 1773 «Об утверждении Муниципальной программы «Создание комфортной среды и улучшение архитектурного облика города Димитровграда Ульяновской области» вносятся изменения в части корректировки бюджетных ассигнований по мероприятиям, реализуемым в 2023 году.</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 финансирования мероприятий из бюджета города в 2023 году снизился  с 7 650,98384 тыс.руб. до 7 639,98384 тыс.руб. на сумму 11,00 тыс.руб.</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 финансирования мероприятий из областного бюджета (средства бюджета города, источником финансового обеспечения которых являются средства областного бюджета, указываются в виде межбюджетных трансфертов, возможных к получению на реализацию мероприятий муниципальной программы) в 2023 году снизился  с 182 553,69300 тыс.руб. до 178 945,44557 тыс.руб. на сумму 3 608,24743 тыс.руб.</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Объем финансирования мероприятий из бюджетных ассигнований за счет дополнительных средств в виде платежей, взносов, безвозмездных перечислений остался без изменений.</w:t>
      </w:r>
    </w:p>
    <w:p>
      <w:pPr>
        <w:tabs>
          <w:tab w:val="left" w:pos="364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целом финансирование по муниципальной программе снизилось на 3 619,24743 тыс.руб.  и составляет 718 608,96003 тыс.руб.</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color w:val="000000"/>
          <w:sz w:val="20"/>
          <w:szCs w:val="20"/>
        </w:rPr>
        <w:t xml:space="preserve"> </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МКУ «ДИИП»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Н.А.Горошков</w:t>
      </w: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Карабаева Александра Александровна</w:t>
      </w:r>
    </w:p>
    <w:p>
      <w:pPr>
        <w:spacing w:after="0" w:line="240" w:lineRule="auto"/>
        <w:rPr>
          <w:rFonts w:ascii="Times New Roman" w:hAnsi="Times New Roman" w:cs="Times New Roman"/>
          <w:sz w:val="28"/>
          <w:szCs w:val="28"/>
        </w:rPr>
      </w:pPr>
      <w:r>
        <w:rPr>
          <w:rFonts w:ascii="Times New Roman" w:hAnsi="Times New Roman" w:cs="Times New Roman"/>
          <w:sz w:val="20"/>
          <w:szCs w:val="20"/>
        </w:rPr>
        <w:t>(84235) 4-56-02</w:t>
      </w:r>
    </w:p>
    <w:p>
      <w:pPr>
        <w:widowControl w:val="0"/>
        <w:suppressAutoHyphens/>
        <w:jc w:val="center"/>
        <w:rPr>
          <w:b/>
          <w:bCs/>
          <w:color w:val="000000"/>
          <w:sz w:val="28"/>
          <w:szCs w:val="28"/>
        </w:rPr>
      </w:pPr>
      <w:r>
        <w:rPr>
          <w:b/>
          <w:bCs/>
          <w:caps/>
          <w:sz w:val="28"/>
          <w:szCs w:val="28"/>
        </w:rPr>
        <w:br w:type="page"/>
      </w:r>
      <w:r>
        <w:rPr>
          <w:b/>
          <w:bCs/>
          <w:caps/>
          <w:sz w:val="28"/>
          <w:szCs w:val="28"/>
        </w:rPr>
        <w:t>Пояснительная записка</w:t>
      </w:r>
    </w:p>
    <w:p>
      <w:pPr>
        <w:widowControl w:val="0"/>
        <w:suppressAutoHyphens/>
        <w:jc w:val="center"/>
        <w:rPr>
          <w:b/>
          <w:bCs/>
          <w:color w:val="000000"/>
          <w:sz w:val="28"/>
          <w:szCs w:val="28"/>
        </w:rPr>
      </w:pPr>
    </w:p>
    <w:p>
      <w:pPr>
        <w:widowControl w:val="0"/>
        <w:suppressAutoHyphens/>
        <w:jc w:val="center"/>
        <w:rPr>
          <w:b/>
          <w:bCs/>
          <w:color w:val="000000"/>
          <w:sz w:val="28"/>
          <w:szCs w:val="28"/>
        </w:rPr>
      </w:pPr>
      <w:r>
        <w:rPr>
          <w:b/>
          <w:bCs/>
          <w:color w:val="000000"/>
          <w:sz w:val="28"/>
          <w:szCs w:val="28"/>
        </w:rPr>
        <w:t>к проекту постановления Администрации города</w:t>
      </w:r>
    </w:p>
    <w:p>
      <w:pPr>
        <w:widowControl w:val="0"/>
        <w:suppressAutoHyphens/>
        <w:jc w:val="center"/>
        <w:rPr>
          <w:b/>
          <w:bCs/>
          <w:color w:val="000000"/>
          <w:sz w:val="28"/>
          <w:szCs w:val="28"/>
        </w:rPr>
      </w:pPr>
      <w:r>
        <w:rPr>
          <w:b/>
          <w:bCs/>
          <w:color w:val="000000"/>
          <w:sz w:val="28"/>
          <w:szCs w:val="28"/>
        </w:rPr>
        <w:t>«О внесении изменений в постановление Администрации города</w:t>
      </w:r>
    </w:p>
    <w:p>
      <w:pPr>
        <w:widowControl w:val="0"/>
        <w:suppressAutoHyphens/>
        <w:jc w:val="center"/>
        <w:rPr>
          <w:b/>
          <w:bCs/>
          <w:color w:val="000000"/>
          <w:sz w:val="28"/>
          <w:szCs w:val="28"/>
        </w:rPr>
      </w:pPr>
      <w:r>
        <w:rPr>
          <w:b/>
          <w:bCs/>
          <w:color w:val="000000"/>
          <w:sz w:val="28"/>
          <w:szCs w:val="28"/>
        </w:rPr>
        <w:t>от 29.09.2017 № 1773 «Об утверждении Муниципальной программы</w:t>
      </w:r>
    </w:p>
    <w:p>
      <w:pPr>
        <w:widowControl w:val="0"/>
        <w:suppressAutoHyphens/>
        <w:snapToGrid w:val="0"/>
        <w:jc w:val="center"/>
        <w:rPr>
          <w:b/>
          <w:bCs/>
          <w:color w:val="000000"/>
          <w:sz w:val="28"/>
          <w:szCs w:val="28"/>
        </w:rPr>
      </w:pPr>
      <w:r>
        <w:rPr>
          <w:b/>
          <w:bCs/>
          <w:color w:val="000000"/>
          <w:sz w:val="28"/>
          <w:szCs w:val="28"/>
        </w:rPr>
        <w:t>«Создание комфортной среды и улучшение архитектурного облика города Димитровграда Ульяновской области»</w:t>
      </w:r>
    </w:p>
    <w:p>
      <w:pPr>
        <w:suppressAutoHyphens/>
        <w:ind w:firstLine="567"/>
        <w:jc w:val="both"/>
        <w:rPr>
          <w:color w:val="000000"/>
          <w:sz w:val="28"/>
          <w:szCs w:val="28"/>
        </w:rPr>
      </w:pPr>
    </w:p>
    <w:p>
      <w:pPr>
        <w:suppressAutoHyphens/>
        <w:ind w:firstLine="709"/>
        <w:jc w:val="both"/>
        <w:rPr>
          <w:sz w:val="28"/>
          <w:szCs w:val="28"/>
        </w:rPr>
      </w:pPr>
      <w:r>
        <w:rPr>
          <w:color w:val="000000"/>
          <w:sz w:val="28"/>
          <w:szCs w:val="28"/>
        </w:rPr>
        <w:t>В проект постановления Администрации города  «О внесении изменений в постановление Администрации города от 29.09.2017 № 1773 «Об утверждении Муниципальной программы «Создание комфортной среды и улучшение архитектурного облика города Димитровграда Ульяновской области» вносятся изменения в части корректировки бюджетных ассигнований по мероприятиям, реализуемым в 2023 году.</w:t>
      </w:r>
    </w:p>
    <w:p>
      <w:pPr>
        <w:suppressAutoHyphens/>
        <w:ind w:firstLine="567"/>
        <w:jc w:val="both"/>
        <w:rPr>
          <w:color w:val="000000"/>
          <w:sz w:val="28"/>
          <w:szCs w:val="28"/>
        </w:rPr>
      </w:pPr>
      <w:r>
        <w:rPr>
          <w:color w:val="000000"/>
          <w:sz w:val="28"/>
          <w:szCs w:val="28"/>
        </w:rPr>
        <w:t>В связи с тем, что денежные средства на выполнение работ по благоустройству Площади Советов выделены из областного бюджета в целях финансового обеспечения расходных обязательств, связанных с реализацией проектов создания комфортной городской среды, то мероприятия «Выполнение работ по разработке проектно-сметной документации (рабочей документации)» и «Выполнение работ по благоустройству Площади Советов в городе Димитровграде Ульяновской области» переносятся из основного мероприятия «Благоустройство Площади Советов в городе Димитровграде Ульяновской области» (п.6) в 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 (п.4).</w:t>
      </w:r>
    </w:p>
    <w:p>
      <w:pPr>
        <w:suppressAutoHyphens/>
        <w:ind w:firstLine="567"/>
        <w:jc w:val="both"/>
        <w:rPr>
          <w:color w:val="000000"/>
          <w:sz w:val="28"/>
          <w:szCs w:val="28"/>
        </w:rPr>
      </w:pPr>
      <w:r>
        <w:rPr>
          <w:color w:val="000000"/>
          <w:sz w:val="28"/>
          <w:szCs w:val="28"/>
        </w:rPr>
        <w:t>Сумма лимитов денежных средств по данным мероприятиям составляет:</w:t>
      </w:r>
    </w:p>
    <w:p>
      <w:pPr>
        <w:jc w:val="both"/>
        <w:rPr>
          <w:color w:val="000000"/>
          <w:sz w:val="28"/>
          <w:szCs w:val="28"/>
        </w:rPr>
      </w:pPr>
      <w:r>
        <w:rPr>
          <w:color w:val="000000"/>
          <w:sz w:val="28"/>
          <w:szCs w:val="28"/>
        </w:rPr>
        <w:t>- на «Выполнение работ по разработке проектно-сметной документации (рабочей документации)» (п.4.10.1) 2 235,00 тыс.руб. из средств бюджета города;</w:t>
      </w:r>
    </w:p>
    <w:p>
      <w:pPr>
        <w:jc w:val="both"/>
        <w:rPr>
          <w:color w:val="000000"/>
          <w:sz w:val="28"/>
          <w:szCs w:val="28"/>
        </w:rPr>
      </w:pPr>
      <w:r>
        <w:rPr>
          <w:color w:val="000000"/>
          <w:sz w:val="28"/>
          <w:szCs w:val="28"/>
        </w:rPr>
        <w:t>- на «Выполнение работ по благоустройству» (п.4.10.2) 765,00 тыс.руб. из средств бюджета города, 111 000,00 тыс.руб. из средств областного бюджета.</w:t>
      </w:r>
    </w:p>
    <w:p>
      <w:pPr>
        <w:suppressAutoHyphens/>
        <w:ind w:firstLine="567"/>
        <w:jc w:val="both"/>
        <w:rPr>
          <w:color w:val="000000"/>
          <w:sz w:val="28"/>
          <w:szCs w:val="28"/>
        </w:rPr>
      </w:pPr>
      <w:r>
        <w:rPr>
          <w:color w:val="000000"/>
          <w:sz w:val="28"/>
          <w:szCs w:val="28"/>
        </w:rPr>
        <w:t>По мероприятию «</w:t>
      </w:r>
      <w:r>
        <w:rPr>
          <w:sz w:val="28"/>
          <w:szCs w:val="28"/>
          <w:lang w:eastAsia="ru-RU"/>
        </w:rPr>
        <w:t>Благоустройство общественных территорий общего пользования» (п 4.2) сумма лимитов</w:t>
      </w:r>
      <w:r>
        <w:rPr>
          <w:color w:val="000000"/>
          <w:sz w:val="28"/>
          <w:szCs w:val="28"/>
        </w:rPr>
        <w:t xml:space="preserve"> денежных средств из средств областного бюджета снизилась на 3 608,24743 тыс. руб. и составляет 9 612,87607 тыс.руб.</w:t>
      </w:r>
    </w:p>
    <w:p>
      <w:pPr>
        <w:ind w:firstLine="567"/>
        <w:jc w:val="both"/>
        <w:rPr>
          <w:color w:val="000000"/>
          <w:sz w:val="28"/>
          <w:szCs w:val="28"/>
        </w:rPr>
      </w:pPr>
      <w:r>
        <w:rPr>
          <w:color w:val="000000"/>
          <w:sz w:val="28"/>
          <w:szCs w:val="28"/>
        </w:rPr>
        <w:t>По мероприятию «Проведение инженерно-геодезических изысканий (топосъемка), инженерно-экологических изысканий, инженерно-геологических изысканий» (6.1) в связи с образовавшейся экономией снимаются лимиты в сумме 11,00 тыс.руб. из средств бюджета города.</w:t>
      </w:r>
    </w:p>
    <w:p>
      <w:pPr>
        <w:suppressAutoHyphens/>
        <w:ind w:firstLine="567"/>
        <w:jc w:val="both"/>
        <w:rPr>
          <w:color w:val="000000"/>
          <w:sz w:val="28"/>
          <w:szCs w:val="28"/>
        </w:rPr>
      </w:pPr>
      <w:r>
        <w:rPr>
          <w:color w:val="000000"/>
          <w:sz w:val="28"/>
          <w:szCs w:val="28"/>
        </w:rPr>
        <w:t>Система индикаторов эффективности муниципальной программы осталась без изменений.</w:t>
      </w:r>
    </w:p>
    <w:p>
      <w:pPr>
        <w:suppressAutoHyphens/>
        <w:rPr>
          <w:color w:val="000000"/>
          <w:sz w:val="28"/>
          <w:szCs w:val="28"/>
        </w:rPr>
      </w:pPr>
    </w:p>
    <w:p>
      <w:pPr>
        <w:suppressAutoHyphens/>
        <w:rPr>
          <w:color w:val="000000"/>
          <w:sz w:val="28"/>
          <w:szCs w:val="28"/>
        </w:rPr>
      </w:pPr>
    </w:p>
    <w:p>
      <w:pPr>
        <w:suppressAutoHyphens/>
        <w:jc w:val="both"/>
        <w:rPr>
          <w:sz w:val="28"/>
          <w:szCs w:val="28"/>
        </w:rPr>
      </w:pPr>
      <w:r>
        <w:rPr>
          <w:sz w:val="28"/>
          <w:szCs w:val="28"/>
        </w:rPr>
        <w:t>Директор  МКУ «ДИИП»</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Н.А.Горошков</w:t>
      </w:r>
    </w:p>
    <w:p>
      <w:pPr>
        <w:suppressAutoHyphens/>
        <w:rPr>
          <w:sz w:val="28"/>
          <w:szCs w:val="28"/>
        </w:rPr>
      </w:pPr>
    </w:p>
    <w:p>
      <w:pPr>
        <w:suppressAutoHyphens/>
        <w:rPr>
          <w:sz w:val="20"/>
          <w:szCs w:val="20"/>
        </w:rPr>
      </w:pPr>
    </w:p>
    <w:p>
      <w:pPr>
        <w:suppressAutoHyphens/>
      </w:pPr>
      <w:r>
        <w:rPr>
          <w:sz w:val="20"/>
          <w:szCs w:val="20"/>
        </w:rPr>
        <w:t>Карабаева Александра Александровна</w:t>
      </w:r>
      <w:r>
        <w:rPr>
          <w:rFonts w:hint="default"/>
          <w:sz w:val="20"/>
          <w:szCs w:val="20"/>
          <w:lang w:val="ru-RU"/>
        </w:rPr>
        <w:t xml:space="preserve"> </w:t>
      </w:r>
      <w:bookmarkStart w:id="1" w:name="_GoBack"/>
      <w:bookmarkEnd w:id="1"/>
      <w:r>
        <w:rPr>
          <w:sz w:val="20"/>
          <w:szCs w:val="20"/>
        </w:rPr>
        <w:t>(84235) 4-56-02</w:t>
      </w:r>
    </w:p>
    <w:p>
      <w:pPr>
        <w:pStyle w:val="327"/>
        <w:jc w:val="center"/>
        <w:rPr>
          <w:b/>
          <w:sz w:val="28"/>
          <w:szCs w:val="28"/>
        </w:rPr>
      </w:pPr>
      <w:r>
        <w:rPr>
          <w:b/>
          <w:sz w:val="28"/>
          <w:szCs w:val="28"/>
        </w:rPr>
        <w:br w:type="page"/>
      </w:r>
    </w:p>
    <w:p>
      <w:pPr>
        <w:pStyle w:val="327"/>
        <w:jc w:val="center"/>
        <w:rPr>
          <w:b/>
          <w:sz w:val="28"/>
          <w:szCs w:val="28"/>
        </w:rPr>
      </w:pPr>
    </w:p>
    <w:p>
      <w:pPr>
        <w:pStyle w:val="327"/>
        <w:jc w:val="center"/>
        <w:rPr>
          <w:b/>
          <w:sz w:val="28"/>
          <w:szCs w:val="28"/>
        </w:rPr>
      </w:pPr>
      <w:r>
        <w:rPr>
          <w:b/>
          <w:sz w:val="28"/>
          <w:szCs w:val="28"/>
        </w:rPr>
        <w:t>АДМИНИСТРАЦИЯ ГОРОДА ДИМИТРОВГРАДА</w:t>
      </w:r>
    </w:p>
    <w:p>
      <w:pPr>
        <w:tabs>
          <w:tab w:val="center" w:pos="4859"/>
          <w:tab w:val="left" w:pos="6720"/>
        </w:tabs>
        <w:jc w:val="center"/>
        <w:rPr>
          <w:b/>
          <w:sz w:val="28"/>
          <w:szCs w:val="28"/>
        </w:rPr>
      </w:pPr>
      <w:r>
        <w:rPr>
          <w:b/>
          <w:sz w:val="28"/>
          <w:szCs w:val="28"/>
        </w:rPr>
        <w:t>Ульяновской области</w:t>
      </w:r>
    </w:p>
    <w:p>
      <w:pPr>
        <w:tabs>
          <w:tab w:val="center" w:pos="4859"/>
          <w:tab w:val="left" w:pos="6720"/>
        </w:tabs>
        <w:jc w:val="center"/>
        <w:rPr>
          <w:b/>
          <w:sz w:val="28"/>
          <w:szCs w:val="28"/>
        </w:rPr>
      </w:pPr>
    </w:p>
    <w:p>
      <w:pPr>
        <w:tabs>
          <w:tab w:val="left" w:pos="4230"/>
          <w:tab w:val="left" w:pos="7005"/>
        </w:tabs>
        <w:jc w:val="center"/>
        <w:rPr>
          <w:b/>
          <w:sz w:val="28"/>
          <w:szCs w:val="28"/>
        </w:rPr>
      </w:pPr>
      <w:r>
        <w:rPr>
          <w:b/>
          <w:sz w:val="28"/>
          <w:szCs w:val="28"/>
        </w:rPr>
        <w:t>ПОСТАНОВЛЕНИЕ</w:t>
      </w:r>
    </w:p>
    <w:p>
      <w:pPr>
        <w:jc w:val="center"/>
        <w:rPr>
          <w:b/>
          <w:sz w:val="28"/>
          <w:szCs w:val="28"/>
        </w:rPr>
      </w:pPr>
    </w:p>
    <w:p>
      <w:pPr>
        <w:pStyle w:val="13"/>
        <w:widowControl w:val="0"/>
        <w:tabs>
          <w:tab w:val="left" w:pos="284"/>
        </w:tabs>
        <w:spacing w:line="240" w:lineRule="auto"/>
        <w:rPr>
          <w:b/>
          <w:color w:val="000000"/>
          <w:sz w:val="28"/>
          <w:szCs w:val="28"/>
        </w:rPr>
      </w:pPr>
    </w:p>
    <w:p>
      <w:pPr>
        <w:pStyle w:val="13"/>
        <w:widowControl w:val="0"/>
        <w:tabs>
          <w:tab w:val="left" w:pos="284"/>
        </w:tabs>
        <w:spacing w:line="240" w:lineRule="auto"/>
        <w:jc w:val="center"/>
        <w:rPr>
          <w:b/>
          <w:color w:val="000000"/>
          <w:sz w:val="28"/>
          <w:szCs w:val="28"/>
        </w:rPr>
      </w:pPr>
      <w:r>
        <w:rPr>
          <w:b/>
          <w:color w:val="000000"/>
          <w:sz w:val="28"/>
          <w:szCs w:val="28"/>
        </w:rPr>
        <w:t xml:space="preserve">О внесении изменений в постановление Администрации города </w:t>
      </w:r>
    </w:p>
    <w:p>
      <w:pPr>
        <w:pStyle w:val="13"/>
        <w:widowControl w:val="0"/>
        <w:tabs>
          <w:tab w:val="left" w:pos="284"/>
        </w:tabs>
        <w:spacing w:line="240" w:lineRule="auto"/>
        <w:jc w:val="center"/>
      </w:pPr>
      <w:r>
        <w:rPr>
          <w:b/>
          <w:color w:val="000000"/>
          <w:sz w:val="28"/>
          <w:szCs w:val="28"/>
        </w:rPr>
        <w:t>от 29.09.2017 № 1773</w:t>
      </w:r>
      <w:r>
        <w:rPr>
          <w:b/>
          <w:bCs/>
          <w:color w:val="000000"/>
          <w:sz w:val="28"/>
          <w:szCs w:val="28"/>
        </w:rPr>
        <w:t xml:space="preserve"> </w:t>
      </w:r>
    </w:p>
    <w:p>
      <w:pPr>
        <w:pStyle w:val="13"/>
        <w:widowControl w:val="0"/>
        <w:tabs>
          <w:tab w:val="left" w:pos="284"/>
        </w:tabs>
        <w:spacing w:line="240" w:lineRule="auto"/>
        <w:jc w:val="center"/>
        <w:rPr>
          <w:b/>
          <w:bCs/>
          <w:color w:val="000000"/>
          <w:sz w:val="28"/>
          <w:szCs w:val="28"/>
        </w:rPr>
      </w:pPr>
    </w:p>
    <w:p>
      <w:pPr>
        <w:widowControl w:val="0"/>
        <w:ind w:firstLine="709"/>
        <w:jc w:val="both"/>
      </w:pPr>
      <w:r>
        <w:rPr>
          <w:color w:val="000000"/>
          <w:sz w:val="28"/>
          <w:szCs w:val="28"/>
        </w:rPr>
        <w:t xml:space="preserve">В соответствии со </w:t>
      </w:r>
      <w:r>
        <w:fldChar w:fldCharType="begin"/>
      </w:r>
      <w:r>
        <w:instrText xml:space="preserve"> HYPERLINK "consultantplus://offline/ref=5CC3B74F66337F44AEF6D9DAC89A6903A701314D69875C16D39A778F83E8A213F1C884859DBCA744r4Z2F"</w:instrText>
      </w:r>
      <w:r>
        <w:fldChar w:fldCharType="separate"/>
      </w:r>
      <w:r>
        <w:rPr>
          <w:rStyle w:val="6"/>
          <w:color w:val="000000"/>
          <w:sz w:val="28"/>
          <w:szCs w:val="28"/>
          <w:u w:val="none"/>
        </w:rPr>
        <w:t>статьей 179</w:t>
      </w:r>
      <w:r>
        <w:fldChar w:fldCharType="end"/>
      </w:r>
      <w:r>
        <w:rPr>
          <w:color w:val="000000"/>
          <w:sz w:val="28"/>
          <w:szCs w:val="28"/>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пунктом 10 части 2 статьи 55 Устава муниципального образования «Город Димитровград» Ульяновской области</w:t>
      </w:r>
      <w:r>
        <w:rPr>
          <w:rFonts w:eastAsia="Arial" w:cs="Arial"/>
          <w:color w:val="000000"/>
          <w:sz w:val="28"/>
          <w:szCs w:val="28"/>
        </w:rPr>
        <w:t xml:space="preserve">, </w:t>
      </w:r>
      <w:r>
        <w:rPr>
          <w:color w:val="000000"/>
          <w:sz w:val="28"/>
          <w:szCs w:val="28"/>
        </w:rPr>
        <w:t xml:space="preserve">постановлением Администрации города от 29.12.2022 № 3762 «Об утверждении порядка разработки, реализации и оценки эффективности муниципальных программ на территории города Димитровграда Ульяновской области», постановлением Администрации города от 18.05.2022 № 1300 «Об утверждении Перечня муниципальных программ города Димитровграда Ульяновской области на 2023 год и плановый период 2024 и 2025 годов» </w:t>
      </w:r>
      <w:r>
        <w:rPr>
          <w:bCs/>
          <w:color w:val="000000"/>
          <w:sz w:val="28"/>
          <w:szCs w:val="28"/>
        </w:rPr>
        <w:t xml:space="preserve">п о с т а н о в л я ю: </w:t>
      </w:r>
    </w:p>
    <w:p>
      <w:pPr>
        <w:widowControl w:val="0"/>
        <w:ind w:firstLine="567"/>
        <w:jc w:val="both"/>
        <w:rPr>
          <w:color w:val="000000"/>
          <w:sz w:val="28"/>
          <w:szCs w:val="28"/>
        </w:rPr>
      </w:pPr>
      <w:r>
        <w:rPr>
          <w:color w:val="000000"/>
          <w:sz w:val="28"/>
          <w:szCs w:val="28"/>
        </w:rPr>
        <w:t>1.Внести в постановление Администрации города от 29.09.2017 № 1773 «Об утверждении Муниципальной программы «Создание комфортной среды и улучшение архитектурного облика города Димитровграда Ульяновской области» (далее - постановление) следующее изменения:</w:t>
      </w:r>
    </w:p>
    <w:p>
      <w:pPr>
        <w:widowControl w:val="0"/>
        <w:tabs>
          <w:tab w:val="left" w:pos="8700"/>
        </w:tabs>
        <w:ind w:firstLine="567"/>
        <w:jc w:val="both"/>
      </w:pPr>
      <w:r>
        <w:rPr>
          <w:color w:val="000000"/>
          <w:sz w:val="28"/>
          <w:szCs w:val="28"/>
        </w:rPr>
        <w:t>1.1.Паспорт муниципальной программы «Создание комфортной среды и улучшение архитектурного облика города Димитровграда Ульяновской области», являющуюся приложением к постановлению (далее – Муниципальная программа)</w:t>
      </w:r>
      <w:r>
        <w:rPr>
          <w:sz w:val="28"/>
          <w:szCs w:val="28"/>
        </w:rPr>
        <w:t xml:space="preserve">, изложить в следующей редакции: </w:t>
      </w:r>
    </w:p>
    <w:p>
      <w:pPr>
        <w:widowControl w:val="0"/>
        <w:tabs>
          <w:tab w:val="left" w:pos="8700"/>
        </w:tabs>
        <w:ind w:firstLine="567"/>
        <w:jc w:val="center"/>
        <w:rPr>
          <w:sz w:val="28"/>
          <w:szCs w:val="28"/>
        </w:rPr>
      </w:pPr>
      <w:r>
        <w:rPr>
          <w:sz w:val="28"/>
          <w:szCs w:val="28"/>
        </w:rPr>
        <w:t>«1. Паспорт муниципальной программы</w:t>
      </w:r>
    </w:p>
    <w:tbl>
      <w:tblPr>
        <w:tblStyle w:val="4"/>
        <w:tblW w:w="9889" w:type="dxa"/>
        <w:tblInd w:w="0" w:type="dxa"/>
        <w:tblLayout w:type="fixed"/>
        <w:tblCellMar>
          <w:top w:w="0" w:type="dxa"/>
          <w:left w:w="10" w:type="dxa"/>
          <w:bottom w:w="0" w:type="dxa"/>
          <w:right w:w="10" w:type="dxa"/>
        </w:tblCellMar>
      </w:tblPr>
      <w:tblGrid>
        <w:gridCol w:w="3510"/>
        <w:gridCol w:w="6379"/>
      </w:tblGrid>
      <w:tr>
        <w:tblPrEx>
          <w:tblCellMar>
            <w:top w:w="0" w:type="dxa"/>
            <w:left w:w="10" w:type="dxa"/>
            <w:bottom w:w="0" w:type="dxa"/>
            <w:right w:w="10" w:type="dxa"/>
          </w:tblCellMar>
        </w:tblPrEx>
        <w:trPr>
          <w:wBefore w:w="0" w:type="dxa"/>
          <w:wAfter w:w="0" w:type="dxa"/>
          <w:trHeight w:val="77" w:hRule="atLeast"/>
        </w:trPr>
        <w:tc>
          <w:tcPr>
            <w:tcW w:w="351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pStyle w:val="18"/>
              <w:tabs>
                <w:tab w:val="clear" w:pos="916"/>
                <w:tab w:val="clear" w:pos="1832"/>
                <w:tab w:val="clear" w:pos="2748"/>
                <w:tab w:val="clear" w:pos="3664"/>
                <w:tab w:val="clear" w:pos="4580"/>
                <w:tab w:val="clear" w:pos="5496"/>
                <w:tab w:val="clear" w:pos="6412"/>
                <w:tab w:val="clear" w:pos="7328"/>
                <w:tab w:val="clear" w:pos="8244"/>
                <w:tab w:val="clear" w:pos="9160"/>
              </w:tabs>
              <w:snapToGrid w:val="0"/>
              <w:ind w:right="60"/>
              <w:rPr>
                <w:color w:val="000000"/>
                <w:sz w:val="28"/>
                <w:szCs w:val="28"/>
              </w:rPr>
            </w:pPr>
            <w:r>
              <w:rPr>
                <w:rFonts w:ascii="Times New Roman" w:hAnsi="Times New Roman"/>
                <w:color w:val="000000"/>
                <w:sz w:val="28"/>
                <w:szCs w:val="28"/>
              </w:rPr>
              <w:t>Наименование м</w:t>
            </w:r>
            <w:r>
              <w:rPr>
                <w:rFonts w:ascii="Times New Roman" w:hAnsi="Times New Roman" w:eastAsia="Arial" w:cs="Arial"/>
                <w:color w:val="000000"/>
                <w:sz w:val="28"/>
                <w:szCs w:val="28"/>
              </w:rPr>
              <w:t>униципальной п</w:t>
            </w:r>
            <w:r>
              <w:rPr>
                <w:rFonts w:ascii="Times New Roman" w:hAnsi="Times New Roman"/>
                <w:color w:val="000000"/>
                <w:sz w:val="28"/>
                <w:szCs w:val="28"/>
              </w:rPr>
              <w:t>рограммы</w:t>
            </w:r>
          </w:p>
        </w:tc>
        <w:tc>
          <w:tcPr>
            <w:tcW w:w="637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pStyle w:val="326"/>
              <w:widowControl/>
              <w:snapToGrid w:val="0"/>
              <w:ind w:right="60"/>
              <w:jc w:val="both"/>
              <w:rPr>
                <w:color w:val="000000"/>
                <w:sz w:val="28"/>
                <w:szCs w:val="28"/>
              </w:rPr>
            </w:pPr>
            <w:r>
              <w:rPr>
                <w:b w:val="0"/>
                <w:color w:val="000000"/>
                <w:sz w:val="28"/>
                <w:szCs w:val="28"/>
              </w:rPr>
              <w:t>Муниципальная п</w:t>
            </w:r>
            <w:r>
              <w:rPr>
                <w:b w:val="0"/>
                <w:bCs w:val="0"/>
                <w:color w:val="000000"/>
                <w:sz w:val="28"/>
                <w:szCs w:val="28"/>
              </w:rPr>
              <w:t>рограмма «Создание комфортной среды и улучшение архитектурного облика города Димитровграда Ульяновской области» (далее – муниципальная программа)</w:t>
            </w:r>
          </w:p>
        </w:tc>
      </w:tr>
      <w:tr>
        <w:tblPrEx>
          <w:tblCellMar>
            <w:top w:w="0" w:type="dxa"/>
            <w:left w:w="10" w:type="dxa"/>
            <w:bottom w:w="0" w:type="dxa"/>
            <w:right w:w="10" w:type="dxa"/>
          </w:tblCellMar>
        </w:tblPrEx>
        <w:trPr>
          <w:wBefore w:w="0" w:type="dxa"/>
          <w:wAfter w:w="0" w:type="dxa"/>
          <w:trHeight w:val="77" w:hRule="atLeast"/>
        </w:trPr>
        <w:tc>
          <w:tcPr>
            <w:tcW w:w="351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pStyle w:val="18"/>
              <w:tabs>
                <w:tab w:val="clear" w:pos="916"/>
                <w:tab w:val="clear" w:pos="1832"/>
                <w:tab w:val="clear" w:pos="2748"/>
                <w:tab w:val="clear" w:pos="3664"/>
                <w:tab w:val="clear" w:pos="4580"/>
                <w:tab w:val="clear" w:pos="5496"/>
                <w:tab w:val="clear" w:pos="6412"/>
                <w:tab w:val="clear" w:pos="7328"/>
                <w:tab w:val="clear" w:pos="8244"/>
                <w:tab w:val="clear" w:pos="9160"/>
              </w:tabs>
              <w:snapToGrid w:val="0"/>
              <w:ind w:right="60"/>
              <w:rPr>
                <w:rFonts w:ascii="Times New Roman" w:hAnsi="Times New Roman"/>
                <w:color w:val="000000"/>
                <w:sz w:val="28"/>
                <w:szCs w:val="28"/>
              </w:rPr>
            </w:pPr>
            <w:r>
              <w:rPr>
                <w:rFonts w:ascii="Times New Roman" w:hAnsi="Times New Roman"/>
                <w:color w:val="000000"/>
                <w:sz w:val="28"/>
                <w:szCs w:val="28"/>
              </w:rPr>
              <w:t>Разработчик муниципальной программы</w:t>
            </w:r>
          </w:p>
        </w:tc>
        <w:tc>
          <w:tcPr>
            <w:tcW w:w="637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pStyle w:val="18"/>
              <w:snapToGrid w:val="0"/>
              <w:spacing w:line="100" w:lineRule="atLeast"/>
              <w:ind w:right="60"/>
              <w:jc w:val="both"/>
              <w:rPr>
                <w:b/>
                <w:bCs/>
                <w:color w:val="000000"/>
                <w:sz w:val="28"/>
                <w:szCs w:val="28"/>
                <w:lang w:val="ru-RU"/>
              </w:rPr>
            </w:pPr>
            <w:r>
              <w:rPr>
                <w:rFonts w:ascii="Times New Roman" w:hAnsi="Times New Roman"/>
                <w:color w:val="000000"/>
                <w:sz w:val="28"/>
                <w:szCs w:val="28"/>
              </w:rPr>
              <w:t>Комитет по жилищно-коммунальному комплексу Администрации города</w:t>
            </w:r>
          </w:p>
        </w:tc>
      </w:tr>
      <w:tr>
        <w:tblPrEx>
          <w:tblCellMar>
            <w:top w:w="0" w:type="dxa"/>
            <w:left w:w="10" w:type="dxa"/>
            <w:bottom w:w="0" w:type="dxa"/>
            <w:right w:w="10" w:type="dxa"/>
          </w:tblCellMar>
        </w:tblPrEx>
        <w:trPr>
          <w:wBefore w:w="0" w:type="dxa"/>
          <w:wAfter w:w="0" w:type="dxa"/>
          <w:trHeight w:val="77" w:hRule="atLeast"/>
        </w:trPr>
        <w:tc>
          <w:tcPr>
            <w:tcW w:w="351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pStyle w:val="18"/>
              <w:snapToGrid w:val="0"/>
              <w:spacing w:line="100" w:lineRule="atLeast"/>
              <w:ind w:right="60"/>
              <w:rPr>
                <w:color w:val="000000"/>
                <w:sz w:val="28"/>
                <w:szCs w:val="28"/>
              </w:rPr>
            </w:pPr>
            <w:r>
              <w:rPr>
                <w:rFonts w:ascii="Times New Roman" w:hAnsi="Times New Roman"/>
                <w:color w:val="000000"/>
                <w:sz w:val="28"/>
                <w:szCs w:val="28"/>
              </w:rPr>
              <w:t>Руководитель  муниципальной программы</w:t>
            </w:r>
          </w:p>
        </w:tc>
        <w:tc>
          <w:tcPr>
            <w:tcW w:w="637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pStyle w:val="322"/>
              <w:autoSpaceDE w:val="0"/>
              <w:snapToGrid w:val="0"/>
              <w:spacing w:line="100" w:lineRule="atLeast"/>
              <w:ind w:right="60"/>
              <w:jc w:val="both"/>
              <w:rPr>
                <w:rFonts w:eastAsia="Calibri" w:cs="Courier New"/>
                <w:color w:val="000000"/>
                <w:kern w:val="0"/>
                <w:sz w:val="28"/>
                <w:szCs w:val="28"/>
              </w:rPr>
            </w:pPr>
            <w:r>
              <w:rPr>
                <w:rFonts w:eastAsia="Calibri" w:cs="Courier New"/>
                <w:color w:val="000000"/>
                <w:kern w:val="0"/>
                <w:sz w:val="28"/>
                <w:szCs w:val="28"/>
              </w:rPr>
              <w:t xml:space="preserve">Заместитель Главы города Димитровграда Ульяновской области </w:t>
            </w:r>
          </w:p>
        </w:tc>
      </w:tr>
      <w:tr>
        <w:tblPrEx>
          <w:tblCellMar>
            <w:top w:w="0" w:type="dxa"/>
            <w:left w:w="10" w:type="dxa"/>
            <w:bottom w:w="0" w:type="dxa"/>
            <w:right w:w="10" w:type="dxa"/>
          </w:tblCellMar>
        </w:tblPrEx>
        <w:trPr>
          <w:wBefore w:w="0" w:type="dxa"/>
          <w:wAfter w:w="0" w:type="dxa"/>
          <w:trHeight w:val="77" w:hRule="atLeast"/>
        </w:trPr>
        <w:tc>
          <w:tcPr>
            <w:tcW w:w="351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pStyle w:val="18"/>
              <w:snapToGrid w:val="0"/>
              <w:spacing w:line="100" w:lineRule="atLeast"/>
              <w:ind w:right="60"/>
              <w:rPr>
                <w:color w:val="000000"/>
                <w:sz w:val="28"/>
                <w:szCs w:val="28"/>
              </w:rPr>
            </w:pPr>
            <w:r>
              <w:rPr>
                <w:rFonts w:ascii="Times New Roman" w:hAnsi="Times New Roman"/>
                <w:color w:val="000000"/>
                <w:sz w:val="28"/>
                <w:szCs w:val="28"/>
              </w:rPr>
              <w:t>Исполнители муниципальной программы</w:t>
            </w:r>
          </w:p>
        </w:tc>
        <w:tc>
          <w:tcPr>
            <w:tcW w:w="637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pStyle w:val="18"/>
              <w:snapToGrid w:val="0"/>
              <w:spacing w:line="100" w:lineRule="atLeast"/>
              <w:ind w:right="60"/>
              <w:jc w:val="both"/>
              <w:rPr>
                <w:rFonts w:ascii="Times New Roman" w:hAnsi="Times New Roman"/>
                <w:color w:val="000000"/>
                <w:sz w:val="28"/>
                <w:szCs w:val="28"/>
              </w:rPr>
            </w:pPr>
            <w:r>
              <w:rPr>
                <w:rFonts w:ascii="Times New Roman" w:hAnsi="Times New Roman"/>
                <w:color w:val="000000"/>
                <w:sz w:val="28"/>
                <w:szCs w:val="28"/>
              </w:rPr>
              <w:t>Комитет по жилищно-коммунальному комплексу Администрации города</w:t>
            </w:r>
          </w:p>
          <w:p>
            <w:pPr>
              <w:pStyle w:val="18"/>
              <w:snapToGrid w:val="0"/>
              <w:spacing w:line="100" w:lineRule="atLeast"/>
              <w:ind w:right="60"/>
              <w:jc w:val="both"/>
              <w:rPr>
                <w:rFonts w:ascii="Times New Roman" w:hAnsi="Times New Roman"/>
                <w:color w:val="000000"/>
                <w:sz w:val="28"/>
                <w:szCs w:val="28"/>
              </w:rPr>
            </w:pPr>
            <w:r>
              <w:rPr>
                <w:rFonts w:ascii="Times New Roman" w:hAnsi="Times New Roman"/>
                <w:color w:val="000000"/>
                <w:sz w:val="28"/>
                <w:szCs w:val="28"/>
              </w:rPr>
              <w:t>Комитет по управлению имуществом города Димитровграда</w:t>
            </w:r>
            <w:r>
              <w:rPr>
                <w:rFonts w:ascii="Times New Roman" w:hAnsi="Times New Roman"/>
                <w:color w:val="000000"/>
                <w:sz w:val="28"/>
                <w:szCs w:val="28"/>
                <w:lang w:val="ru-RU"/>
              </w:rPr>
              <w:t xml:space="preserve"> </w:t>
            </w:r>
            <w:r>
              <w:rPr>
                <w:rFonts w:ascii="Times New Roman" w:hAnsi="Times New Roman"/>
                <w:color w:val="000000"/>
                <w:sz w:val="28"/>
                <w:szCs w:val="28"/>
              </w:rPr>
              <w:t>(по согласованию)</w:t>
            </w:r>
          </w:p>
          <w:p>
            <w:pPr>
              <w:pStyle w:val="18"/>
              <w:snapToGrid w:val="0"/>
              <w:spacing w:line="100" w:lineRule="atLeast"/>
              <w:ind w:right="60"/>
              <w:jc w:val="both"/>
              <w:rPr>
                <w:rFonts w:ascii="Times New Roman" w:hAnsi="Times New Roman"/>
                <w:color w:val="000000"/>
                <w:sz w:val="28"/>
                <w:szCs w:val="28"/>
              </w:rPr>
            </w:pPr>
            <w:r>
              <w:rPr>
                <w:rFonts w:ascii="Times New Roman" w:hAnsi="Times New Roman"/>
                <w:color w:val="000000"/>
                <w:sz w:val="28"/>
                <w:szCs w:val="28"/>
              </w:rPr>
              <w:t>Муниципальное казенное учреждение  «Дирекция инвестиционных и инновационных проектов» (по согласованию)</w:t>
            </w:r>
          </w:p>
          <w:p>
            <w:pPr>
              <w:pStyle w:val="18"/>
              <w:snapToGrid w:val="0"/>
              <w:spacing w:line="100" w:lineRule="atLeast"/>
              <w:ind w:right="60"/>
              <w:jc w:val="both"/>
              <w:rPr>
                <w:rFonts w:ascii="Times New Roman" w:hAnsi="Times New Roman"/>
                <w:color w:val="000000"/>
                <w:sz w:val="28"/>
                <w:szCs w:val="28"/>
              </w:rPr>
            </w:pPr>
            <w:r>
              <w:rPr>
                <w:rFonts w:ascii="Times New Roman" w:hAnsi="Times New Roman"/>
                <w:color w:val="000000"/>
                <w:sz w:val="28"/>
                <w:szCs w:val="28"/>
              </w:rPr>
              <w:t>Муниципальное казенное учреждение «Городские дороги» (по согласованию)</w:t>
            </w:r>
          </w:p>
          <w:p>
            <w:pPr>
              <w:pStyle w:val="18"/>
              <w:snapToGrid w:val="0"/>
              <w:spacing w:line="100" w:lineRule="atLeast"/>
              <w:ind w:right="60"/>
              <w:jc w:val="both"/>
              <w:rPr>
                <w:rFonts w:ascii="Times New Roman" w:hAnsi="Times New Roman"/>
                <w:color w:val="000000"/>
                <w:sz w:val="28"/>
                <w:szCs w:val="28"/>
              </w:rPr>
            </w:pPr>
            <w:r>
              <w:rPr>
                <w:rFonts w:ascii="Times New Roman" w:hAnsi="Times New Roman"/>
                <w:color w:val="000000"/>
                <w:sz w:val="28"/>
                <w:szCs w:val="28"/>
              </w:rPr>
              <w:t>Муниципальное казенное учреждение «Управление по реализации социальных программ» (по согласованию)</w:t>
            </w:r>
          </w:p>
        </w:tc>
      </w:tr>
      <w:tr>
        <w:tblPrEx>
          <w:tblCellMar>
            <w:top w:w="0" w:type="dxa"/>
            <w:left w:w="10" w:type="dxa"/>
            <w:bottom w:w="0" w:type="dxa"/>
            <w:right w:w="10" w:type="dxa"/>
          </w:tblCellMar>
        </w:tblPrEx>
        <w:trPr>
          <w:wBefore w:w="0" w:type="dxa"/>
          <w:wAfter w:w="0" w:type="dxa"/>
          <w:trHeight w:val="77" w:hRule="atLeast"/>
        </w:trPr>
        <w:tc>
          <w:tcPr>
            <w:tcW w:w="351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pStyle w:val="18"/>
              <w:snapToGrid w:val="0"/>
              <w:spacing w:line="100" w:lineRule="atLeast"/>
              <w:ind w:right="60"/>
              <w:rPr>
                <w:rFonts w:ascii="Times New Roman" w:hAnsi="Times New Roman"/>
                <w:color w:val="000000"/>
                <w:sz w:val="28"/>
                <w:szCs w:val="28"/>
                <w:lang w:val="ru-RU"/>
              </w:rPr>
            </w:pPr>
            <w:r>
              <w:rPr>
                <w:rFonts w:ascii="Times New Roman" w:hAnsi="Times New Roman"/>
                <w:color w:val="000000"/>
                <w:sz w:val="28"/>
                <w:szCs w:val="28"/>
                <w:lang w:val="ru-RU"/>
              </w:rPr>
              <w:t>Проекты, реализуемые в составе муниципальной программы</w:t>
            </w:r>
          </w:p>
        </w:tc>
        <w:tc>
          <w:tcPr>
            <w:tcW w:w="637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pStyle w:val="18"/>
              <w:snapToGrid w:val="0"/>
              <w:spacing w:line="100" w:lineRule="atLeast"/>
              <w:ind w:right="60"/>
              <w:jc w:val="both"/>
              <w:rPr>
                <w:rFonts w:ascii="Times New Roman" w:hAnsi="Times New Roman" w:eastAsia="Arial CYR"/>
                <w:color w:val="000000"/>
                <w:sz w:val="28"/>
                <w:szCs w:val="28"/>
                <w:lang w:val="ru-RU"/>
              </w:rPr>
            </w:pPr>
            <w:r>
              <w:rPr>
                <w:rFonts w:ascii="Times New Roman" w:hAnsi="Times New Roman" w:eastAsia="Arial CYR"/>
                <w:color w:val="000000"/>
                <w:sz w:val="28"/>
                <w:szCs w:val="28"/>
                <w:lang w:val="ru-RU"/>
              </w:rPr>
              <w:t>Региональный проект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r>
      <w:tr>
        <w:tblPrEx>
          <w:tblCellMar>
            <w:top w:w="0" w:type="dxa"/>
            <w:left w:w="10" w:type="dxa"/>
            <w:bottom w:w="0" w:type="dxa"/>
            <w:right w:w="10" w:type="dxa"/>
          </w:tblCellMar>
        </w:tblPrEx>
        <w:trPr>
          <w:wBefore w:w="0" w:type="dxa"/>
          <w:wAfter w:w="0" w:type="dxa"/>
          <w:trHeight w:val="77" w:hRule="atLeast"/>
        </w:trPr>
        <w:tc>
          <w:tcPr>
            <w:tcW w:w="351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pStyle w:val="18"/>
              <w:snapToGrid w:val="0"/>
              <w:spacing w:line="100" w:lineRule="atLeast"/>
              <w:ind w:right="60"/>
              <w:rPr>
                <w:rFonts w:ascii="Times New Roman" w:hAnsi="Times New Roman"/>
                <w:color w:val="000000"/>
                <w:sz w:val="28"/>
                <w:szCs w:val="28"/>
                <w:lang w:val="ru-RU"/>
              </w:rPr>
            </w:pPr>
            <w:r>
              <w:rPr>
                <w:rFonts w:ascii="Times New Roman" w:hAnsi="Times New Roman"/>
                <w:color w:val="000000"/>
                <w:sz w:val="28"/>
                <w:szCs w:val="28"/>
              </w:rPr>
              <w:t>Перечень подпрограмм</w:t>
            </w:r>
          </w:p>
        </w:tc>
        <w:tc>
          <w:tcPr>
            <w:tcW w:w="637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pStyle w:val="322"/>
              <w:snapToGrid w:val="0"/>
              <w:ind w:left="-8" w:right="-8"/>
              <w:jc w:val="both"/>
              <w:rPr>
                <w:rFonts w:cs="Times New Roman"/>
                <w:color w:val="000000"/>
                <w:sz w:val="28"/>
                <w:szCs w:val="28"/>
              </w:rPr>
            </w:pPr>
            <w:r>
              <w:rPr>
                <w:rFonts w:cs="Times New Roman"/>
                <w:color w:val="000000"/>
                <w:sz w:val="28"/>
                <w:szCs w:val="28"/>
              </w:rPr>
              <w:t>-</w:t>
            </w:r>
          </w:p>
        </w:tc>
      </w:tr>
      <w:tr>
        <w:tblPrEx>
          <w:tblCellMar>
            <w:top w:w="0" w:type="dxa"/>
            <w:left w:w="10" w:type="dxa"/>
            <w:bottom w:w="0" w:type="dxa"/>
            <w:right w:w="10" w:type="dxa"/>
          </w:tblCellMar>
        </w:tblPrEx>
        <w:trPr>
          <w:wBefore w:w="0" w:type="dxa"/>
          <w:wAfter w:w="0" w:type="dxa"/>
          <w:trHeight w:val="77" w:hRule="atLeast"/>
        </w:trPr>
        <w:tc>
          <w:tcPr>
            <w:tcW w:w="351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pStyle w:val="18"/>
              <w:snapToGrid w:val="0"/>
              <w:spacing w:line="100" w:lineRule="atLeast"/>
              <w:ind w:right="60"/>
              <w:rPr>
                <w:rFonts w:ascii="Times New Roman" w:hAnsi="Times New Roman"/>
                <w:color w:val="000000"/>
                <w:sz w:val="28"/>
                <w:szCs w:val="28"/>
              </w:rPr>
            </w:pPr>
            <w:r>
              <w:rPr>
                <w:rFonts w:ascii="Times New Roman" w:hAnsi="Times New Roman"/>
                <w:color w:val="000000"/>
                <w:sz w:val="28"/>
                <w:szCs w:val="28"/>
              </w:rPr>
              <w:t>Цели муниципальной программы</w:t>
            </w:r>
          </w:p>
        </w:tc>
        <w:tc>
          <w:tcPr>
            <w:tcW w:w="637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pStyle w:val="322"/>
              <w:snapToGrid w:val="0"/>
              <w:ind w:right="-8"/>
              <w:jc w:val="both"/>
              <w:rPr>
                <w:rFonts w:cs="Times New Roman"/>
                <w:color w:val="000000"/>
                <w:sz w:val="28"/>
                <w:szCs w:val="28"/>
              </w:rPr>
            </w:pPr>
            <w:r>
              <w:rPr>
                <w:rFonts w:cs="Times New Roman"/>
                <w:color w:val="000000"/>
                <w:sz w:val="28"/>
                <w:szCs w:val="28"/>
              </w:rPr>
              <w:t>1.Создание комфортной среды города;</w:t>
            </w:r>
          </w:p>
          <w:p>
            <w:pPr>
              <w:pStyle w:val="322"/>
              <w:ind w:left="-8" w:right="-8"/>
              <w:jc w:val="both"/>
              <w:rPr>
                <w:color w:val="000000"/>
                <w:sz w:val="28"/>
                <w:szCs w:val="28"/>
              </w:rPr>
            </w:pPr>
            <w:r>
              <w:rPr>
                <w:color w:val="000000"/>
                <w:sz w:val="28"/>
                <w:szCs w:val="28"/>
              </w:rPr>
              <w:t>2.Создание эстетически ценного ландшафта мест массового отдыха в городе;</w:t>
            </w:r>
          </w:p>
          <w:p>
            <w:pPr>
              <w:pStyle w:val="322"/>
              <w:ind w:left="-8" w:right="-8"/>
              <w:jc w:val="both"/>
              <w:rPr>
                <w:rFonts w:cs="Times New Roman"/>
                <w:color w:val="000000"/>
                <w:sz w:val="28"/>
                <w:szCs w:val="28"/>
              </w:rPr>
            </w:pPr>
            <w:r>
              <w:rPr>
                <w:rFonts w:cs="Times New Roman"/>
                <w:color w:val="000000"/>
                <w:sz w:val="28"/>
                <w:szCs w:val="28"/>
              </w:rPr>
              <w:t>3.Формирование положительного имиджа города;</w:t>
            </w:r>
          </w:p>
          <w:p>
            <w:pPr>
              <w:pStyle w:val="322"/>
              <w:snapToGrid w:val="0"/>
              <w:ind w:left="-8" w:right="-8"/>
              <w:jc w:val="both"/>
              <w:rPr>
                <w:rFonts w:cs="Times New Roman"/>
                <w:color w:val="000000"/>
                <w:sz w:val="28"/>
                <w:szCs w:val="28"/>
              </w:rPr>
            </w:pPr>
            <w:r>
              <w:rPr>
                <w:rFonts w:eastAsia="Times New Roman" w:cs="Times New Roman"/>
                <w:color w:val="000000"/>
                <w:sz w:val="28"/>
                <w:szCs w:val="28"/>
              </w:rPr>
              <w:t>4.Развитие инициатив жителей, привлечение населения, коллективов, организаций разных форм собственности к работам по благоустройству и озеленению территории города, формирование праздничного облика города на период проведения праздников.</w:t>
            </w:r>
          </w:p>
        </w:tc>
      </w:tr>
      <w:tr>
        <w:tblPrEx>
          <w:tblCellMar>
            <w:top w:w="0" w:type="dxa"/>
            <w:left w:w="10" w:type="dxa"/>
            <w:bottom w:w="0" w:type="dxa"/>
            <w:right w:w="10" w:type="dxa"/>
          </w:tblCellMar>
        </w:tblPrEx>
        <w:trPr>
          <w:wBefore w:w="0" w:type="dxa"/>
          <w:wAfter w:w="0" w:type="dxa"/>
          <w:trHeight w:val="77" w:hRule="atLeast"/>
        </w:trPr>
        <w:tc>
          <w:tcPr>
            <w:tcW w:w="351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pStyle w:val="18"/>
              <w:snapToGrid w:val="0"/>
              <w:spacing w:line="100" w:lineRule="atLeast"/>
              <w:ind w:right="60"/>
              <w:jc w:val="both"/>
              <w:rPr>
                <w:rFonts w:ascii="Times New Roman" w:hAnsi="Times New Roman"/>
                <w:color w:val="000000"/>
                <w:sz w:val="28"/>
                <w:szCs w:val="28"/>
              </w:rPr>
            </w:pPr>
            <w:r>
              <w:rPr>
                <w:rFonts w:ascii="Times New Roman" w:hAnsi="Times New Roman"/>
                <w:color w:val="000000"/>
                <w:sz w:val="28"/>
                <w:szCs w:val="28"/>
              </w:rPr>
              <w:t>Сроки и этапы реализации муниципальной программы</w:t>
            </w:r>
          </w:p>
        </w:tc>
        <w:tc>
          <w:tcPr>
            <w:tcW w:w="637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pStyle w:val="322"/>
              <w:autoSpaceDE w:val="0"/>
              <w:snapToGrid w:val="0"/>
              <w:spacing w:line="100" w:lineRule="atLeast"/>
              <w:ind w:right="60"/>
              <w:jc w:val="both"/>
              <w:rPr>
                <w:rFonts w:cs="Times New Roman"/>
                <w:color w:val="000000"/>
                <w:sz w:val="28"/>
                <w:szCs w:val="28"/>
              </w:rPr>
            </w:pPr>
            <w:r>
              <w:rPr>
                <w:rFonts w:cs="Times New Roman"/>
                <w:color w:val="000000"/>
                <w:sz w:val="28"/>
                <w:szCs w:val="28"/>
              </w:rPr>
              <w:t>Срок реализации 2018-2024 годы. Этапы не выделяются.</w:t>
            </w:r>
          </w:p>
        </w:tc>
      </w:tr>
      <w:tr>
        <w:tblPrEx>
          <w:tblCellMar>
            <w:top w:w="0" w:type="dxa"/>
            <w:left w:w="10" w:type="dxa"/>
            <w:bottom w:w="0" w:type="dxa"/>
            <w:right w:w="10" w:type="dxa"/>
          </w:tblCellMar>
        </w:tblPrEx>
        <w:trPr>
          <w:wBefore w:w="0" w:type="dxa"/>
          <w:wAfter w:w="0" w:type="dxa"/>
          <w:trHeight w:val="77" w:hRule="atLeast"/>
        </w:trPr>
        <w:tc>
          <w:tcPr>
            <w:tcW w:w="351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pStyle w:val="18"/>
              <w:snapToGrid w:val="0"/>
              <w:spacing w:line="100" w:lineRule="atLeast"/>
              <w:ind w:right="60"/>
              <w:jc w:val="both"/>
              <w:rPr>
                <w:rFonts w:ascii="Times New Roman" w:hAnsi="Times New Roman"/>
                <w:color w:val="000000"/>
                <w:sz w:val="28"/>
                <w:szCs w:val="28"/>
                <w:lang w:val="ru-RU"/>
              </w:rPr>
            </w:pPr>
            <w:r>
              <w:rPr>
                <w:rFonts w:ascii="Times New Roman" w:hAnsi="Times New Roman"/>
                <w:color w:val="000000"/>
                <w:sz w:val="28"/>
                <w:szCs w:val="28"/>
                <w:lang w:val="ru-RU"/>
              </w:rPr>
              <w:t>Ресурсное обеспечение муниципальной программы с разбивкой по источникам финансового обеспечения и годам реализации*</w:t>
            </w:r>
          </w:p>
        </w:tc>
        <w:tc>
          <w:tcPr>
            <w:tcW w:w="637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widowControl w:val="0"/>
              <w:ind w:firstLine="290"/>
              <w:jc w:val="both"/>
            </w:pPr>
            <w:r>
              <w:rPr>
                <w:color w:val="000000"/>
                <w:sz w:val="28"/>
                <w:szCs w:val="28"/>
              </w:rPr>
              <w:t>Источники финансирования муниципальной программы: бюджетные ассигнования бюджета города, областного бюджета,   дополнительные средства в виде платежей, взносов, безвозмездных перечислений.</w:t>
            </w:r>
          </w:p>
          <w:p>
            <w:pPr>
              <w:widowControl w:val="0"/>
              <w:ind w:firstLine="290"/>
              <w:jc w:val="both"/>
            </w:pPr>
            <w:r>
              <w:rPr>
                <w:color w:val="000000"/>
                <w:sz w:val="28"/>
                <w:szCs w:val="28"/>
              </w:rPr>
              <w:t xml:space="preserve">Общий объем бюджетных ассигнований на финансовое обеспечение реализации муниципальной программы </w:t>
            </w:r>
            <w:r>
              <w:rPr>
                <w:sz w:val="28"/>
                <w:szCs w:val="28"/>
              </w:rPr>
              <w:t xml:space="preserve">составляет </w:t>
            </w:r>
            <w:r>
              <w:rPr>
                <w:color w:val="FF0000"/>
                <w:sz w:val="28"/>
                <w:szCs w:val="28"/>
              </w:rPr>
              <w:t>718 608,96003</w:t>
            </w:r>
            <w:r>
              <w:rPr>
                <w:sz w:val="28"/>
                <w:szCs w:val="28"/>
              </w:rPr>
              <w:t xml:space="preserve"> тыс.руб., в том числе:</w:t>
            </w:r>
          </w:p>
          <w:p>
            <w:pPr>
              <w:widowControl w:val="0"/>
              <w:ind w:firstLine="148"/>
              <w:jc w:val="both"/>
            </w:pPr>
            <w:r>
              <w:rPr>
                <w:sz w:val="28"/>
                <w:szCs w:val="28"/>
              </w:rPr>
              <w:t xml:space="preserve">Объем бюджетных ассигнований из бюджета города – </w:t>
            </w:r>
            <w:r>
              <w:rPr>
                <w:color w:val="FF0000"/>
                <w:sz w:val="28"/>
                <w:szCs w:val="28"/>
              </w:rPr>
              <w:t>35 062,37621</w:t>
            </w:r>
            <w:r>
              <w:rPr>
                <w:sz w:val="28"/>
                <w:szCs w:val="28"/>
              </w:rPr>
              <w:t xml:space="preserve"> тыс.руб., в том числе:</w:t>
            </w:r>
          </w:p>
          <w:p>
            <w:pPr>
              <w:widowControl w:val="0"/>
              <w:jc w:val="both"/>
            </w:pPr>
            <w:r>
              <w:rPr>
                <w:sz w:val="28"/>
                <w:szCs w:val="28"/>
              </w:rPr>
              <w:t>2018 год – 379,43007 тыс.руб.</w:t>
            </w:r>
          </w:p>
          <w:p>
            <w:pPr>
              <w:widowControl w:val="0"/>
              <w:jc w:val="both"/>
            </w:pPr>
            <w:r>
              <w:rPr>
                <w:sz w:val="28"/>
                <w:szCs w:val="28"/>
              </w:rPr>
              <w:t>2019 год – 5 049,03359 тыс.руб.</w:t>
            </w:r>
          </w:p>
          <w:p>
            <w:pPr>
              <w:widowControl w:val="0"/>
              <w:jc w:val="both"/>
            </w:pPr>
            <w:r>
              <w:rPr>
                <w:sz w:val="28"/>
                <w:szCs w:val="28"/>
              </w:rPr>
              <w:t>2020 год – 5 702,48736 тыс.руб.</w:t>
            </w:r>
          </w:p>
          <w:p>
            <w:pPr>
              <w:widowControl w:val="0"/>
              <w:jc w:val="both"/>
            </w:pPr>
            <w:r>
              <w:rPr>
                <w:sz w:val="28"/>
                <w:szCs w:val="28"/>
              </w:rPr>
              <w:t>2021 год – 7 498,48187 тыс.руб.</w:t>
            </w:r>
          </w:p>
          <w:p>
            <w:pPr>
              <w:widowControl w:val="0"/>
              <w:jc w:val="both"/>
            </w:pPr>
            <w:r>
              <w:rPr>
                <w:sz w:val="28"/>
                <w:szCs w:val="28"/>
              </w:rPr>
              <w:t>2022 год – 4 567,00884 тыс.руб.</w:t>
            </w:r>
          </w:p>
          <w:p>
            <w:pPr>
              <w:widowControl w:val="0"/>
              <w:jc w:val="both"/>
            </w:pPr>
            <w:r>
              <w:rPr>
                <w:sz w:val="28"/>
                <w:szCs w:val="28"/>
              </w:rPr>
              <w:t xml:space="preserve">2023 год – </w:t>
            </w:r>
            <w:r>
              <w:rPr>
                <w:color w:val="FF0000"/>
                <w:sz w:val="28"/>
                <w:szCs w:val="28"/>
              </w:rPr>
              <w:t>7 639,98384</w:t>
            </w:r>
            <w:r>
              <w:rPr>
                <w:sz w:val="28"/>
                <w:szCs w:val="28"/>
              </w:rPr>
              <w:t xml:space="preserve"> тыс.руб.</w:t>
            </w:r>
          </w:p>
          <w:p>
            <w:pPr>
              <w:widowControl w:val="0"/>
              <w:jc w:val="both"/>
            </w:pPr>
            <w:r>
              <w:rPr>
                <w:sz w:val="28"/>
                <w:szCs w:val="28"/>
              </w:rPr>
              <w:t>2024 год – 4 225,95064 тыс.руб.</w:t>
            </w:r>
          </w:p>
          <w:p>
            <w:pPr>
              <w:widowControl w:val="0"/>
              <w:ind w:firstLine="148"/>
              <w:jc w:val="both"/>
            </w:pPr>
            <w:r>
              <w:rPr>
                <w:sz w:val="28"/>
                <w:szCs w:val="28"/>
              </w:rPr>
              <w:t xml:space="preserve">Объем бюджетных ассигнований из областного бюджета Ульяновской области* – </w:t>
            </w:r>
            <w:r>
              <w:rPr>
                <w:color w:val="FF0000"/>
                <w:sz w:val="28"/>
                <w:szCs w:val="28"/>
              </w:rPr>
              <w:t>676 887,51479</w:t>
            </w:r>
            <w:r>
              <w:rPr>
                <w:sz w:val="28"/>
                <w:szCs w:val="28"/>
              </w:rPr>
              <w:t xml:space="preserve"> тыс.руб., в том числе:</w:t>
            </w:r>
          </w:p>
          <w:p>
            <w:pPr>
              <w:widowControl w:val="0"/>
              <w:jc w:val="both"/>
              <w:rPr>
                <w:sz w:val="28"/>
                <w:szCs w:val="28"/>
              </w:rPr>
            </w:pPr>
            <w:r>
              <w:rPr>
                <w:sz w:val="28"/>
                <w:szCs w:val="28"/>
              </w:rPr>
              <w:t>2018 год – 64 904,75378 тыс.руб.</w:t>
            </w:r>
          </w:p>
          <w:p>
            <w:pPr>
              <w:widowControl w:val="0"/>
              <w:jc w:val="both"/>
              <w:rPr>
                <w:sz w:val="28"/>
                <w:szCs w:val="28"/>
              </w:rPr>
            </w:pPr>
            <w:r>
              <w:rPr>
                <w:sz w:val="28"/>
                <w:szCs w:val="28"/>
              </w:rPr>
              <w:t>2019 год – 88 864,62908 тыс.руб.</w:t>
            </w:r>
          </w:p>
          <w:p>
            <w:pPr>
              <w:widowControl w:val="0"/>
              <w:jc w:val="both"/>
              <w:rPr>
                <w:sz w:val="28"/>
                <w:szCs w:val="28"/>
              </w:rPr>
            </w:pPr>
            <w:r>
              <w:rPr>
                <w:sz w:val="28"/>
                <w:szCs w:val="28"/>
              </w:rPr>
              <w:t>2020 год – 81 461,87982 тыс.руб.</w:t>
            </w:r>
          </w:p>
          <w:p>
            <w:pPr>
              <w:widowControl w:val="0"/>
              <w:jc w:val="both"/>
            </w:pPr>
            <w:r>
              <w:rPr>
                <w:sz w:val="28"/>
                <w:szCs w:val="28"/>
              </w:rPr>
              <w:t>2021 год – 110 864,05124 тыс.руб.</w:t>
            </w:r>
          </w:p>
          <w:p>
            <w:pPr>
              <w:widowControl w:val="0"/>
              <w:jc w:val="both"/>
            </w:pPr>
            <w:r>
              <w:rPr>
                <w:sz w:val="28"/>
                <w:szCs w:val="28"/>
              </w:rPr>
              <w:t>2022 год – 71 553,69300 тыс.руб.</w:t>
            </w:r>
          </w:p>
          <w:p>
            <w:pPr>
              <w:widowControl w:val="0"/>
              <w:jc w:val="both"/>
            </w:pPr>
            <w:r>
              <w:rPr>
                <w:sz w:val="28"/>
                <w:szCs w:val="28"/>
              </w:rPr>
              <w:t xml:space="preserve">2023 год – </w:t>
            </w:r>
            <w:r>
              <w:rPr>
                <w:color w:val="FF0000"/>
                <w:sz w:val="28"/>
                <w:szCs w:val="28"/>
              </w:rPr>
              <w:t>178 945,44557</w:t>
            </w:r>
            <w:r>
              <w:rPr>
                <w:sz w:val="28"/>
                <w:szCs w:val="28"/>
              </w:rPr>
              <w:t xml:space="preserve"> тыс.руб.</w:t>
            </w:r>
          </w:p>
          <w:p>
            <w:pPr>
              <w:widowControl w:val="0"/>
              <w:jc w:val="both"/>
            </w:pPr>
            <w:r>
              <w:rPr>
                <w:sz w:val="28"/>
                <w:szCs w:val="28"/>
              </w:rPr>
              <w:t>2024 год – 80 293,06230 тыс.руб.</w:t>
            </w:r>
          </w:p>
          <w:p>
            <w:pPr>
              <w:widowControl w:val="0"/>
              <w:ind w:firstLine="148"/>
              <w:jc w:val="both"/>
            </w:pPr>
            <w:r>
              <w:rPr>
                <w:sz w:val="28"/>
                <w:szCs w:val="28"/>
              </w:rPr>
              <w:t xml:space="preserve">Объем бюджетных ассигнований за счет </w:t>
            </w:r>
            <w:r>
              <w:rPr>
                <w:color w:val="000000"/>
                <w:sz w:val="28"/>
                <w:szCs w:val="28"/>
              </w:rPr>
              <w:t xml:space="preserve">дополнительных средств в виде платежей, взносов, безвозмездных перечислений </w:t>
            </w:r>
            <w:r>
              <w:rPr>
                <w:sz w:val="28"/>
                <w:szCs w:val="28"/>
              </w:rPr>
              <w:t>–                6 660,069903 тыс.руб., в том числе:</w:t>
            </w:r>
          </w:p>
          <w:p>
            <w:pPr>
              <w:widowControl w:val="0"/>
              <w:jc w:val="both"/>
            </w:pPr>
            <w:r>
              <w:rPr>
                <w:sz w:val="28"/>
                <w:szCs w:val="28"/>
              </w:rPr>
              <w:t>2018 год – 762,38573 тыс.руб.</w:t>
            </w:r>
          </w:p>
          <w:p>
            <w:pPr>
              <w:widowControl w:val="0"/>
              <w:jc w:val="both"/>
            </w:pPr>
            <w:r>
              <w:rPr>
                <w:sz w:val="28"/>
                <w:szCs w:val="28"/>
              </w:rPr>
              <w:t>2019 год – 1 101, 45400 тыс.руб.</w:t>
            </w:r>
          </w:p>
          <w:p>
            <w:pPr>
              <w:widowControl w:val="0"/>
              <w:jc w:val="both"/>
            </w:pPr>
            <w:r>
              <w:rPr>
                <w:sz w:val="28"/>
                <w:szCs w:val="28"/>
              </w:rPr>
              <w:t>2020 год – 1 000,00000 тыс.руб.</w:t>
            </w:r>
          </w:p>
          <w:p>
            <w:pPr>
              <w:widowControl w:val="0"/>
              <w:jc w:val="both"/>
            </w:pPr>
            <w:r>
              <w:rPr>
                <w:sz w:val="28"/>
                <w:szCs w:val="28"/>
              </w:rPr>
              <w:t>2021 год – 1 068,84976 тыс.руб.</w:t>
            </w:r>
          </w:p>
          <w:p>
            <w:pPr>
              <w:widowControl w:val="0"/>
              <w:jc w:val="both"/>
            </w:pPr>
            <w:r>
              <w:rPr>
                <w:sz w:val="28"/>
                <w:szCs w:val="28"/>
              </w:rPr>
              <w:t>2022 год – 1 250,04355 тыс.руб.</w:t>
            </w:r>
          </w:p>
          <w:p>
            <w:pPr>
              <w:widowControl w:val="0"/>
              <w:jc w:val="both"/>
            </w:pPr>
            <w:r>
              <w:rPr>
                <w:sz w:val="28"/>
                <w:szCs w:val="28"/>
              </w:rPr>
              <w:t>2023 год – 1 477,33599 тыс</w:t>
            </w:r>
            <w:r>
              <w:rPr>
                <w:color w:val="000000"/>
                <w:sz w:val="28"/>
                <w:szCs w:val="28"/>
              </w:rPr>
              <w:t>.руб.</w:t>
            </w:r>
          </w:p>
          <w:p>
            <w:pPr>
              <w:pStyle w:val="322"/>
              <w:snapToGrid w:val="0"/>
              <w:ind w:left="-8" w:right="-8"/>
              <w:jc w:val="both"/>
              <w:rPr>
                <w:rFonts w:cs="Times New Roman"/>
                <w:color w:val="000000"/>
                <w:sz w:val="28"/>
                <w:szCs w:val="28"/>
              </w:rPr>
            </w:pPr>
            <w:r>
              <w:rPr>
                <w:color w:val="000000"/>
                <w:sz w:val="28"/>
                <w:szCs w:val="28"/>
              </w:rPr>
              <w:t xml:space="preserve">2024 год </w:t>
            </w:r>
            <w:r>
              <w:rPr>
                <w:sz w:val="28"/>
                <w:szCs w:val="28"/>
              </w:rPr>
              <w:t xml:space="preserve">– </w:t>
            </w:r>
            <w:r>
              <w:rPr>
                <w:color w:val="000000"/>
                <w:sz w:val="28"/>
                <w:szCs w:val="28"/>
              </w:rPr>
              <w:t>0,00 тыс.руб.</w:t>
            </w:r>
            <w:r>
              <w:rPr>
                <w:sz w:val="28"/>
                <w:szCs w:val="28"/>
              </w:rPr>
              <w:t xml:space="preserve">   </w:t>
            </w:r>
          </w:p>
        </w:tc>
      </w:tr>
      <w:tr>
        <w:tblPrEx>
          <w:tblCellMar>
            <w:top w:w="0" w:type="dxa"/>
            <w:left w:w="10" w:type="dxa"/>
            <w:bottom w:w="0" w:type="dxa"/>
            <w:right w:w="10" w:type="dxa"/>
          </w:tblCellMar>
        </w:tblPrEx>
        <w:trPr>
          <w:wBefore w:w="0" w:type="dxa"/>
          <w:wAfter w:w="0" w:type="dxa"/>
          <w:trHeight w:val="77" w:hRule="atLeast"/>
        </w:trPr>
        <w:tc>
          <w:tcPr>
            <w:tcW w:w="351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pStyle w:val="18"/>
              <w:widowControl w:val="0"/>
              <w:snapToGrid w:val="0"/>
              <w:spacing w:line="100" w:lineRule="atLeast"/>
              <w:ind w:right="60"/>
              <w:rPr>
                <w:rFonts w:ascii="Times New Roman" w:hAnsi="Times New Roman"/>
                <w:sz w:val="28"/>
                <w:szCs w:val="28"/>
              </w:rPr>
            </w:pPr>
            <w:r>
              <w:rPr>
                <w:rFonts w:ascii="Times New Roman" w:hAnsi="Times New Roman"/>
                <w:sz w:val="28"/>
                <w:szCs w:val="28"/>
              </w:rPr>
              <w:t xml:space="preserve">Основные ожидаемые результаты реализации </w:t>
            </w:r>
          </w:p>
          <w:p>
            <w:pPr>
              <w:pStyle w:val="18"/>
              <w:widowControl w:val="0"/>
              <w:snapToGrid w:val="0"/>
              <w:spacing w:line="100" w:lineRule="atLeast"/>
              <w:ind w:right="60"/>
              <w:rPr>
                <w:rFonts w:ascii="Times New Roman" w:hAnsi="Times New Roman"/>
                <w:sz w:val="28"/>
                <w:szCs w:val="28"/>
              </w:rPr>
            </w:pPr>
            <w:r>
              <w:rPr>
                <w:rFonts w:ascii="Times New Roman" w:hAnsi="Times New Roman"/>
                <w:sz w:val="28"/>
                <w:szCs w:val="28"/>
              </w:rPr>
              <w:t>муниципальной программы</w:t>
            </w:r>
          </w:p>
          <w:p>
            <w:pPr>
              <w:widowControl w:val="0"/>
              <w:rPr>
                <w:b/>
                <w:color w:val="FF0000"/>
                <w:sz w:val="28"/>
                <w:szCs w:val="28"/>
              </w:rPr>
            </w:pPr>
          </w:p>
        </w:tc>
        <w:tc>
          <w:tcPr>
            <w:tcW w:w="637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pStyle w:val="316"/>
              <w:jc w:val="both"/>
              <w:rPr>
                <w:rFonts w:ascii="Times New Roman" w:hAnsi="Times New Roman" w:cs="Times New Roman"/>
                <w:sz w:val="28"/>
                <w:szCs w:val="28"/>
              </w:rPr>
            </w:pPr>
            <w:r>
              <w:rPr>
                <w:rFonts w:ascii="Times New Roman" w:hAnsi="Times New Roman" w:cs="Times New Roman"/>
                <w:sz w:val="28"/>
                <w:szCs w:val="28"/>
              </w:rPr>
              <w:t>Увеличение количества благоустроенных дворовых территорий до 338 ед.</w:t>
            </w:r>
          </w:p>
          <w:p>
            <w:pPr>
              <w:pStyle w:val="316"/>
              <w:jc w:val="both"/>
              <w:rPr>
                <w:rFonts w:ascii="Times New Roman" w:hAnsi="Times New Roman" w:cs="Times New Roman"/>
                <w:sz w:val="28"/>
                <w:szCs w:val="28"/>
              </w:rPr>
            </w:pPr>
            <w:r>
              <w:rPr>
                <w:rFonts w:ascii="Times New Roman" w:hAnsi="Times New Roman" w:cs="Times New Roman"/>
                <w:sz w:val="28"/>
                <w:szCs w:val="28"/>
              </w:rPr>
              <w:t xml:space="preserve">Увеличение площади благоустроенных дворовых территорий до 265,721 тыс.кв.м. </w:t>
            </w:r>
          </w:p>
          <w:p>
            <w:pPr>
              <w:pStyle w:val="316"/>
              <w:jc w:val="both"/>
              <w:rPr>
                <w:rFonts w:ascii="Times New Roman" w:hAnsi="Times New Roman" w:cs="Times New Roman"/>
                <w:sz w:val="28"/>
                <w:szCs w:val="28"/>
              </w:rPr>
            </w:pPr>
            <w:r>
              <w:rPr>
                <w:rFonts w:ascii="Times New Roman" w:hAnsi="Times New Roman" w:cs="Times New Roman"/>
                <w:sz w:val="28"/>
                <w:szCs w:val="28"/>
              </w:rPr>
              <w:t>Доля благоустроенных дворовых территорий от общего количества дворовых территорий – 23,369 %.</w:t>
            </w:r>
          </w:p>
          <w:p>
            <w:pPr>
              <w:pStyle w:val="316"/>
              <w:jc w:val="both"/>
              <w:rPr>
                <w:rFonts w:ascii="Times New Roman" w:hAnsi="Times New Roman" w:cs="Times New Roman"/>
                <w:sz w:val="28"/>
                <w:szCs w:val="28"/>
              </w:rPr>
            </w:pPr>
            <w:r>
              <w:rPr>
                <w:rFonts w:ascii="Times New Roman" w:hAnsi="Times New Roman" w:cs="Times New Roman"/>
                <w:sz w:val="28"/>
                <w:szCs w:val="28"/>
              </w:rPr>
              <w:t xml:space="preserve">Доля трудового участия заинтересованных лиц в выполнении минимального и дополнительного перечней работ по благоустройству дворовых территорий (в расчете на 1 дворовую территорию) – 232,134 чел./час. </w:t>
            </w:r>
          </w:p>
          <w:p>
            <w:pPr>
              <w:widowControl w:val="0"/>
              <w:autoSpaceDE w:val="0"/>
              <w:autoSpaceDN w:val="0"/>
              <w:adjustRightInd w:val="0"/>
              <w:jc w:val="both"/>
              <w:rPr>
                <w:sz w:val="28"/>
                <w:szCs w:val="28"/>
              </w:rPr>
            </w:pPr>
            <w:r>
              <w:rPr>
                <w:sz w:val="28"/>
                <w:szCs w:val="28"/>
              </w:rPr>
              <w:t>Софинансирование за счет безвозмездных перечислений заинтересованных лиц в рамках дополнительного перечня работ, в том числе:</w:t>
            </w:r>
          </w:p>
          <w:p>
            <w:pPr>
              <w:widowControl w:val="0"/>
              <w:autoSpaceDE w:val="0"/>
              <w:autoSpaceDN w:val="0"/>
              <w:adjustRightInd w:val="0"/>
              <w:jc w:val="both"/>
              <w:rPr>
                <w:sz w:val="28"/>
                <w:szCs w:val="28"/>
              </w:rPr>
            </w:pPr>
            <w:r>
              <w:rPr>
                <w:sz w:val="28"/>
                <w:szCs w:val="28"/>
              </w:rPr>
              <w:t xml:space="preserve"> - для дворовых территорий, включенных в муниципальную программу до вступления в силу постановления Правительства Российской Федерации № 106 от 09.02.2019 не менее 2,5%;</w:t>
            </w:r>
          </w:p>
          <w:p>
            <w:pPr>
              <w:pStyle w:val="322"/>
              <w:snapToGrid w:val="0"/>
              <w:jc w:val="both"/>
              <w:rPr>
                <w:rFonts w:eastAsia="Times New Roman" w:cs="Times New Roman"/>
                <w:kern w:val="0"/>
                <w:sz w:val="28"/>
                <w:szCs w:val="28"/>
              </w:rPr>
            </w:pPr>
            <w:r>
              <w:rPr>
                <w:rFonts w:eastAsia="Times New Roman" w:cs="Times New Roman"/>
                <w:kern w:val="0"/>
                <w:sz w:val="28"/>
                <w:szCs w:val="28"/>
              </w:rPr>
              <w:t>- для дворовых территорий, включенных в муниципальную программу после вступления в силу постановления Правительства Российской Федерации № 106 от 09.02.2019 от 20% до 30%.</w:t>
            </w:r>
          </w:p>
          <w:p>
            <w:pPr>
              <w:pStyle w:val="316"/>
              <w:jc w:val="both"/>
              <w:rPr>
                <w:rFonts w:ascii="Times New Roman" w:hAnsi="Times New Roman" w:cs="Times New Roman"/>
                <w:color w:val="FF0000"/>
                <w:sz w:val="28"/>
                <w:szCs w:val="28"/>
              </w:rPr>
            </w:pPr>
            <w:r>
              <w:rPr>
                <w:rFonts w:ascii="Times New Roman" w:hAnsi="Times New Roman" w:cs="Times New Roman"/>
                <w:sz w:val="28"/>
                <w:szCs w:val="28"/>
              </w:rPr>
              <w:t xml:space="preserve">Увеличение количества благоустроенных территорий общего пользования города  до 65 ед. </w:t>
            </w:r>
          </w:p>
          <w:p>
            <w:pPr>
              <w:pStyle w:val="316"/>
              <w:jc w:val="both"/>
              <w:rPr>
                <w:rFonts w:ascii="Times New Roman" w:hAnsi="Times New Roman" w:cs="Times New Roman"/>
                <w:sz w:val="28"/>
                <w:szCs w:val="28"/>
              </w:rPr>
            </w:pPr>
            <w:r>
              <w:rPr>
                <w:rFonts w:ascii="Times New Roman" w:hAnsi="Times New Roman" w:cs="Times New Roman"/>
                <w:sz w:val="28"/>
                <w:szCs w:val="28"/>
              </w:rPr>
              <w:t xml:space="preserve">Увеличение площади благоустроенных территорий общего пользования города до </w:t>
            </w:r>
          </w:p>
          <w:p>
            <w:pPr>
              <w:pStyle w:val="316"/>
              <w:jc w:val="both"/>
              <w:rPr>
                <w:rFonts w:ascii="Times New Roman" w:hAnsi="Times New Roman" w:cs="Times New Roman"/>
                <w:sz w:val="28"/>
                <w:szCs w:val="28"/>
              </w:rPr>
            </w:pPr>
            <w:r>
              <w:rPr>
                <w:rFonts w:ascii="Times New Roman" w:hAnsi="Times New Roman" w:cs="Times New Roman"/>
                <w:sz w:val="28"/>
                <w:szCs w:val="28"/>
              </w:rPr>
              <w:t>1018,538 тыс.кв.м.</w:t>
            </w:r>
          </w:p>
          <w:p>
            <w:pPr>
              <w:pStyle w:val="322"/>
              <w:snapToGrid w:val="0"/>
              <w:jc w:val="both"/>
              <w:rPr>
                <w:rFonts w:cs="Times New Roman"/>
                <w:sz w:val="28"/>
                <w:szCs w:val="28"/>
              </w:rPr>
            </w:pPr>
            <w:r>
              <w:rPr>
                <w:rFonts w:cs="Times New Roman"/>
                <w:sz w:val="28"/>
                <w:szCs w:val="28"/>
              </w:rPr>
              <w:t>Доля площади благоустроенных территорий общего пользования города к общей площади общественных территорий – 36,471 %.</w:t>
            </w:r>
          </w:p>
          <w:p>
            <w:pPr>
              <w:pStyle w:val="322"/>
              <w:snapToGrid w:val="0"/>
              <w:jc w:val="both"/>
              <w:rPr>
                <w:rFonts w:cs="Times New Roman"/>
                <w:sz w:val="28"/>
                <w:szCs w:val="28"/>
              </w:rPr>
            </w:pPr>
            <w:r>
              <w:rPr>
                <w:rFonts w:cs="Times New Roman"/>
                <w:sz w:val="28"/>
                <w:szCs w:val="28"/>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 11 ед.</w:t>
            </w:r>
          </w:p>
          <w:p>
            <w:pPr>
              <w:pStyle w:val="2"/>
              <w:keepNext w:val="0"/>
              <w:widowControl w:val="0"/>
              <w:jc w:val="both"/>
              <w:textAlignment w:val="baseline"/>
              <w:rPr>
                <w:szCs w:val="28"/>
                <w:lang w:val="ru-RU"/>
              </w:rPr>
            </w:pPr>
            <w:r>
              <w:rPr>
                <w:szCs w:val="28"/>
                <w:lang w:val="ru-RU"/>
              </w:rPr>
              <w:t>Количество объектов подлежащих инвентаризации</w:t>
            </w:r>
          </w:p>
          <w:p>
            <w:pPr>
              <w:pStyle w:val="2"/>
              <w:keepNext w:val="0"/>
              <w:widowControl w:val="0"/>
              <w:jc w:val="both"/>
              <w:textAlignment w:val="baseline"/>
              <w:rPr>
                <w:szCs w:val="28"/>
                <w:lang w:val="ru-RU"/>
              </w:rPr>
            </w:pPr>
            <w:r>
              <w:rPr>
                <w:szCs w:val="28"/>
                <w:lang w:val="ru-RU"/>
              </w:rPr>
              <w:t>уровня благоустройства индивидуальных жилых домов и земельных участков, предоставленных для их размещения – 250 ед.</w:t>
            </w:r>
          </w:p>
          <w:p>
            <w:pPr>
              <w:widowControl w:val="0"/>
              <w:jc w:val="both"/>
              <w:rPr>
                <w:sz w:val="28"/>
                <w:szCs w:val="28"/>
              </w:rPr>
            </w:pPr>
            <w:r>
              <w:rPr>
                <w:sz w:val="28"/>
                <w:szCs w:val="28"/>
              </w:rPr>
              <w:t>Доля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 1,12 %</w:t>
            </w:r>
          </w:p>
          <w:p>
            <w:pPr>
              <w:widowControl w:val="0"/>
              <w:jc w:val="both"/>
              <w:rPr>
                <w:sz w:val="28"/>
                <w:szCs w:val="28"/>
              </w:rPr>
            </w:pPr>
            <w:r>
              <w:rPr>
                <w:sz w:val="28"/>
                <w:szCs w:val="28"/>
              </w:rPr>
              <w:t>Доля населения, проживающего в жилищном фонде с благоустроенными дворовыми территориями – 27,3 %</w:t>
            </w:r>
          </w:p>
          <w:p>
            <w:pPr>
              <w:widowControl w:val="0"/>
              <w:jc w:val="both"/>
              <w:rPr>
                <w:color w:val="FF0000"/>
                <w:sz w:val="28"/>
                <w:szCs w:val="28"/>
              </w:rPr>
            </w:pPr>
            <w:r>
              <w:rPr>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городе – 33,1 %</w:t>
            </w:r>
          </w:p>
        </w:tc>
      </w:tr>
    </w:tbl>
    <w:p>
      <w:pPr>
        <w:widowControl w:val="0"/>
        <w:tabs>
          <w:tab w:val="left" w:pos="8700"/>
        </w:tabs>
        <w:ind w:right="-28"/>
        <w:jc w:val="both"/>
        <w:rPr>
          <w:color w:val="000000"/>
          <w:sz w:val="28"/>
          <w:szCs w:val="28"/>
        </w:rPr>
      </w:pPr>
      <w:r>
        <w:rPr>
          <w:color w:val="000000"/>
          <w:sz w:val="28"/>
          <w:szCs w:val="28"/>
        </w:rPr>
        <w:t xml:space="preserve">  </w:t>
      </w:r>
      <w:r>
        <w:rPr>
          <w:color w:val="000000"/>
          <w:sz w:val="20"/>
          <w:szCs w:val="20"/>
        </w:rPr>
        <w:t xml:space="preserve">*Средства бюджета города, источником финансового обеспечения которых являются средства областного бюджета, указываются в виде межбюджетных трансфертов, возможных к получению на реализацию мероприятий муниципальной программы.                                                                       </w:t>
      </w:r>
      <w:r>
        <w:rPr>
          <w:color w:val="000000"/>
          <w:sz w:val="20"/>
          <w:szCs w:val="20"/>
        </w:rPr>
        <w:tab/>
      </w:r>
      <w:r>
        <w:rPr>
          <w:color w:val="000000"/>
          <w:sz w:val="20"/>
          <w:szCs w:val="20"/>
        </w:rPr>
        <w:tab/>
      </w:r>
      <w:r>
        <w:rPr>
          <w:color w:val="000000"/>
          <w:sz w:val="20"/>
          <w:szCs w:val="20"/>
        </w:rPr>
        <w:t xml:space="preserve">     </w:t>
      </w:r>
      <w:r>
        <w:rPr>
          <w:color w:val="000000"/>
          <w:sz w:val="28"/>
          <w:szCs w:val="28"/>
        </w:rPr>
        <w:t>».</w:t>
      </w:r>
    </w:p>
    <w:p>
      <w:pPr>
        <w:widowControl w:val="0"/>
        <w:ind w:firstLine="567"/>
        <w:jc w:val="both"/>
        <w:rPr>
          <w:color w:val="000000"/>
          <w:sz w:val="28"/>
          <w:szCs w:val="28"/>
        </w:rPr>
      </w:pPr>
      <w:r>
        <w:rPr>
          <w:color w:val="000000"/>
          <w:sz w:val="28"/>
          <w:szCs w:val="28"/>
        </w:rPr>
        <w:t>1.2.Приложение № 12 «Система программных мероприятий на период с 2023 по 2024 годы» к муниципальной программе «Создание комфортной среды и улучшение архитектурного облика города Димитровграда Ульяновской области» являющееся приложением к постановлению (далее – муниципальная программа) изложить в редакции согласно приложению к настоящему постановлению.</w:t>
      </w:r>
    </w:p>
    <w:p>
      <w:pPr>
        <w:widowControl w:val="0"/>
        <w:ind w:firstLine="567"/>
        <w:jc w:val="both"/>
      </w:pPr>
      <w:r>
        <w:rPr>
          <w:color w:val="000000"/>
          <w:sz w:val="28"/>
          <w:szCs w:val="28"/>
        </w:rPr>
        <w:t>2.Установить, что настоящее постановление подлежит официальному опубликованию.</w:t>
      </w:r>
    </w:p>
    <w:p>
      <w:pPr>
        <w:widowControl w:val="0"/>
        <w:ind w:firstLine="567"/>
        <w:jc w:val="both"/>
      </w:pPr>
      <w:r>
        <w:rPr>
          <w:color w:val="000000"/>
          <w:sz w:val="28"/>
          <w:szCs w:val="28"/>
        </w:rPr>
        <w:t>3.Контроль за исполнением настоящего постановления возложить на заместителя Главы города Трофимова Д.Д.</w:t>
      </w:r>
    </w:p>
    <w:p>
      <w:pPr>
        <w:widowControl w:val="0"/>
        <w:ind w:right="-31"/>
        <w:jc w:val="both"/>
        <w:rPr>
          <w:color w:val="000000"/>
          <w:sz w:val="28"/>
          <w:szCs w:val="28"/>
        </w:rPr>
      </w:pPr>
    </w:p>
    <w:p>
      <w:pPr>
        <w:widowControl w:val="0"/>
        <w:ind w:right="-31"/>
        <w:jc w:val="both"/>
        <w:rPr>
          <w:color w:val="000000"/>
          <w:sz w:val="28"/>
          <w:szCs w:val="28"/>
        </w:rPr>
      </w:pPr>
    </w:p>
    <w:p>
      <w:pPr>
        <w:widowControl w:val="0"/>
        <w:ind w:right="-31"/>
        <w:jc w:val="both"/>
        <w:rPr>
          <w:color w:val="000000"/>
          <w:sz w:val="28"/>
          <w:szCs w:val="28"/>
          <w:lang w:eastAsia="ru-RU"/>
        </w:rPr>
        <w:sectPr>
          <w:headerReference r:id="rId4" w:type="first"/>
          <w:headerReference r:id="rId3" w:type="default"/>
          <w:pgSz w:w="11906" w:h="16838"/>
          <w:pgMar w:top="371" w:right="567" w:bottom="539" w:left="1701" w:header="720" w:footer="720" w:gutter="0"/>
          <w:cols w:space="720" w:num="1"/>
          <w:docGrid w:linePitch="360" w:charSpace="0"/>
        </w:sectPr>
      </w:pPr>
      <w:r>
        <w:rPr>
          <w:color w:val="000000"/>
          <w:sz w:val="28"/>
          <w:szCs w:val="28"/>
        </w:rPr>
        <w:t xml:space="preserve">Глава города                                                        </w:t>
      </w:r>
      <w:r>
        <w:rPr>
          <w:color w:val="000000"/>
          <w:sz w:val="28"/>
          <w:szCs w:val="28"/>
        </w:rPr>
        <w:tab/>
      </w:r>
      <w:r>
        <w:rPr>
          <w:color w:val="000000"/>
          <w:sz w:val="28"/>
          <w:szCs w:val="28"/>
        </w:rPr>
        <w:tab/>
      </w:r>
      <w:r>
        <w:rPr>
          <w:color w:val="000000"/>
          <w:sz w:val="28"/>
          <w:szCs w:val="28"/>
        </w:rPr>
        <w:tab/>
      </w:r>
      <w:r>
        <w:rPr>
          <w:color w:val="000000"/>
          <w:sz w:val="28"/>
          <w:szCs w:val="28"/>
        </w:rPr>
        <w:t xml:space="preserve">          А.Н.Большаков </w:t>
      </w:r>
    </w:p>
    <w:p>
      <w:pPr>
        <w:widowControl w:val="0"/>
        <w:tabs>
          <w:tab w:val="left" w:pos="14742"/>
        </w:tabs>
        <w:ind w:left="9072"/>
        <w:rPr>
          <w:color w:val="000000"/>
          <w:sz w:val="28"/>
          <w:szCs w:val="28"/>
        </w:rPr>
      </w:pPr>
      <w:r>
        <w:rPr>
          <w:color w:val="000000"/>
          <w:sz w:val="28"/>
          <w:szCs w:val="28"/>
          <w:lang w:eastAsia="ru-RU"/>
        </w:rPr>
        <w:t xml:space="preserve"> </w:t>
      </w:r>
      <w:r>
        <w:rPr>
          <w:color w:val="000000"/>
          <w:sz w:val="28"/>
          <w:szCs w:val="28"/>
        </w:rPr>
        <w:t xml:space="preserve">ПРИЛОЖЕНИЕ </w:t>
      </w:r>
    </w:p>
    <w:p>
      <w:pPr>
        <w:widowControl w:val="0"/>
        <w:tabs>
          <w:tab w:val="left" w:pos="14742"/>
        </w:tabs>
        <w:ind w:left="9072"/>
        <w:rPr>
          <w:color w:val="000000"/>
          <w:sz w:val="28"/>
          <w:szCs w:val="28"/>
        </w:rPr>
      </w:pPr>
      <w:r>
        <w:rPr>
          <w:color w:val="000000"/>
          <w:sz w:val="28"/>
          <w:szCs w:val="28"/>
        </w:rPr>
        <w:t>к постановлению</w:t>
      </w:r>
    </w:p>
    <w:p>
      <w:pPr>
        <w:widowControl w:val="0"/>
        <w:tabs>
          <w:tab w:val="left" w:pos="14742"/>
        </w:tabs>
        <w:ind w:left="9072"/>
        <w:rPr>
          <w:color w:val="000000"/>
          <w:sz w:val="28"/>
          <w:szCs w:val="28"/>
        </w:rPr>
      </w:pPr>
      <w:r>
        <w:rPr>
          <w:color w:val="000000"/>
          <w:sz w:val="28"/>
          <w:szCs w:val="28"/>
        </w:rPr>
        <w:t xml:space="preserve">Администрации города </w:t>
      </w:r>
    </w:p>
    <w:p>
      <w:pPr>
        <w:widowControl w:val="0"/>
        <w:tabs>
          <w:tab w:val="left" w:pos="14742"/>
        </w:tabs>
        <w:ind w:left="9072"/>
        <w:rPr>
          <w:color w:val="000000"/>
          <w:sz w:val="28"/>
          <w:szCs w:val="28"/>
        </w:rPr>
      </w:pPr>
      <w:r>
        <w:rPr>
          <w:color w:val="000000"/>
          <w:sz w:val="28"/>
          <w:szCs w:val="28"/>
        </w:rPr>
        <w:t>от__________№_______</w:t>
      </w:r>
    </w:p>
    <w:p>
      <w:pPr>
        <w:widowControl w:val="0"/>
        <w:ind w:left="9072" w:right="-1"/>
        <w:rPr>
          <w:color w:val="000000"/>
          <w:sz w:val="28"/>
          <w:szCs w:val="28"/>
        </w:rPr>
      </w:pPr>
      <w:r>
        <w:rPr>
          <w:color w:val="000000"/>
          <w:sz w:val="28"/>
          <w:szCs w:val="28"/>
          <w:lang w:eastAsia="ru-RU"/>
        </w:rPr>
        <w:t xml:space="preserve">«ПРИЛОЖЕНИЕ № 13                                                                        к муниципальной программе «Создание комфортной среды и улучшение архитектурного облика города Димитровграда Ульяновской области»     </w:t>
      </w:r>
    </w:p>
    <w:tbl>
      <w:tblPr>
        <w:tblStyle w:val="4"/>
        <w:tblW w:w="15378" w:type="dxa"/>
        <w:tblInd w:w="93" w:type="dxa"/>
        <w:tblLayout w:type="fixed"/>
        <w:tblCellMar>
          <w:top w:w="0" w:type="dxa"/>
          <w:left w:w="108" w:type="dxa"/>
          <w:bottom w:w="0" w:type="dxa"/>
          <w:right w:w="108" w:type="dxa"/>
        </w:tblCellMar>
      </w:tblPr>
      <w:tblGrid>
        <w:gridCol w:w="711"/>
        <w:gridCol w:w="4124"/>
        <w:gridCol w:w="1132"/>
        <w:gridCol w:w="850"/>
        <w:gridCol w:w="623"/>
        <w:gridCol w:w="709"/>
        <w:gridCol w:w="939"/>
        <w:gridCol w:w="620"/>
        <w:gridCol w:w="709"/>
        <w:gridCol w:w="1276"/>
        <w:gridCol w:w="709"/>
        <w:gridCol w:w="708"/>
        <w:gridCol w:w="845"/>
        <w:gridCol w:w="715"/>
        <w:gridCol w:w="708"/>
      </w:tblGrid>
      <w:tr>
        <w:tblPrEx>
          <w:tblCellMar>
            <w:top w:w="0" w:type="dxa"/>
            <w:left w:w="108" w:type="dxa"/>
            <w:bottom w:w="0" w:type="dxa"/>
            <w:right w:w="108" w:type="dxa"/>
          </w:tblCellMar>
        </w:tblPrEx>
        <w:trPr>
          <w:wBefore w:w="0" w:type="dxa"/>
          <w:wAfter w:w="0" w:type="dxa"/>
          <w:trHeight w:val="360" w:hRule="atLeast"/>
        </w:trPr>
        <w:tc>
          <w:tcPr>
            <w:tcW w:w="15378" w:type="dxa"/>
            <w:gridSpan w:val="15"/>
            <w:tcBorders>
              <w:top w:val="nil"/>
              <w:left w:val="nil"/>
              <w:bottom w:val="nil"/>
              <w:right w:val="nil"/>
            </w:tcBorders>
            <w:shd w:val="clear" w:color="auto" w:fill="auto"/>
            <w:noWrap w:val="0"/>
            <w:vAlign w:val="center"/>
          </w:tcPr>
          <w:p>
            <w:pPr>
              <w:suppressAutoHyphens w:val="0"/>
              <w:jc w:val="center"/>
              <w:rPr>
                <w:b/>
                <w:bCs/>
                <w:color w:val="000000"/>
                <w:sz w:val="28"/>
                <w:szCs w:val="28"/>
                <w:lang w:eastAsia="ru-RU"/>
              </w:rPr>
            </w:pPr>
            <w:bookmarkStart w:id="0" w:name="RANGE!A1:O57"/>
            <w:bookmarkEnd w:id="0"/>
            <w:r>
              <w:rPr>
                <w:b/>
                <w:bCs/>
                <w:color w:val="000000"/>
                <w:sz w:val="28"/>
                <w:szCs w:val="28"/>
                <w:lang w:eastAsia="ru-RU"/>
              </w:rPr>
              <w:t>Система программных мероприятий на период с 2023 по 2024 годы</w:t>
            </w:r>
          </w:p>
        </w:tc>
      </w:tr>
      <w:tr>
        <w:tblPrEx>
          <w:tblCellMar>
            <w:top w:w="0" w:type="dxa"/>
            <w:left w:w="108" w:type="dxa"/>
            <w:bottom w:w="0" w:type="dxa"/>
            <w:right w:w="108" w:type="dxa"/>
          </w:tblCellMar>
        </w:tblPrEx>
        <w:trPr>
          <w:wBefore w:w="0" w:type="dxa"/>
          <w:wAfter w:w="0" w:type="dxa"/>
          <w:trHeight w:val="300" w:hRule="atLeast"/>
        </w:trPr>
        <w:tc>
          <w:tcPr>
            <w:tcW w:w="71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jc w:val="center"/>
              <w:rPr>
                <w:b/>
                <w:color w:val="000000"/>
                <w:sz w:val="20"/>
                <w:szCs w:val="20"/>
                <w:lang w:eastAsia="ru-RU"/>
              </w:rPr>
            </w:pPr>
            <w:r>
              <w:rPr>
                <w:b/>
                <w:color w:val="000000"/>
                <w:sz w:val="20"/>
                <w:szCs w:val="20"/>
                <w:lang w:eastAsia="ru-RU"/>
              </w:rPr>
              <w:t>№ п/п</w:t>
            </w:r>
          </w:p>
        </w:tc>
        <w:tc>
          <w:tcPr>
            <w:tcW w:w="412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jc w:val="center"/>
              <w:rPr>
                <w:b/>
                <w:color w:val="000000"/>
                <w:sz w:val="20"/>
                <w:szCs w:val="20"/>
                <w:lang w:eastAsia="ru-RU"/>
              </w:rPr>
            </w:pPr>
            <w:r>
              <w:rPr>
                <w:b/>
                <w:color w:val="000000"/>
                <w:sz w:val="20"/>
                <w:szCs w:val="20"/>
                <w:lang w:eastAsia="ru-RU"/>
              </w:rPr>
              <w:t xml:space="preserve">Наименование мероприятия </w:t>
            </w:r>
          </w:p>
        </w:tc>
        <w:tc>
          <w:tcPr>
            <w:tcW w:w="1132" w:type="dxa"/>
            <w:vMerge w:val="restart"/>
            <w:tcBorders>
              <w:top w:val="single" w:color="auto" w:sz="4" w:space="0"/>
              <w:left w:val="single" w:color="auto" w:sz="4" w:space="0"/>
              <w:bottom w:val="single" w:color="auto" w:sz="4" w:space="0"/>
              <w:right w:val="single" w:color="auto" w:sz="4" w:space="0"/>
            </w:tcBorders>
            <w:shd w:val="clear" w:color="000000" w:fill="FFFFFF"/>
            <w:noWrap w:val="0"/>
            <w:textDirection w:val="btLr"/>
            <w:vAlign w:val="center"/>
          </w:tcPr>
          <w:p>
            <w:pPr>
              <w:suppressAutoHyphens w:val="0"/>
              <w:ind w:left="113" w:right="113"/>
              <w:jc w:val="center"/>
              <w:rPr>
                <w:b/>
                <w:color w:val="000000"/>
                <w:sz w:val="20"/>
                <w:szCs w:val="20"/>
                <w:lang w:eastAsia="ru-RU"/>
              </w:rPr>
            </w:pPr>
            <w:r>
              <w:rPr>
                <w:b/>
                <w:color w:val="000000"/>
                <w:sz w:val="20"/>
                <w:szCs w:val="20"/>
                <w:lang w:eastAsia="ru-RU"/>
              </w:rPr>
              <w:t>Ответсвенный исполнитель</w:t>
            </w:r>
          </w:p>
        </w:tc>
        <w:tc>
          <w:tcPr>
            <w:tcW w:w="7143" w:type="dxa"/>
            <w:gridSpan w:val="9"/>
            <w:tcBorders>
              <w:top w:val="single" w:color="auto" w:sz="4" w:space="0"/>
              <w:left w:val="nil"/>
              <w:bottom w:val="single" w:color="auto" w:sz="4" w:space="0"/>
              <w:right w:val="single" w:color="auto" w:sz="4" w:space="0"/>
            </w:tcBorders>
            <w:shd w:val="clear" w:color="000000" w:fill="FFFFFF"/>
            <w:noWrap w:val="0"/>
            <w:vAlign w:val="center"/>
          </w:tcPr>
          <w:p>
            <w:pPr>
              <w:suppressAutoHyphens w:val="0"/>
              <w:jc w:val="center"/>
              <w:rPr>
                <w:b/>
                <w:bCs/>
                <w:color w:val="000000"/>
                <w:sz w:val="20"/>
                <w:szCs w:val="20"/>
                <w:lang w:eastAsia="ru-RU"/>
              </w:rPr>
            </w:pPr>
            <w:r>
              <w:rPr>
                <w:b/>
                <w:bCs/>
                <w:color w:val="000000"/>
                <w:sz w:val="20"/>
                <w:szCs w:val="20"/>
                <w:lang w:eastAsia="ru-RU"/>
              </w:rPr>
              <w:t>Источник финансового обеспечения, тыс.руб.</w:t>
            </w:r>
          </w:p>
        </w:tc>
        <w:tc>
          <w:tcPr>
            <w:tcW w:w="2268"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jc w:val="center"/>
              <w:rPr>
                <w:b/>
                <w:bCs/>
                <w:color w:val="000000"/>
                <w:sz w:val="20"/>
                <w:szCs w:val="20"/>
                <w:lang w:eastAsia="ru-RU"/>
              </w:rPr>
            </w:pPr>
            <w:r>
              <w:rPr>
                <w:b/>
                <w:bCs/>
                <w:color w:val="000000"/>
                <w:sz w:val="20"/>
                <w:szCs w:val="20"/>
                <w:lang w:eastAsia="ru-RU"/>
              </w:rPr>
              <w:t>Итого</w:t>
            </w:r>
          </w:p>
        </w:tc>
      </w:tr>
      <w:tr>
        <w:tblPrEx>
          <w:tblCellMar>
            <w:top w:w="0" w:type="dxa"/>
            <w:left w:w="108" w:type="dxa"/>
            <w:bottom w:w="0" w:type="dxa"/>
            <w:right w:w="108" w:type="dxa"/>
          </w:tblCellMar>
        </w:tblPrEx>
        <w:trPr>
          <w:wBefore w:w="0" w:type="dxa"/>
          <w:wAfter w:w="0" w:type="dxa"/>
          <w:trHeight w:val="1172"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rPr>
                <w:b/>
                <w:color w:val="000000"/>
                <w:sz w:val="20"/>
                <w:szCs w:val="20"/>
                <w:lang w:eastAsia="ru-RU"/>
              </w:rPr>
            </w:pPr>
          </w:p>
        </w:tc>
        <w:tc>
          <w:tcPr>
            <w:tcW w:w="41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rPr>
                <w:b/>
                <w:color w:val="000000"/>
                <w:sz w:val="20"/>
                <w:szCs w:val="20"/>
                <w:lang w:eastAsia="ru-RU"/>
              </w:rPr>
            </w:pPr>
          </w:p>
        </w:tc>
        <w:tc>
          <w:tcPr>
            <w:tcW w:w="113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rPr>
                <w:b/>
                <w:color w:val="000000"/>
                <w:sz w:val="20"/>
                <w:szCs w:val="20"/>
                <w:lang w:eastAsia="ru-RU"/>
              </w:rPr>
            </w:pPr>
          </w:p>
        </w:tc>
        <w:tc>
          <w:tcPr>
            <w:tcW w:w="2182" w:type="dxa"/>
            <w:gridSpan w:val="3"/>
            <w:tcBorders>
              <w:top w:val="single" w:color="auto" w:sz="4" w:space="0"/>
              <w:left w:val="nil"/>
              <w:bottom w:val="single" w:color="auto" w:sz="4" w:space="0"/>
              <w:right w:val="single" w:color="auto" w:sz="4" w:space="0"/>
            </w:tcBorders>
            <w:shd w:val="clear" w:color="000000" w:fill="FFFFFF"/>
            <w:noWrap w:val="0"/>
            <w:vAlign w:val="center"/>
          </w:tcPr>
          <w:p>
            <w:pPr>
              <w:suppressAutoHyphens w:val="0"/>
              <w:jc w:val="center"/>
              <w:rPr>
                <w:b/>
                <w:bCs/>
                <w:color w:val="000000"/>
                <w:sz w:val="20"/>
                <w:szCs w:val="20"/>
                <w:lang w:eastAsia="ru-RU"/>
              </w:rPr>
            </w:pPr>
            <w:r>
              <w:rPr>
                <w:b/>
                <w:bCs/>
                <w:color w:val="000000"/>
                <w:sz w:val="20"/>
                <w:szCs w:val="20"/>
                <w:lang w:eastAsia="ru-RU"/>
              </w:rPr>
              <w:t>Бюджетные ассигнования бюджета города</w:t>
            </w:r>
          </w:p>
        </w:tc>
        <w:tc>
          <w:tcPr>
            <w:tcW w:w="2268" w:type="dxa"/>
            <w:gridSpan w:val="3"/>
            <w:tcBorders>
              <w:top w:val="single" w:color="auto" w:sz="4" w:space="0"/>
              <w:left w:val="nil"/>
              <w:bottom w:val="single" w:color="auto" w:sz="4" w:space="0"/>
              <w:right w:val="single" w:color="auto" w:sz="4" w:space="0"/>
            </w:tcBorders>
            <w:shd w:val="clear" w:color="000000" w:fill="FFFFFF"/>
            <w:noWrap w:val="0"/>
            <w:vAlign w:val="center"/>
          </w:tcPr>
          <w:p>
            <w:pPr>
              <w:suppressAutoHyphens w:val="0"/>
              <w:jc w:val="center"/>
              <w:rPr>
                <w:b/>
                <w:bCs/>
                <w:color w:val="000000"/>
                <w:sz w:val="20"/>
                <w:szCs w:val="20"/>
                <w:lang w:eastAsia="ru-RU"/>
              </w:rPr>
            </w:pPr>
            <w:r>
              <w:rPr>
                <w:b/>
                <w:bCs/>
                <w:color w:val="000000"/>
                <w:sz w:val="20"/>
                <w:szCs w:val="20"/>
                <w:lang w:eastAsia="ru-RU"/>
              </w:rPr>
              <w:t>Бюджетные ассигнования областного бюджета*</w:t>
            </w:r>
          </w:p>
        </w:tc>
        <w:tc>
          <w:tcPr>
            <w:tcW w:w="2693" w:type="dxa"/>
            <w:gridSpan w:val="3"/>
            <w:tcBorders>
              <w:top w:val="single" w:color="auto" w:sz="4" w:space="0"/>
              <w:left w:val="nil"/>
              <w:bottom w:val="single" w:color="auto" w:sz="4" w:space="0"/>
              <w:right w:val="single" w:color="auto" w:sz="4" w:space="0"/>
            </w:tcBorders>
            <w:shd w:val="clear" w:color="000000" w:fill="FFFFFF"/>
            <w:noWrap w:val="0"/>
            <w:vAlign w:val="center"/>
          </w:tcPr>
          <w:p>
            <w:pPr>
              <w:suppressAutoHyphens w:val="0"/>
              <w:jc w:val="center"/>
              <w:rPr>
                <w:b/>
                <w:bCs/>
                <w:color w:val="000000"/>
                <w:sz w:val="20"/>
                <w:szCs w:val="20"/>
                <w:lang w:eastAsia="ru-RU"/>
              </w:rPr>
            </w:pPr>
            <w:r>
              <w:rPr>
                <w:b/>
                <w:bCs/>
                <w:color w:val="000000"/>
                <w:sz w:val="20"/>
                <w:szCs w:val="20"/>
                <w:lang w:eastAsia="ru-RU"/>
              </w:rPr>
              <w:t>Дополнительные средства в виде платежей, взносов, безвозмездных перечислений на реализацию муниципальной программы</w:t>
            </w:r>
          </w:p>
        </w:tc>
        <w:tc>
          <w:tcPr>
            <w:tcW w:w="226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uppressAutoHyphens w:val="0"/>
              <w:rPr>
                <w:b/>
                <w:bCs/>
                <w:color w:val="000000"/>
                <w:sz w:val="20"/>
                <w:szCs w:val="20"/>
                <w:lang w:eastAsia="ru-RU"/>
              </w:rPr>
            </w:pPr>
          </w:p>
        </w:tc>
      </w:tr>
      <w:tr>
        <w:tblPrEx>
          <w:tblCellMar>
            <w:top w:w="0" w:type="dxa"/>
            <w:left w:w="108" w:type="dxa"/>
            <w:bottom w:w="0" w:type="dxa"/>
            <w:right w:w="108" w:type="dxa"/>
          </w:tblCellMar>
        </w:tblPrEx>
        <w:trPr>
          <w:wBefore w:w="0" w:type="dxa"/>
          <w:wAfter w:w="0" w:type="dxa"/>
          <w:trHeight w:val="551"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rPr>
                <w:b/>
                <w:color w:val="000000"/>
                <w:sz w:val="20"/>
                <w:szCs w:val="20"/>
                <w:lang w:eastAsia="ru-RU"/>
              </w:rPr>
            </w:pPr>
          </w:p>
        </w:tc>
        <w:tc>
          <w:tcPr>
            <w:tcW w:w="41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rPr>
                <w:b/>
                <w:color w:val="000000"/>
                <w:sz w:val="20"/>
                <w:szCs w:val="20"/>
                <w:lang w:eastAsia="ru-RU"/>
              </w:rPr>
            </w:pPr>
          </w:p>
        </w:tc>
        <w:tc>
          <w:tcPr>
            <w:tcW w:w="113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rPr>
                <w:b/>
                <w:color w:val="000000"/>
                <w:sz w:val="20"/>
                <w:szCs w:val="20"/>
                <w:lang w:eastAsia="ru-RU"/>
              </w:rPr>
            </w:pPr>
          </w:p>
        </w:tc>
        <w:tc>
          <w:tcPr>
            <w:tcW w:w="850" w:type="dxa"/>
            <w:vMerge w:val="restart"/>
            <w:tcBorders>
              <w:top w:val="nil"/>
              <w:left w:val="single" w:color="auto" w:sz="4" w:space="0"/>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Финансовое обеспечение всего</w:t>
            </w:r>
          </w:p>
        </w:tc>
        <w:tc>
          <w:tcPr>
            <w:tcW w:w="1332" w:type="dxa"/>
            <w:gridSpan w:val="2"/>
            <w:tcBorders>
              <w:top w:val="single" w:color="auto" w:sz="4" w:space="0"/>
              <w:left w:val="nil"/>
              <w:bottom w:val="single" w:color="auto" w:sz="4" w:space="0"/>
              <w:right w:val="single" w:color="auto" w:sz="4" w:space="0"/>
            </w:tcBorders>
            <w:shd w:val="clear" w:color="000000" w:fill="FFFFFF"/>
            <w:noWrap w:val="0"/>
            <w:vAlign w:val="center"/>
          </w:tcPr>
          <w:p>
            <w:pPr>
              <w:suppressAutoHyphens w:val="0"/>
              <w:jc w:val="center"/>
              <w:rPr>
                <w:b/>
                <w:bCs/>
                <w:color w:val="000000"/>
                <w:sz w:val="20"/>
                <w:szCs w:val="20"/>
                <w:lang w:eastAsia="ru-RU"/>
              </w:rPr>
            </w:pPr>
            <w:r>
              <w:rPr>
                <w:b/>
                <w:bCs/>
                <w:color w:val="000000"/>
                <w:sz w:val="20"/>
                <w:szCs w:val="20"/>
                <w:lang w:eastAsia="ru-RU"/>
              </w:rPr>
              <w:t>по годам (тыс.руб.)</w:t>
            </w:r>
          </w:p>
        </w:tc>
        <w:tc>
          <w:tcPr>
            <w:tcW w:w="939" w:type="dxa"/>
            <w:vMerge w:val="restart"/>
            <w:tcBorders>
              <w:top w:val="nil"/>
              <w:left w:val="single" w:color="auto" w:sz="4" w:space="0"/>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Финансовое обеспечение всего</w:t>
            </w:r>
          </w:p>
        </w:tc>
        <w:tc>
          <w:tcPr>
            <w:tcW w:w="1329" w:type="dxa"/>
            <w:gridSpan w:val="2"/>
            <w:tcBorders>
              <w:top w:val="single" w:color="auto" w:sz="4" w:space="0"/>
              <w:left w:val="nil"/>
              <w:bottom w:val="single" w:color="auto" w:sz="4" w:space="0"/>
              <w:right w:val="single" w:color="auto" w:sz="4" w:space="0"/>
            </w:tcBorders>
            <w:shd w:val="clear" w:color="000000" w:fill="FFFFFF"/>
            <w:noWrap w:val="0"/>
            <w:vAlign w:val="center"/>
          </w:tcPr>
          <w:p>
            <w:pPr>
              <w:suppressAutoHyphens w:val="0"/>
              <w:jc w:val="center"/>
              <w:rPr>
                <w:b/>
                <w:bCs/>
                <w:color w:val="000000"/>
                <w:sz w:val="20"/>
                <w:szCs w:val="20"/>
                <w:lang w:eastAsia="ru-RU"/>
              </w:rPr>
            </w:pPr>
            <w:r>
              <w:rPr>
                <w:b/>
                <w:bCs/>
                <w:color w:val="000000"/>
                <w:sz w:val="20"/>
                <w:szCs w:val="20"/>
                <w:lang w:eastAsia="ru-RU"/>
              </w:rPr>
              <w:t>по годам (тыс.руб.)</w:t>
            </w:r>
          </w:p>
        </w:tc>
        <w:tc>
          <w:tcPr>
            <w:tcW w:w="1276" w:type="dxa"/>
            <w:vMerge w:val="restart"/>
            <w:tcBorders>
              <w:top w:val="nil"/>
              <w:left w:val="single" w:color="auto" w:sz="4" w:space="0"/>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Финансовое обеспечение всего</w:t>
            </w:r>
          </w:p>
        </w:tc>
        <w:tc>
          <w:tcPr>
            <w:tcW w:w="1417" w:type="dxa"/>
            <w:gridSpan w:val="2"/>
            <w:tcBorders>
              <w:top w:val="single" w:color="auto" w:sz="4" w:space="0"/>
              <w:left w:val="nil"/>
              <w:bottom w:val="single" w:color="auto" w:sz="4" w:space="0"/>
              <w:right w:val="single" w:color="auto" w:sz="4" w:space="0"/>
            </w:tcBorders>
            <w:shd w:val="clear" w:color="000000" w:fill="FFFFFF"/>
            <w:noWrap w:val="0"/>
            <w:vAlign w:val="center"/>
          </w:tcPr>
          <w:p>
            <w:pPr>
              <w:suppressAutoHyphens w:val="0"/>
              <w:jc w:val="center"/>
              <w:rPr>
                <w:b/>
                <w:bCs/>
                <w:color w:val="000000"/>
                <w:sz w:val="20"/>
                <w:szCs w:val="20"/>
                <w:lang w:eastAsia="ru-RU"/>
              </w:rPr>
            </w:pPr>
            <w:r>
              <w:rPr>
                <w:b/>
                <w:bCs/>
                <w:color w:val="000000"/>
                <w:sz w:val="20"/>
                <w:szCs w:val="20"/>
                <w:lang w:eastAsia="ru-RU"/>
              </w:rPr>
              <w:t>по годам (тыс.руб.)</w:t>
            </w:r>
          </w:p>
        </w:tc>
        <w:tc>
          <w:tcPr>
            <w:tcW w:w="845" w:type="dxa"/>
            <w:vMerge w:val="restart"/>
            <w:tcBorders>
              <w:top w:val="nil"/>
              <w:left w:val="single" w:color="auto" w:sz="4" w:space="0"/>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Финансовое обеспечение всего</w:t>
            </w:r>
          </w:p>
        </w:tc>
        <w:tc>
          <w:tcPr>
            <w:tcW w:w="1423" w:type="dxa"/>
            <w:gridSpan w:val="2"/>
            <w:tcBorders>
              <w:top w:val="single" w:color="auto" w:sz="4" w:space="0"/>
              <w:left w:val="nil"/>
              <w:bottom w:val="single" w:color="auto" w:sz="4" w:space="0"/>
              <w:right w:val="single" w:color="auto" w:sz="4" w:space="0"/>
            </w:tcBorders>
            <w:shd w:val="clear" w:color="auto" w:fill="auto"/>
            <w:noWrap w:val="0"/>
            <w:vAlign w:val="center"/>
          </w:tcPr>
          <w:p>
            <w:pPr>
              <w:suppressAutoHyphens w:val="0"/>
              <w:jc w:val="center"/>
              <w:rPr>
                <w:b/>
                <w:bCs/>
                <w:color w:val="000000"/>
                <w:sz w:val="20"/>
                <w:szCs w:val="20"/>
                <w:lang w:eastAsia="ru-RU"/>
              </w:rPr>
            </w:pPr>
            <w:r>
              <w:rPr>
                <w:b/>
                <w:bCs/>
                <w:color w:val="000000"/>
                <w:sz w:val="20"/>
                <w:szCs w:val="20"/>
                <w:lang w:eastAsia="ru-RU"/>
              </w:rPr>
              <w:t>по годам (тыс.руб.)</w:t>
            </w:r>
          </w:p>
        </w:tc>
      </w:tr>
      <w:tr>
        <w:tblPrEx>
          <w:tblCellMar>
            <w:top w:w="0" w:type="dxa"/>
            <w:left w:w="108" w:type="dxa"/>
            <w:bottom w:w="0" w:type="dxa"/>
            <w:right w:w="108" w:type="dxa"/>
          </w:tblCellMar>
        </w:tblPrEx>
        <w:trPr>
          <w:wBefore w:w="0" w:type="dxa"/>
          <w:wAfter w:w="0" w:type="dxa"/>
          <w:trHeight w:val="693"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rPr>
                <w:b/>
                <w:color w:val="000000"/>
                <w:sz w:val="20"/>
                <w:szCs w:val="20"/>
                <w:lang w:eastAsia="ru-RU"/>
              </w:rPr>
            </w:pPr>
          </w:p>
        </w:tc>
        <w:tc>
          <w:tcPr>
            <w:tcW w:w="41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rPr>
                <w:b/>
                <w:color w:val="000000"/>
                <w:sz w:val="20"/>
                <w:szCs w:val="20"/>
                <w:lang w:eastAsia="ru-RU"/>
              </w:rPr>
            </w:pPr>
          </w:p>
        </w:tc>
        <w:tc>
          <w:tcPr>
            <w:tcW w:w="113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rPr>
                <w:b/>
                <w:color w:val="000000"/>
                <w:sz w:val="20"/>
                <w:szCs w:val="20"/>
                <w:lang w:eastAsia="ru-RU"/>
              </w:rPr>
            </w:pPr>
          </w:p>
        </w:tc>
        <w:tc>
          <w:tcPr>
            <w:tcW w:w="850" w:type="dxa"/>
            <w:vMerge w:val="continue"/>
            <w:tcBorders>
              <w:top w:val="nil"/>
              <w:left w:val="single" w:color="auto" w:sz="4" w:space="0"/>
              <w:bottom w:val="single" w:color="auto" w:sz="4" w:space="0"/>
              <w:right w:val="single" w:color="auto" w:sz="4" w:space="0"/>
            </w:tcBorders>
            <w:shd w:val="clear" w:color="auto" w:fill="auto"/>
            <w:noWrap w:val="0"/>
            <w:vAlign w:val="center"/>
          </w:tcPr>
          <w:p>
            <w:pPr>
              <w:suppressAutoHyphens w:val="0"/>
              <w:rPr>
                <w:b/>
                <w:bCs/>
                <w:color w:val="000000"/>
                <w:sz w:val="20"/>
                <w:szCs w:val="20"/>
                <w:lang w:eastAsia="ru-RU"/>
              </w:rPr>
            </w:pP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2023</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2024</w:t>
            </w: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suppressAutoHyphens w:val="0"/>
              <w:rPr>
                <w:b/>
                <w:bCs/>
                <w:color w:val="000000"/>
                <w:sz w:val="20"/>
                <w:szCs w:val="20"/>
                <w:lang w:eastAsia="ru-RU"/>
              </w:rPr>
            </w:pP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2023</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2024</w:t>
            </w: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suppressAutoHyphens w:val="0"/>
              <w:rPr>
                <w:b/>
                <w:bCs/>
                <w:color w:val="000000"/>
                <w:sz w:val="20"/>
                <w:szCs w:val="20"/>
                <w:lang w:eastAsia="ru-RU"/>
              </w:rPr>
            </w:pP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2023</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2024</w:t>
            </w: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suppressAutoHyphens w:val="0"/>
              <w:rPr>
                <w:b/>
                <w:bCs/>
                <w:color w:val="000000"/>
                <w:sz w:val="20"/>
                <w:szCs w:val="20"/>
                <w:lang w:eastAsia="ru-RU"/>
              </w:rPr>
            </w:pP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2023</w:t>
            </w:r>
          </w:p>
        </w:tc>
        <w:tc>
          <w:tcPr>
            <w:tcW w:w="708" w:type="dxa"/>
            <w:tcBorders>
              <w:top w:val="nil"/>
              <w:left w:val="nil"/>
              <w:bottom w:val="single" w:color="auto" w:sz="4" w:space="0"/>
              <w:right w:val="single" w:color="auto" w:sz="4" w:space="0"/>
            </w:tcBorders>
            <w:shd w:val="clear" w:color="FFFFCC"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2024</w:t>
            </w:r>
          </w:p>
        </w:tc>
      </w:tr>
      <w:tr>
        <w:tblPrEx>
          <w:tblCellMar>
            <w:top w:w="0" w:type="dxa"/>
            <w:left w:w="108" w:type="dxa"/>
            <w:bottom w:w="0" w:type="dxa"/>
            <w:right w:w="108" w:type="dxa"/>
          </w:tblCellMar>
        </w:tblPrEx>
        <w:trPr>
          <w:wBefore w:w="0" w:type="dxa"/>
          <w:wAfter w:w="0" w:type="dxa"/>
          <w:trHeight w:val="300" w:hRule="atLeast"/>
        </w:trPr>
        <w:tc>
          <w:tcPr>
            <w:tcW w:w="711" w:type="dxa"/>
            <w:tcBorders>
              <w:top w:val="nil"/>
              <w:left w:val="single" w:color="auto" w:sz="4" w:space="0"/>
              <w:bottom w:val="single" w:color="auto" w:sz="4" w:space="0"/>
              <w:right w:val="single" w:color="auto" w:sz="4" w:space="0"/>
            </w:tcBorders>
            <w:shd w:val="clear" w:color="auto" w:fill="auto"/>
            <w:noWrap w:val="0"/>
            <w:vAlign w:val="bottom"/>
          </w:tcPr>
          <w:p>
            <w:pPr>
              <w:suppressAutoHyphens w:val="0"/>
              <w:jc w:val="center"/>
              <w:rPr>
                <w:b/>
                <w:bCs/>
                <w:iCs/>
                <w:color w:val="000000"/>
                <w:sz w:val="20"/>
                <w:szCs w:val="20"/>
                <w:lang w:eastAsia="ru-RU"/>
              </w:rPr>
            </w:pPr>
            <w:r>
              <w:rPr>
                <w:b/>
                <w:bCs/>
                <w:iCs/>
                <w:color w:val="000000"/>
                <w:sz w:val="20"/>
                <w:szCs w:val="20"/>
                <w:lang w:eastAsia="ru-RU"/>
              </w:rPr>
              <w:t>1</w:t>
            </w:r>
          </w:p>
        </w:tc>
        <w:tc>
          <w:tcPr>
            <w:tcW w:w="4124" w:type="dxa"/>
            <w:tcBorders>
              <w:top w:val="nil"/>
              <w:left w:val="nil"/>
              <w:bottom w:val="single" w:color="auto" w:sz="4" w:space="0"/>
              <w:right w:val="single" w:color="auto" w:sz="4" w:space="0"/>
            </w:tcBorders>
            <w:shd w:val="clear" w:color="auto" w:fill="auto"/>
            <w:noWrap w:val="0"/>
            <w:vAlign w:val="bottom"/>
          </w:tcPr>
          <w:p>
            <w:pPr>
              <w:suppressAutoHyphens w:val="0"/>
              <w:jc w:val="center"/>
              <w:rPr>
                <w:b/>
                <w:bCs/>
                <w:iCs/>
                <w:color w:val="000000"/>
                <w:sz w:val="20"/>
                <w:szCs w:val="20"/>
                <w:lang w:eastAsia="ru-RU"/>
              </w:rPr>
            </w:pPr>
            <w:r>
              <w:rPr>
                <w:b/>
                <w:bCs/>
                <w:iCs/>
                <w:color w:val="000000"/>
                <w:sz w:val="20"/>
                <w:szCs w:val="20"/>
                <w:lang w:eastAsia="ru-RU"/>
              </w:rPr>
              <w:t>2</w:t>
            </w:r>
          </w:p>
        </w:tc>
        <w:tc>
          <w:tcPr>
            <w:tcW w:w="1132" w:type="dxa"/>
            <w:tcBorders>
              <w:top w:val="nil"/>
              <w:left w:val="nil"/>
              <w:bottom w:val="single" w:color="auto" w:sz="4" w:space="0"/>
              <w:right w:val="single" w:color="auto" w:sz="4" w:space="0"/>
            </w:tcBorders>
            <w:shd w:val="clear" w:color="000000" w:fill="FFFFFF"/>
            <w:noWrap w:val="0"/>
            <w:vAlign w:val="bottom"/>
          </w:tcPr>
          <w:p>
            <w:pPr>
              <w:suppressAutoHyphens w:val="0"/>
              <w:jc w:val="center"/>
              <w:rPr>
                <w:b/>
                <w:bCs/>
                <w:iCs/>
                <w:color w:val="000000"/>
                <w:sz w:val="20"/>
                <w:szCs w:val="20"/>
                <w:lang w:eastAsia="ru-RU"/>
              </w:rPr>
            </w:pPr>
            <w:r>
              <w:rPr>
                <w:b/>
                <w:bCs/>
                <w:iCs/>
                <w:color w:val="000000"/>
                <w:sz w:val="20"/>
                <w:szCs w:val="20"/>
                <w:lang w:eastAsia="ru-RU"/>
              </w:rPr>
              <w:t>3</w:t>
            </w:r>
          </w:p>
        </w:tc>
        <w:tc>
          <w:tcPr>
            <w:tcW w:w="850" w:type="dxa"/>
            <w:tcBorders>
              <w:top w:val="nil"/>
              <w:left w:val="nil"/>
              <w:bottom w:val="single" w:color="auto" w:sz="4" w:space="0"/>
              <w:right w:val="single" w:color="auto" w:sz="4" w:space="0"/>
            </w:tcBorders>
            <w:shd w:val="clear" w:color="000000" w:fill="FFFFFF"/>
            <w:noWrap w:val="0"/>
            <w:vAlign w:val="center"/>
          </w:tcPr>
          <w:p>
            <w:pPr>
              <w:suppressAutoHyphens w:val="0"/>
              <w:jc w:val="center"/>
              <w:rPr>
                <w:b/>
                <w:bCs/>
                <w:iCs/>
                <w:color w:val="000000"/>
                <w:sz w:val="20"/>
                <w:szCs w:val="20"/>
                <w:lang w:eastAsia="ru-RU"/>
              </w:rPr>
            </w:pPr>
            <w:r>
              <w:rPr>
                <w:b/>
                <w:bCs/>
                <w:iCs/>
                <w:color w:val="000000"/>
                <w:sz w:val="20"/>
                <w:szCs w:val="20"/>
                <w:lang w:eastAsia="ru-RU"/>
              </w:rPr>
              <w:t>4</w:t>
            </w:r>
          </w:p>
        </w:tc>
        <w:tc>
          <w:tcPr>
            <w:tcW w:w="623" w:type="dxa"/>
            <w:tcBorders>
              <w:top w:val="nil"/>
              <w:left w:val="nil"/>
              <w:bottom w:val="single" w:color="auto" w:sz="4" w:space="0"/>
              <w:right w:val="single" w:color="auto" w:sz="4" w:space="0"/>
            </w:tcBorders>
            <w:shd w:val="clear" w:color="000000" w:fill="FFFFFF"/>
            <w:noWrap w:val="0"/>
            <w:vAlign w:val="center"/>
          </w:tcPr>
          <w:p>
            <w:pPr>
              <w:suppressAutoHyphens w:val="0"/>
              <w:jc w:val="center"/>
              <w:rPr>
                <w:b/>
                <w:bCs/>
                <w:iCs/>
                <w:color w:val="000000"/>
                <w:sz w:val="20"/>
                <w:szCs w:val="20"/>
                <w:lang w:eastAsia="ru-RU"/>
              </w:rPr>
            </w:pPr>
            <w:r>
              <w:rPr>
                <w:b/>
                <w:bCs/>
                <w:iCs/>
                <w:color w:val="000000"/>
                <w:sz w:val="20"/>
                <w:szCs w:val="20"/>
                <w:lang w:eastAsia="ru-RU"/>
              </w:rPr>
              <w:t>5</w:t>
            </w:r>
          </w:p>
        </w:tc>
        <w:tc>
          <w:tcPr>
            <w:tcW w:w="709" w:type="dxa"/>
            <w:tcBorders>
              <w:top w:val="nil"/>
              <w:left w:val="nil"/>
              <w:bottom w:val="single" w:color="auto" w:sz="4" w:space="0"/>
              <w:right w:val="single" w:color="auto" w:sz="4" w:space="0"/>
            </w:tcBorders>
            <w:shd w:val="clear" w:color="000000" w:fill="FFFFFF"/>
            <w:noWrap w:val="0"/>
            <w:vAlign w:val="center"/>
          </w:tcPr>
          <w:p>
            <w:pPr>
              <w:suppressAutoHyphens w:val="0"/>
              <w:jc w:val="center"/>
              <w:rPr>
                <w:b/>
                <w:bCs/>
                <w:iCs/>
                <w:color w:val="000000"/>
                <w:sz w:val="20"/>
                <w:szCs w:val="20"/>
                <w:lang w:eastAsia="ru-RU"/>
              </w:rPr>
            </w:pPr>
            <w:r>
              <w:rPr>
                <w:b/>
                <w:bCs/>
                <w:iCs/>
                <w:color w:val="000000"/>
                <w:sz w:val="20"/>
                <w:szCs w:val="20"/>
                <w:lang w:eastAsia="ru-RU"/>
              </w:rPr>
              <w:t>6</w:t>
            </w:r>
          </w:p>
        </w:tc>
        <w:tc>
          <w:tcPr>
            <w:tcW w:w="939" w:type="dxa"/>
            <w:tcBorders>
              <w:top w:val="nil"/>
              <w:left w:val="nil"/>
              <w:bottom w:val="single" w:color="auto" w:sz="4" w:space="0"/>
              <w:right w:val="single" w:color="auto" w:sz="4" w:space="0"/>
            </w:tcBorders>
            <w:shd w:val="clear" w:color="000000" w:fill="FFFFFF"/>
            <w:noWrap w:val="0"/>
            <w:vAlign w:val="center"/>
          </w:tcPr>
          <w:p>
            <w:pPr>
              <w:suppressAutoHyphens w:val="0"/>
              <w:jc w:val="center"/>
              <w:rPr>
                <w:b/>
                <w:bCs/>
                <w:iCs/>
                <w:color w:val="000000"/>
                <w:sz w:val="20"/>
                <w:szCs w:val="20"/>
                <w:lang w:eastAsia="ru-RU"/>
              </w:rPr>
            </w:pPr>
            <w:r>
              <w:rPr>
                <w:b/>
                <w:bCs/>
                <w:iCs/>
                <w:color w:val="000000"/>
                <w:sz w:val="20"/>
                <w:szCs w:val="20"/>
                <w:lang w:eastAsia="ru-RU"/>
              </w:rPr>
              <w:t>7</w:t>
            </w:r>
          </w:p>
        </w:tc>
        <w:tc>
          <w:tcPr>
            <w:tcW w:w="620" w:type="dxa"/>
            <w:tcBorders>
              <w:top w:val="nil"/>
              <w:left w:val="nil"/>
              <w:bottom w:val="single" w:color="auto" w:sz="4" w:space="0"/>
              <w:right w:val="single" w:color="auto" w:sz="4" w:space="0"/>
            </w:tcBorders>
            <w:shd w:val="clear" w:color="000000" w:fill="FFFFFF"/>
            <w:noWrap w:val="0"/>
            <w:vAlign w:val="center"/>
          </w:tcPr>
          <w:p>
            <w:pPr>
              <w:suppressAutoHyphens w:val="0"/>
              <w:jc w:val="center"/>
              <w:rPr>
                <w:b/>
                <w:bCs/>
                <w:iCs/>
                <w:color w:val="000000"/>
                <w:sz w:val="20"/>
                <w:szCs w:val="20"/>
                <w:lang w:eastAsia="ru-RU"/>
              </w:rPr>
            </w:pPr>
            <w:r>
              <w:rPr>
                <w:b/>
                <w:bCs/>
                <w:iCs/>
                <w:color w:val="000000"/>
                <w:sz w:val="20"/>
                <w:szCs w:val="20"/>
                <w:lang w:eastAsia="ru-RU"/>
              </w:rPr>
              <w:t>8</w:t>
            </w:r>
          </w:p>
        </w:tc>
        <w:tc>
          <w:tcPr>
            <w:tcW w:w="709" w:type="dxa"/>
            <w:tcBorders>
              <w:top w:val="nil"/>
              <w:left w:val="nil"/>
              <w:bottom w:val="single" w:color="auto" w:sz="4" w:space="0"/>
              <w:right w:val="single" w:color="auto" w:sz="4" w:space="0"/>
            </w:tcBorders>
            <w:shd w:val="clear" w:color="000000" w:fill="FFFFFF"/>
            <w:noWrap w:val="0"/>
            <w:vAlign w:val="center"/>
          </w:tcPr>
          <w:p>
            <w:pPr>
              <w:suppressAutoHyphens w:val="0"/>
              <w:jc w:val="center"/>
              <w:rPr>
                <w:b/>
                <w:bCs/>
                <w:iCs/>
                <w:color w:val="000000"/>
                <w:sz w:val="20"/>
                <w:szCs w:val="20"/>
                <w:lang w:eastAsia="ru-RU"/>
              </w:rPr>
            </w:pPr>
            <w:r>
              <w:rPr>
                <w:b/>
                <w:bCs/>
                <w:iCs/>
                <w:color w:val="000000"/>
                <w:sz w:val="20"/>
                <w:szCs w:val="20"/>
                <w:lang w:eastAsia="ru-RU"/>
              </w:rPr>
              <w:t>9</w:t>
            </w:r>
          </w:p>
        </w:tc>
        <w:tc>
          <w:tcPr>
            <w:tcW w:w="1276" w:type="dxa"/>
            <w:tcBorders>
              <w:top w:val="nil"/>
              <w:left w:val="nil"/>
              <w:bottom w:val="single" w:color="auto" w:sz="4" w:space="0"/>
              <w:right w:val="single" w:color="auto" w:sz="4" w:space="0"/>
            </w:tcBorders>
            <w:shd w:val="clear" w:color="000000" w:fill="FFFFFF"/>
            <w:noWrap w:val="0"/>
            <w:vAlign w:val="center"/>
          </w:tcPr>
          <w:p>
            <w:pPr>
              <w:suppressAutoHyphens w:val="0"/>
              <w:jc w:val="center"/>
              <w:rPr>
                <w:b/>
                <w:bCs/>
                <w:iCs/>
                <w:color w:val="000000"/>
                <w:sz w:val="20"/>
                <w:szCs w:val="20"/>
                <w:lang w:eastAsia="ru-RU"/>
              </w:rPr>
            </w:pPr>
            <w:r>
              <w:rPr>
                <w:b/>
                <w:bCs/>
                <w:iCs/>
                <w:color w:val="000000"/>
                <w:sz w:val="20"/>
                <w:szCs w:val="20"/>
                <w:lang w:eastAsia="ru-RU"/>
              </w:rPr>
              <w:t>10</w:t>
            </w:r>
          </w:p>
        </w:tc>
        <w:tc>
          <w:tcPr>
            <w:tcW w:w="709" w:type="dxa"/>
            <w:tcBorders>
              <w:top w:val="nil"/>
              <w:left w:val="nil"/>
              <w:bottom w:val="single" w:color="auto" w:sz="4" w:space="0"/>
              <w:right w:val="single" w:color="auto" w:sz="4" w:space="0"/>
            </w:tcBorders>
            <w:shd w:val="clear" w:color="000000" w:fill="FFFFFF"/>
            <w:noWrap w:val="0"/>
            <w:vAlign w:val="center"/>
          </w:tcPr>
          <w:p>
            <w:pPr>
              <w:suppressAutoHyphens w:val="0"/>
              <w:jc w:val="center"/>
              <w:rPr>
                <w:b/>
                <w:bCs/>
                <w:iCs/>
                <w:color w:val="000000"/>
                <w:sz w:val="20"/>
                <w:szCs w:val="20"/>
                <w:lang w:eastAsia="ru-RU"/>
              </w:rPr>
            </w:pPr>
            <w:r>
              <w:rPr>
                <w:b/>
                <w:bCs/>
                <w:iCs/>
                <w:color w:val="000000"/>
                <w:sz w:val="20"/>
                <w:szCs w:val="20"/>
                <w:lang w:eastAsia="ru-RU"/>
              </w:rPr>
              <w:t>11</w:t>
            </w:r>
          </w:p>
        </w:tc>
        <w:tc>
          <w:tcPr>
            <w:tcW w:w="708" w:type="dxa"/>
            <w:tcBorders>
              <w:top w:val="nil"/>
              <w:left w:val="nil"/>
              <w:bottom w:val="single" w:color="auto" w:sz="4" w:space="0"/>
              <w:right w:val="single" w:color="auto" w:sz="4" w:space="0"/>
            </w:tcBorders>
            <w:shd w:val="clear" w:color="000000" w:fill="FFFFFF"/>
            <w:noWrap w:val="0"/>
            <w:vAlign w:val="center"/>
          </w:tcPr>
          <w:p>
            <w:pPr>
              <w:suppressAutoHyphens w:val="0"/>
              <w:jc w:val="center"/>
              <w:rPr>
                <w:b/>
                <w:bCs/>
                <w:iCs/>
                <w:color w:val="000000"/>
                <w:sz w:val="20"/>
                <w:szCs w:val="20"/>
                <w:lang w:eastAsia="ru-RU"/>
              </w:rPr>
            </w:pPr>
            <w:r>
              <w:rPr>
                <w:b/>
                <w:bCs/>
                <w:iCs/>
                <w:color w:val="000000"/>
                <w:sz w:val="20"/>
                <w:szCs w:val="20"/>
                <w:lang w:eastAsia="ru-RU"/>
              </w:rPr>
              <w:t>12</w:t>
            </w:r>
          </w:p>
        </w:tc>
        <w:tc>
          <w:tcPr>
            <w:tcW w:w="845" w:type="dxa"/>
            <w:tcBorders>
              <w:top w:val="nil"/>
              <w:left w:val="nil"/>
              <w:bottom w:val="single" w:color="auto" w:sz="4" w:space="0"/>
              <w:right w:val="single" w:color="auto" w:sz="4" w:space="0"/>
            </w:tcBorders>
            <w:shd w:val="clear" w:color="000000" w:fill="FFFFFF"/>
            <w:noWrap w:val="0"/>
            <w:vAlign w:val="center"/>
          </w:tcPr>
          <w:p>
            <w:pPr>
              <w:suppressAutoHyphens w:val="0"/>
              <w:jc w:val="center"/>
              <w:rPr>
                <w:b/>
                <w:bCs/>
                <w:iCs/>
                <w:color w:val="000000"/>
                <w:sz w:val="20"/>
                <w:szCs w:val="20"/>
                <w:lang w:eastAsia="ru-RU"/>
              </w:rPr>
            </w:pPr>
            <w:r>
              <w:rPr>
                <w:b/>
                <w:bCs/>
                <w:iCs/>
                <w:color w:val="000000"/>
                <w:sz w:val="20"/>
                <w:szCs w:val="20"/>
                <w:lang w:eastAsia="ru-RU"/>
              </w:rPr>
              <w:t>13</w:t>
            </w:r>
          </w:p>
        </w:tc>
        <w:tc>
          <w:tcPr>
            <w:tcW w:w="715" w:type="dxa"/>
            <w:tcBorders>
              <w:top w:val="nil"/>
              <w:left w:val="nil"/>
              <w:bottom w:val="single" w:color="auto" w:sz="4" w:space="0"/>
              <w:right w:val="single" w:color="auto" w:sz="4" w:space="0"/>
            </w:tcBorders>
            <w:shd w:val="clear" w:color="000000" w:fill="FFFFFF"/>
            <w:noWrap w:val="0"/>
            <w:vAlign w:val="center"/>
          </w:tcPr>
          <w:p>
            <w:pPr>
              <w:suppressAutoHyphens w:val="0"/>
              <w:jc w:val="center"/>
              <w:rPr>
                <w:b/>
                <w:bCs/>
                <w:iCs/>
                <w:color w:val="000000"/>
                <w:sz w:val="20"/>
                <w:szCs w:val="20"/>
                <w:lang w:eastAsia="ru-RU"/>
              </w:rPr>
            </w:pPr>
            <w:r>
              <w:rPr>
                <w:b/>
                <w:bCs/>
                <w:iCs/>
                <w:color w:val="000000"/>
                <w:sz w:val="20"/>
                <w:szCs w:val="20"/>
                <w:lang w:eastAsia="ru-RU"/>
              </w:rPr>
              <w:t>14</w:t>
            </w:r>
          </w:p>
        </w:tc>
        <w:tc>
          <w:tcPr>
            <w:tcW w:w="708" w:type="dxa"/>
            <w:tcBorders>
              <w:top w:val="nil"/>
              <w:left w:val="nil"/>
              <w:bottom w:val="single" w:color="auto" w:sz="4" w:space="0"/>
              <w:right w:val="single" w:color="auto" w:sz="4" w:space="0"/>
            </w:tcBorders>
            <w:shd w:val="clear" w:color="FFFFCC" w:fill="FFFFFF"/>
            <w:noWrap w:val="0"/>
            <w:vAlign w:val="center"/>
          </w:tcPr>
          <w:p>
            <w:pPr>
              <w:suppressAutoHyphens w:val="0"/>
              <w:jc w:val="center"/>
              <w:rPr>
                <w:b/>
                <w:bCs/>
                <w:iCs/>
                <w:color w:val="000000"/>
                <w:sz w:val="20"/>
                <w:szCs w:val="20"/>
                <w:lang w:eastAsia="ru-RU"/>
              </w:rPr>
            </w:pPr>
            <w:r>
              <w:rPr>
                <w:b/>
                <w:bCs/>
                <w:iCs/>
                <w:color w:val="000000"/>
                <w:sz w:val="20"/>
                <w:szCs w:val="20"/>
                <w:lang w:eastAsia="ru-RU"/>
              </w:rPr>
              <w:t>15</w:t>
            </w:r>
          </w:p>
        </w:tc>
      </w:tr>
      <w:tr>
        <w:tblPrEx>
          <w:tblCellMar>
            <w:top w:w="0" w:type="dxa"/>
            <w:left w:w="108" w:type="dxa"/>
            <w:bottom w:w="0" w:type="dxa"/>
            <w:right w:w="108" w:type="dxa"/>
          </w:tblCellMar>
        </w:tblPrEx>
        <w:trPr>
          <w:wBefore w:w="0" w:type="dxa"/>
          <w:wAfter w:w="0" w:type="dxa"/>
          <w:trHeight w:val="300" w:hRule="atLeast"/>
        </w:trPr>
        <w:tc>
          <w:tcPr>
            <w:tcW w:w="15378" w:type="dxa"/>
            <w:gridSpan w:val="15"/>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jc w:val="center"/>
              <w:rPr>
                <w:b/>
                <w:bCs/>
                <w:color w:val="000000"/>
                <w:sz w:val="20"/>
                <w:szCs w:val="20"/>
                <w:lang w:eastAsia="ru-RU"/>
              </w:rPr>
            </w:pPr>
            <w:r>
              <w:rPr>
                <w:b/>
                <w:bCs/>
                <w:color w:val="000000"/>
                <w:sz w:val="20"/>
                <w:szCs w:val="20"/>
                <w:lang w:eastAsia="ru-RU"/>
              </w:rPr>
              <w:t>1.Основное мероприятие «Благоустройство общественных территорий»**</w:t>
            </w:r>
          </w:p>
        </w:tc>
      </w:tr>
      <w:tr>
        <w:tblPrEx>
          <w:tblCellMar>
            <w:top w:w="0" w:type="dxa"/>
            <w:left w:w="108" w:type="dxa"/>
            <w:bottom w:w="0" w:type="dxa"/>
            <w:right w:w="108" w:type="dxa"/>
          </w:tblCellMar>
        </w:tblPrEx>
        <w:trPr>
          <w:wBefore w:w="0" w:type="dxa"/>
          <w:wAfter w:w="0" w:type="dxa"/>
          <w:trHeight w:val="1080" w:hRule="atLeast"/>
        </w:trPr>
        <w:tc>
          <w:tcPr>
            <w:tcW w:w="711" w:type="dxa"/>
            <w:tcBorders>
              <w:top w:val="nil"/>
              <w:left w:val="single" w:color="auto" w:sz="4" w:space="0"/>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1.1.</w:t>
            </w:r>
          </w:p>
        </w:tc>
        <w:tc>
          <w:tcPr>
            <w:tcW w:w="4124" w:type="dxa"/>
            <w:tcBorders>
              <w:top w:val="nil"/>
              <w:left w:val="nil"/>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Разработка дизайн-проектов благоустройства общественных территорий общего пользования с независимой экспертизой сметной документации</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МКУ «ДИИП» (по согласованию)</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15" w:type="dxa"/>
            <w:tcBorders>
              <w:top w:val="nil"/>
              <w:left w:val="nil"/>
              <w:bottom w:val="single" w:color="auto" w:sz="4" w:space="0"/>
              <w:right w:val="single" w:color="auto" w:sz="4" w:space="0"/>
            </w:tcBorders>
            <w:shd w:val="clear" w:color="FFFFCC"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FFFFCC"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r>
      <w:tr>
        <w:tblPrEx>
          <w:tblCellMar>
            <w:top w:w="0" w:type="dxa"/>
            <w:left w:w="108" w:type="dxa"/>
            <w:bottom w:w="0" w:type="dxa"/>
            <w:right w:w="108" w:type="dxa"/>
          </w:tblCellMar>
        </w:tblPrEx>
        <w:trPr>
          <w:wBefore w:w="0" w:type="dxa"/>
          <w:wAfter w:w="0" w:type="dxa"/>
          <w:trHeight w:val="1130" w:hRule="atLeast"/>
        </w:trPr>
        <w:tc>
          <w:tcPr>
            <w:tcW w:w="711" w:type="dxa"/>
            <w:tcBorders>
              <w:top w:val="nil"/>
              <w:left w:val="single" w:color="auto" w:sz="4" w:space="0"/>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1.2.</w:t>
            </w:r>
          </w:p>
        </w:tc>
        <w:tc>
          <w:tcPr>
            <w:tcW w:w="4124" w:type="dxa"/>
            <w:tcBorders>
              <w:top w:val="nil"/>
              <w:left w:val="nil"/>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Независимая экспертиза сметной документации</w:t>
            </w:r>
            <w:r>
              <w:rPr>
                <w:color w:val="000000"/>
                <w:sz w:val="20"/>
                <w:szCs w:val="20"/>
                <w:lang w:eastAsia="ru-RU"/>
              </w:rPr>
              <w:br w:type="textWrapping"/>
            </w:r>
            <w:r>
              <w:rPr>
                <w:color w:val="000000"/>
                <w:sz w:val="20"/>
                <w:szCs w:val="20"/>
                <w:lang w:eastAsia="ru-RU"/>
              </w:rPr>
              <w:t xml:space="preserve">(благоустройство общественных территорий общего пользования) </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МКУ «ДИИП» (по согласованию)</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15" w:type="dxa"/>
            <w:tcBorders>
              <w:top w:val="nil"/>
              <w:left w:val="nil"/>
              <w:bottom w:val="single" w:color="auto" w:sz="4" w:space="0"/>
              <w:right w:val="single" w:color="auto" w:sz="4" w:space="0"/>
            </w:tcBorders>
            <w:shd w:val="clear" w:color="FFFFCC"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FFFFCC"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r>
      <w:tr>
        <w:tblPrEx>
          <w:tblCellMar>
            <w:top w:w="0" w:type="dxa"/>
            <w:left w:w="108" w:type="dxa"/>
            <w:bottom w:w="0" w:type="dxa"/>
            <w:right w:w="108" w:type="dxa"/>
          </w:tblCellMar>
        </w:tblPrEx>
        <w:trPr>
          <w:wBefore w:w="0" w:type="dxa"/>
          <w:wAfter w:w="0" w:type="dxa"/>
          <w:trHeight w:val="1118" w:hRule="atLeast"/>
        </w:trPr>
        <w:tc>
          <w:tcPr>
            <w:tcW w:w="711" w:type="dxa"/>
            <w:tcBorders>
              <w:top w:val="nil"/>
              <w:left w:val="single" w:color="auto" w:sz="4" w:space="0"/>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1.3.</w:t>
            </w:r>
          </w:p>
        </w:tc>
        <w:tc>
          <w:tcPr>
            <w:tcW w:w="4124" w:type="dxa"/>
            <w:tcBorders>
              <w:top w:val="nil"/>
              <w:left w:val="nil"/>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Благоустройство общественных территорий общего пользования.</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МКУ «ДИИП» (по согласованию)</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15" w:type="dxa"/>
            <w:tcBorders>
              <w:top w:val="nil"/>
              <w:left w:val="nil"/>
              <w:bottom w:val="single" w:color="auto" w:sz="4" w:space="0"/>
              <w:right w:val="single" w:color="auto" w:sz="4" w:space="0"/>
            </w:tcBorders>
            <w:shd w:val="clear" w:color="FFFFCC"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FFFFCC"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r>
      <w:tr>
        <w:tblPrEx>
          <w:tblCellMar>
            <w:top w:w="0" w:type="dxa"/>
            <w:left w:w="108" w:type="dxa"/>
            <w:bottom w:w="0" w:type="dxa"/>
            <w:right w:w="108" w:type="dxa"/>
          </w:tblCellMar>
        </w:tblPrEx>
        <w:trPr>
          <w:wBefore w:w="0" w:type="dxa"/>
          <w:wAfter w:w="0" w:type="dxa"/>
          <w:trHeight w:val="1117" w:hRule="atLeast"/>
        </w:trPr>
        <w:tc>
          <w:tcPr>
            <w:tcW w:w="596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jc w:val="center"/>
              <w:rPr>
                <w:b/>
                <w:bCs/>
                <w:color w:val="000000"/>
                <w:sz w:val="20"/>
                <w:szCs w:val="20"/>
                <w:lang w:eastAsia="ru-RU"/>
              </w:rPr>
            </w:pPr>
            <w:r>
              <w:rPr>
                <w:b/>
                <w:bCs/>
                <w:color w:val="000000"/>
                <w:sz w:val="20"/>
                <w:szCs w:val="20"/>
                <w:lang w:eastAsia="ru-RU"/>
              </w:rPr>
              <w:t>Итого по мероприятию:</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8" w:type="dxa"/>
            <w:tcBorders>
              <w:top w:val="nil"/>
              <w:left w:val="nil"/>
              <w:bottom w:val="single" w:color="auto" w:sz="4" w:space="0"/>
              <w:right w:val="single" w:color="auto" w:sz="4" w:space="0"/>
            </w:tcBorders>
            <w:shd w:val="clear" w:color="FFFFCC"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r>
      <w:tr>
        <w:tblPrEx>
          <w:tblCellMar>
            <w:top w:w="0" w:type="dxa"/>
            <w:left w:w="108" w:type="dxa"/>
            <w:bottom w:w="0" w:type="dxa"/>
            <w:right w:w="108" w:type="dxa"/>
          </w:tblCellMar>
        </w:tblPrEx>
        <w:trPr>
          <w:wBefore w:w="0" w:type="dxa"/>
          <w:wAfter w:w="0" w:type="dxa"/>
          <w:trHeight w:val="315" w:hRule="atLeast"/>
        </w:trPr>
        <w:tc>
          <w:tcPr>
            <w:tcW w:w="15378" w:type="dxa"/>
            <w:gridSpan w:val="15"/>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jc w:val="center"/>
              <w:rPr>
                <w:b/>
                <w:bCs/>
                <w:color w:val="000000"/>
                <w:sz w:val="20"/>
                <w:szCs w:val="20"/>
                <w:lang w:eastAsia="ru-RU"/>
              </w:rPr>
            </w:pPr>
            <w:r>
              <w:rPr>
                <w:b/>
                <w:bCs/>
                <w:color w:val="000000"/>
                <w:sz w:val="20"/>
                <w:szCs w:val="20"/>
                <w:lang w:eastAsia="ru-RU"/>
              </w:rPr>
              <w:t>2.Основное мероприятие «Благоустройство дворовых территорий»**</w:t>
            </w:r>
          </w:p>
        </w:tc>
      </w:tr>
      <w:tr>
        <w:tblPrEx>
          <w:tblCellMar>
            <w:top w:w="0" w:type="dxa"/>
            <w:left w:w="108" w:type="dxa"/>
            <w:bottom w:w="0" w:type="dxa"/>
            <w:right w:w="108" w:type="dxa"/>
          </w:tblCellMar>
        </w:tblPrEx>
        <w:trPr>
          <w:wBefore w:w="0" w:type="dxa"/>
          <w:wAfter w:w="0" w:type="dxa"/>
          <w:trHeight w:val="1500" w:hRule="atLeast"/>
        </w:trPr>
        <w:tc>
          <w:tcPr>
            <w:tcW w:w="711" w:type="dxa"/>
            <w:tcBorders>
              <w:top w:val="nil"/>
              <w:left w:val="single" w:color="auto" w:sz="4" w:space="0"/>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2.1.</w:t>
            </w:r>
          </w:p>
        </w:tc>
        <w:tc>
          <w:tcPr>
            <w:tcW w:w="4124" w:type="dxa"/>
            <w:tcBorders>
              <w:top w:val="nil"/>
              <w:left w:val="nil"/>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Благоустройство дворовых территорий многоквартирных домов в том числе :</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sz w:val="18"/>
                <w:szCs w:val="18"/>
                <w:lang w:eastAsia="ru-RU"/>
              </w:rPr>
            </w:pPr>
            <w:r>
              <w:rPr>
                <w:sz w:val="18"/>
                <w:szCs w:val="18"/>
                <w:lang w:eastAsia="ru-RU"/>
              </w:rPr>
              <w:t>Комитет по ЖКК, МКУ "Городские дороги" МКУ «ДИИП» (по согласованию)</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r>
      <w:tr>
        <w:tblPrEx>
          <w:tblCellMar>
            <w:top w:w="0" w:type="dxa"/>
            <w:left w:w="108" w:type="dxa"/>
            <w:bottom w:w="0" w:type="dxa"/>
            <w:right w:w="108" w:type="dxa"/>
          </w:tblCellMar>
        </w:tblPrEx>
        <w:trPr>
          <w:wBefore w:w="0" w:type="dxa"/>
          <w:wAfter w:w="0" w:type="dxa"/>
          <w:trHeight w:val="1800" w:hRule="atLeast"/>
        </w:trPr>
        <w:tc>
          <w:tcPr>
            <w:tcW w:w="711" w:type="dxa"/>
            <w:tcBorders>
              <w:top w:val="nil"/>
              <w:left w:val="single" w:color="auto" w:sz="4" w:space="0"/>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2.1.1.</w:t>
            </w:r>
          </w:p>
        </w:tc>
        <w:tc>
          <w:tcPr>
            <w:tcW w:w="4124" w:type="dxa"/>
            <w:tcBorders>
              <w:top w:val="nil"/>
              <w:left w:val="nil"/>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В рамках минимального перечня работ по благоустройству дворовых территорий</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sz w:val="18"/>
                <w:szCs w:val="18"/>
                <w:lang w:eastAsia="ru-RU"/>
              </w:rPr>
            </w:pPr>
            <w:r>
              <w:rPr>
                <w:sz w:val="18"/>
                <w:szCs w:val="18"/>
                <w:lang w:eastAsia="ru-RU"/>
              </w:rPr>
              <w:t>Комитет по ЖКК, МКУ "Городские дороги"</w:t>
            </w:r>
            <w:r>
              <w:rPr>
                <w:sz w:val="18"/>
                <w:szCs w:val="18"/>
                <w:lang w:eastAsia="ru-RU"/>
              </w:rPr>
              <w:br w:type="textWrapping"/>
            </w:r>
            <w:r>
              <w:rPr>
                <w:sz w:val="18"/>
                <w:szCs w:val="18"/>
                <w:lang w:eastAsia="ru-RU"/>
              </w:rPr>
              <w:t>МКУ «ДИИП» (по согласованию)</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r>
      <w:tr>
        <w:tblPrEx>
          <w:tblCellMar>
            <w:top w:w="0" w:type="dxa"/>
            <w:left w:w="108" w:type="dxa"/>
            <w:bottom w:w="0" w:type="dxa"/>
            <w:right w:w="108" w:type="dxa"/>
          </w:tblCellMar>
        </w:tblPrEx>
        <w:trPr>
          <w:wBefore w:w="0" w:type="dxa"/>
          <w:wAfter w:w="0" w:type="dxa"/>
          <w:trHeight w:val="1185" w:hRule="atLeast"/>
        </w:trPr>
        <w:tc>
          <w:tcPr>
            <w:tcW w:w="711" w:type="dxa"/>
            <w:tcBorders>
              <w:top w:val="nil"/>
              <w:left w:val="single" w:color="auto" w:sz="4" w:space="0"/>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2.1.2.</w:t>
            </w:r>
          </w:p>
        </w:tc>
        <w:tc>
          <w:tcPr>
            <w:tcW w:w="4124" w:type="dxa"/>
            <w:tcBorders>
              <w:top w:val="nil"/>
              <w:left w:val="nil"/>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В рамках дополнительного перечня работ по благоустройству дворовых территорий</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МКУ «ДИИП» (по согласованию)</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r>
      <w:tr>
        <w:tblPrEx>
          <w:tblCellMar>
            <w:top w:w="0" w:type="dxa"/>
            <w:left w:w="108" w:type="dxa"/>
            <w:bottom w:w="0" w:type="dxa"/>
            <w:right w:w="108" w:type="dxa"/>
          </w:tblCellMar>
        </w:tblPrEx>
        <w:trPr>
          <w:wBefore w:w="0" w:type="dxa"/>
          <w:wAfter w:w="0" w:type="dxa"/>
          <w:trHeight w:val="1118" w:hRule="atLeast"/>
        </w:trPr>
        <w:tc>
          <w:tcPr>
            <w:tcW w:w="711" w:type="dxa"/>
            <w:tcBorders>
              <w:top w:val="nil"/>
              <w:left w:val="single" w:color="auto" w:sz="4" w:space="0"/>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2.2.</w:t>
            </w:r>
          </w:p>
        </w:tc>
        <w:tc>
          <w:tcPr>
            <w:tcW w:w="4124" w:type="dxa"/>
            <w:tcBorders>
              <w:top w:val="nil"/>
              <w:left w:val="nil"/>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Независимая экспертиза сметной документации</w:t>
            </w:r>
            <w:r>
              <w:rPr>
                <w:color w:val="000000"/>
                <w:sz w:val="20"/>
                <w:szCs w:val="20"/>
                <w:lang w:eastAsia="ru-RU"/>
              </w:rPr>
              <w:br w:type="textWrapping"/>
            </w:r>
            <w:r>
              <w:rPr>
                <w:color w:val="000000"/>
                <w:sz w:val="20"/>
                <w:szCs w:val="20"/>
                <w:lang w:eastAsia="ru-RU"/>
              </w:rPr>
              <w:t xml:space="preserve">(благоустройство дворовых территорий) </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Комитет по ЖКК, МКУ "Городские дороги"</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r>
      <w:tr>
        <w:tblPrEx>
          <w:tblCellMar>
            <w:top w:w="0" w:type="dxa"/>
            <w:left w:w="108" w:type="dxa"/>
            <w:bottom w:w="0" w:type="dxa"/>
            <w:right w:w="108" w:type="dxa"/>
          </w:tblCellMar>
        </w:tblPrEx>
        <w:trPr>
          <w:wBefore w:w="0" w:type="dxa"/>
          <w:wAfter w:w="0" w:type="dxa"/>
          <w:trHeight w:val="1268" w:hRule="atLeast"/>
        </w:trPr>
        <w:tc>
          <w:tcPr>
            <w:tcW w:w="596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jc w:val="center"/>
              <w:rPr>
                <w:b/>
                <w:bCs/>
                <w:color w:val="000000"/>
                <w:sz w:val="20"/>
                <w:szCs w:val="20"/>
                <w:lang w:eastAsia="ru-RU"/>
              </w:rPr>
            </w:pPr>
            <w:r>
              <w:rPr>
                <w:b/>
                <w:bCs/>
                <w:color w:val="000000"/>
                <w:sz w:val="20"/>
                <w:szCs w:val="20"/>
                <w:lang w:eastAsia="ru-RU"/>
              </w:rPr>
              <w:t>Итого по мероприятию:</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08" w:type="dxa"/>
            <w:tcBorders>
              <w:top w:val="nil"/>
              <w:left w:val="nil"/>
              <w:bottom w:val="single" w:color="auto" w:sz="4" w:space="0"/>
              <w:right w:val="single" w:color="auto" w:sz="4" w:space="0"/>
            </w:tcBorders>
            <w:shd w:val="clear" w:color="FFFFCC"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r>
      <w:tr>
        <w:tblPrEx>
          <w:tblCellMar>
            <w:top w:w="0" w:type="dxa"/>
            <w:left w:w="108" w:type="dxa"/>
            <w:bottom w:w="0" w:type="dxa"/>
            <w:right w:w="108" w:type="dxa"/>
          </w:tblCellMar>
        </w:tblPrEx>
        <w:trPr>
          <w:wBefore w:w="0" w:type="dxa"/>
          <w:wAfter w:w="0" w:type="dxa"/>
          <w:trHeight w:val="164" w:hRule="atLeast"/>
        </w:trPr>
        <w:tc>
          <w:tcPr>
            <w:tcW w:w="15378" w:type="dxa"/>
            <w:gridSpan w:val="15"/>
            <w:tcBorders>
              <w:top w:val="nil"/>
              <w:left w:val="single" w:color="auto" w:sz="4" w:space="0"/>
              <w:bottom w:val="single" w:color="auto" w:sz="4" w:space="0"/>
              <w:right w:val="single" w:color="auto" w:sz="4" w:space="0"/>
            </w:tcBorders>
            <w:shd w:val="clear" w:color="auto" w:fill="auto"/>
            <w:noWrap w:val="0"/>
            <w:vAlign w:val="bottom"/>
          </w:tcPr>
          <w:p>
            <w:pPr>
              <w:suppressAutoHyphens w:val="0"/>
              <w:jc w:val="center"/>
              <w:rPr>
                <w:b/>
                <w:bCs/>
                <w:color w:val="000000"/>
                <w:sz w:val="20"/>
                <w:szCs w:val="20"/>
                <w:lang w:eastAsia="ru-RU"/>
              </w:rPr>
            </w:pPr>
            <w:r>
              <w:rPr>
                <w:b/>
                <w:bCs/>
                <w:color w:val="000000"/>
                <w:sz w:val="20"/>
                <w:szCs w:val="20"/>
                <w:lang w:eastAsia="ru-RU"/>
              </w:rPr>
              <w:t>3.Основное мероприятие «Благоустройство территорий ТОС»**</w:t>
            </w:r>
          </w:p>
        </w:tc>
      </w:tr>
      <w:tr>
        <w:tblPrEx>
          <w:tblCellMar>
            <w:top w:w="0" w:type="dxa"/>
            <w:left w:w="108" w:type="dxa"/>
            <w:bottom w:w="0" w:type="dxa"/>
            <w:right w:w="108" w:type="dxa"/>
          </w:tblCellMar>
        </w:tblPrEx>
        <w:trPr>
          <w:wBefore w:w="0" w:type="dxa"/>
          <w:wAfter w:w="0" w:type="dxa"/>
          <w:trHeight w:val="996" w:hRule="atLeast"/>
        </w:trPr>
        <w:tc>
          <w:tcPr>
            <w:tcW w:w="711" w:type="dxa"/>
            <w:tcBorders>
              <w:top w:val="nil"/>
              <w:left w:val="single" w:color="auto" w:sz="4" w:space="0"/>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3.1.</w:t>
            </w:r>
          </w:p>
        </w:tc>
        <w:tc>
          <w:tcPr>
            <w:tcW w:w="4124" w:type="dxa"/>
            <w:tcBorders>
              <w:top w:val="nil"/>
              <w:left w:val="nil"/>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 xml:space="preserve">Субсидии на финансовое обеспечение затрат в связи с выполнением работ по разработке дизайн-проектов благоустройства территорий ТОС. </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МКУ «УРСП» (по согласованию)</w:t>
            </w:r>
          </w:p>
        </w:tc>
        <w:tc>
          <w:tcPr>
            <w:tcW w:w="850"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color w:val="000000"/>
                <w:sz w:val="20"/>
                <w:szCs w:val="20"/>
                <w:lang w:eastAsia="ru-RU"/>
              </w:rPr>
            </w:pPr>
            <w:r>
              <w:rPr>
                <w:color w:val="000000"/>
                <w:sz w:val="20"/>
                <w:szCs w:val="20"/>
                <w:lang w:eastAsia="ru-RU"/>
              </w:rPr>
              <w:t>0,00000</w:t>
            </w:r>
          </w:p>
        </w:tc>
      </w:tr>
      <w:tr>
        <w:tblPrEx>
          <w:tblCellMar>
            <w:top w:w="0" w:type="dxa"/>
            <w:left w:w="108" w:type="dxa"/>
            <w:bottom w:w="0" w:type="dxa"/>
            <w:right w:w="108" w:type="dxa"/>
          </w:tblCellMar>
        </w:tblPrEx>
        <w:trPr>
          <w:wBefore w:w="0" w:type="dxa"/>
          <w:wAfter w:w="0" w:type="dxa"/>
          <w:trHeight w:val="1126" w:hRule="atLeast"/>
        </w:trPr>
        <w:tc>
          <w:tcPr>
            <w:tcW w:w="711" w:type="dxa"/>
            <w:tcBorders>
              <w:top w:val="nil"/>
              <w:left w:val="single" w:color="auto" w:sz="4" w:space="0"/>
              <w:bottom w:val="single" w:color="auto" w:sz="4" w:space="0"/>
              <w:right w:val="single" w:color="auto" w:sz="4" w:space="0"/>
            </w:tcBorders>
            <w:shd w:val="clear" w:color="auto" w:fill="auto"/>
            <w:noWrap w:val="0"/>
            <w:vAlign w:val="top"/>
          </w:tcPr>
          <w:p>
            <w:pPr>
              <w:suppressAutoHyphens w:val="0"/>
              <w:jc w:val="center"/>
              <w:rPr>
                <w:color w:val="000000"/>
                <w:sz w:val="20"/>
                <w:szCs w:val="20"/>
                <w:lang w:eastAsia="ru-RU"/>
              </w:rPr>
            </w:pPr>
            <w:r>
              <w:rPr>
                <w:color w:val="000000"/>
                <w:sz w:val="20"/>
                <w:szCs w:val="20"/>
                <w:lang w:eastAsia="ru-RU"/>
              </w:rPr>
              <w:t>3.2.</w:t>
            </w:r>
          </w:p>
        </w:tc>
        <w:tc>
          <w:tcPr>
            <w:tcW w:w="4124" w:type="dxa"/>
            <w:tcBorders>
              <w:top w:val="nil"/>
              <w:left w:val="nil"/>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Субсидии на финансовое обеспечение затрат по независимой экспертизе сметной документации</w:t>
            </w:r>
            <w:r>
              <w:rPr>
                <w:color w:val="000000"/>
                <w:sz w:val="20"/>
                <w:szCs w:val="20"/>
                <w:lang w:eastAsia="ru-RU"/>
              </w:rPr>
              <w:br w:type="textWrapping"/>
            </w:r>
            <w:r>
              <w:rPr>
                <w:color w:val="000000"/>
                <w:sz w:val="20"/>
                <w:szCs w:val="20"/>
                <w:lang w:eastAsia="ru-RU"/>
              </w:rPr>
              <w:t>(благоустройство территорий ТОС)</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МКУ «УРСП» (по согласованию)</w:t>
            </w:r>
          </w:p>
        </w:tc>
        <w:tc>
          <w:tcPr>
            <w:tcW w:w="850"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color w:val="000000"/>
                <w:sz w:val="20"/>
                <w:szCs w:val="20"/>
                <w:lang w:eastAsia="ru-RU"/>
              </w:rPr>
            </w:pPr>
            <w:r>
              <w:rPr>
                <w:color w:val="000000"/>
                <w:sz w:val="20"/>
                <w:szCs w:val="20"/>
                <w:lang w:eastAsia="ru-RU"/>
              </w:rPr>
              <w:t>0,00000</w:t>
            </w:r>
          </w:p>
        </w:tc>
      </w:tr>
      <w:tr>
        <w:tblPrEx>
          <w:tblCellMar>
            <w:top w:w="0" w:type="dxa"/>
            <w:left w:w="108" w:type="dxa"/>
            <w:bottom w:w="0" w:type="dxa"/>
            <w:right w:w="108" w:type="dxa"/>
          </w:tblCellMar>
        </w:tblPrEx>
        <w:trPr>
          <w:wBefore w:w="0" w:type="dxa"/>
          <w:wAfter w:w="0" w:type="dxa"/>
          <w:trHeight w:val="976" w:hRule="atLeast"/>
        </w:trPr>
        <w:tc>
          <w:tcPr>
            <w:tcW w:w="711" w:type="dxa"/>
            <w:vMerge w:val="restart"/>
            <w:tcBorders>
              <w:top w:val="nil"/>
              <w:left w:val="single" w:color="auto" w:sz="4" w:space="0"/>
              <w:bottom w:val="single" w:color="auto" w:sz="4" w:space="0"/>
              <w:right w:val="single" w:color="auto" w:sz="4" w:space="0"/>
            </w:tcBorders>
            <w:shd w:val="clear" w:color="auto" w:fill="auto"/>
            <w:noWrap w:val="0"/>
            <w:vAlign w:val="top"/>
          </w:tcPr>
          <w:p>
            <w:pPr>
              <w:suppressAutoHyphens w:val="0"/>
              <w:jc w:val="center"/>
              <w:rPr>
                <w:color w:val="000000"/>
                <w:sz w:val="20"/>
                <w:szCs w:val="20"/>
                <w:lang w:eastAsia="ru-RU"/>
              </w:rPr>
            </w:pPr>
            <w:r>
              <w:rPr>
                <w:color w:val="000000"/>
                <w:sz w:val="20"/>
                <w:szCs w:val="20"/>
                <w:lang w:eastAsia="ru-RU"/>
              </w:rPr>
              <w:t>3.3.</w:t>
            </w:r>
          </w:p>
        </w:tc>
        <w:tc>
          <w:tcPr>
            <w:tcW w:w="4124" w:type="dxa"/>
            <w:vMerge w:val="restart"/>
            <w:tcBorders>
              <w:top w:val="nil"/>
              <w:left w:val="single" w:color="auto" w:sz="4" w:space="0"/>
              <w:bottom w:val="single" w:color="000000"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Субсидии на финансовое обеспечение затрат в связи с выполнением работ по благоустройству территорий ТОС</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МКУ «УРСП» (по согласованию)</w:t>
            </w:r>
          </w:p>
        </w:tc>
        <w:tc>
          <w:tcPr>
            <w:tcW w:w="850"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sz w:val="20"/>
                <w:szCs w:val="20"/>
                <w:lang w:eastAsia="ru-RU"/>
              </w:rPr>
            </w:pPr>
            <w:r>
              <w:rPr>
                <w:b/>
                <w:bCs/>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color w:val="000000"/>
                <w:sz w:val="20"/>
                <w:szCs w:val="20"/>
                <w:lang w:eastAsia="ru-RU"/>
              </w:rPr>
            </w:pPr>
            <w:r>
              <w:rPr>
                <w:color w:val="000000"/>
                <w:sz w:val="20"/>
                <w:szCs w:val="20"/>
                <w:lang w:eastAsia="ru-RU"/>
              </w:rPr>
              <w:t>0,00000</w:t>
            </w:r>
          </w:p>
        </w:tc>
      </w:tr>
      <w:tr>
        <w:tblPrEx>
          <w:tblCellMar>
            <w:top w:w="0" w:type="dxa"/>
            <w:left w:w="108" w:type="dxa"/>
            <w:bottom w:w="0" w:type="dxa"/>
            <w:right w:w="108" w:type="dxa"/>
          </w:tblCellMar>
        </w:tblPrEx>
        <w:trPr>
          <w:wBefore w:w="0" w:type="dxa"/>
          <w:wAfter w:w="0" w:type="dxa"/>
          <w:trHeight w:val="908" w:hRule="atLeast"/>
        </w:trPr>
        <w:tc>
          <w:tcPr>
            <w:tcW w:w="711" w:type="dxa"/>
            <w:vMerge w:val="continue"/>
            <w:tcBorders>
              <w:top w:val="nil"/>
              <w:left w:val="single" w:color="auto" w:sz="4" w:space="0"/>
              <w:bottom w:val="single" w:color="auto" w:sz="4" w:space="0"/>
              <w:right w:val="single" w:color="auto" w:sz="4" w:space="0"/>
            </w:tcBorders>
            <w:shd w:val="clear" w:color="auto" w:fill="auto"/>
            <w:noWrap w:val="0"/>
            <w:vAlign w:val="center"/>
          </w:tcPr>
          <w:p>
            <w:pPr>
              <w:suppressAutoHyphens w:val="0"/>
              <w:rPr>
                <w:color w:val="000000"/>
                <w:sz w:val="20"/>
                <w:szCs w:val="20"/>
                <w:lang w:eastAsia="ru-RU"/>
              </w:rPr>
            </w:pPr>
          </w:p>
        </w:tc>
        <w:tc>
          <w:tcPr>
            <w:tcW w:w="412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uppressAutoHyphens w:val="0"/>
              <w:rPr>
                <w:color w:val="000000"/>
                <w:sz w:val="20"/>
                <w:szCs w:val="20"/>
                <w:lang w:eastAsia="ru-RU"/>
              </w:rPr>
            </w:pP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МКУ "Гордские дороги"</w:t>
            </w:r>
          </w:p>
        </w:tc>
        <w:tc>
          <w:tcPr>
            <w:tcW w:w="850"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color w:val="000000"/>
                <w:sz w:val="20"/>
                <w:szCs w:val="20"/>
                <w:lang w:eastAsia="ru-RU"/>
              </w:rPr>
            </w:pPr>
            <w:r>
              <w:rPr>
                <w:color w:val="000000"/>
                <w:sz w:val="20"/>
                <w:szCs w:val="20"/>
                <w:lang w:eastAsia="ru-RU"/>
              </w:rPr>
              <w:t>0,00000</w:t>
            </w:r>
          </w:p>
        </w:tc>
      </w:tr>
      <w:tr>
        <w:tblPrEx>
          <w:tblCellMar>
            <w:top w:w="0" w:type="dxa"/>
            <w:left w:w="108" w:type="dxa"/>
            <w:bottom w:w="0" w:type="dxa"/>
            <w:right w:w="108" w:type="dxa"/>
          </w:tblCellMar>
        </w:tblPrEx>
        <w:trPr>
          <w:wBefore w:w="0" w:type="dxa"/>
          <w:wAfter w:w="0" w:type="dxa"/>
          <w:trHeight w:val="932" w:hRule="atLeast"/>
        </w:trPr>
        <w:tc>
          <w:tcPr>
            <w:tcW w:w="596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jc w:val="center"/>
              <w:rPr>
                <w:b/>
                <w:bCs/>
                <w:color w:val="000000"/>
                <w:sz w:val="20"/>
                <w:szCs w:val="20"/>
                <w:lang w:eastAsia="ru-RU"/>
              </w:rPr>
            </w:pPr>
            <w:r>
              <w:rPr>
                <w:b/>
                <w:bCs/>
                <w:color w:val="000000"/>
                <w:sz w:val="20"/>
                <w:szCs w:val="20"/>
                <w:lang w:eastAsia="ru-RU"/>
              </w:rPr>
              <w:t>Итого по мероприятию:</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08" w:type="dxa"/>
            <w:tcBorders>
              <w:top w:val="nil"/>
              <w:left w:val="nil"/>
              <w:bottom w:val="single" w:color="auto" w:sz="4" w:space="0"/>
              <w:right w:val="single" w:color="auto" w:sz="4" w:space="0"/>
            </w:tcBorders>
            <w:shd w:val="clear" w:color="auto" w:fill="auto"/>
            <w:noWrap w:val="0"/>
            <w:textDirection w:val="btLr"/>
            <w:vAlign w:val="center"/>
          </w:tcPr>
          <w:p>
            <w:pPr>
              <w:suppressAutoHyphens w:val="0"/>
              <w:jc w:val="center"/>
              <w:rPr>
                <w:b/>
                <w:bCs/>
                <w:sz w:val="20"/>
                <w:szCs w:val="20"/>
                <w:lang w:eastAsia="ru-RU"/>
              </w:rPr>
            </w:pPr>
            <w:r>
              <w:rPr>
                <w:b/>
                <w:bCs/>
                <w:sz w:val="20"/>
                <w:szCs w:val="20"/>
                <w:lang w:eastAsia="ru-RU"/>
              </w:rPr>
              <w:t>0,00000</w:t>
            </w:r>
          </w:p>
        </w:tc>
      </w:tr>
      <w:tr>
        <w:tblPrEx>
          <w:tblCellMar>
            <w:top w:w="0" w:type="dxa"/>
            <w:left w:w="108" w:type="dxa"/>
            <w:bottom w:w="0" w:type="dxa"/>
            <w:right w:w="108" w:type="dxa"/>
          </w:tblCellMar>
        </w:tblPrEx>
        <w:trPr>
          <w:wBefore w:w="0" w:type="dxa"/>
          <w:wAfter w:w="0" w:type="dxa"/>
          <w:trHeight w:val="585" w:hRule="atLeast"/>
        </w:trPr>
        <w:tc>
          <w:tcPr>
            <w:tcW w:w="15378" w:type="dxa"/>
            <w:gridSpan w:val="15"/>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jc w:val="center"/>
              <w:rPr>
                <w:b/>
                <w:bCs/>
                <w:color w:val="000000"/>
                <w:sz w:val="20"/>
                <w:szCs w:val="20"/>
                <w:lang w:eastAsia="ru-RU"/>
              </w:rPr>
            </w:pPr>
            <w:r>
              <w:rPr>
                <w:b/>
                <w:bCs/>
                <w:color w:val="000000"/>
                <w:sz w:val="20"/>
                <w:szCs w:val="20"/>
                <w:lang w:eastAsia="ru-RU"/>
              </w:rPr>
              <w:t>4.Основное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r>
      <w:tr>
        <w:tblPrEx>
          <w:tblCellMar>
            <w:top w:w="0" w:type="dxa"/>
            <w:left w:w="108" w:type="dxa"/>
            <w:bottom w:w="0" w:type="dxa"/>
            <w:right w:w="108" w:type="dxa"/>
          </w:tblCellMar>
        </w:tblPrEx>
        <w:trPr>
          <w:wBefore w:w="0" w:type="dxa"/>
          <w:wAfter w:w="0" w:type="dxa"/>
          <w:trHeight w:val="1100" w:hRule="atLeast"/>
        </w:trPr>
        <w:tc>
          <w:tcPr>
            <w:tcW w:w="711" w:type="dxa"/>
            <w:tcBorders>
              <w:top w:val="nil"/>
              <w:left w:val="single" w:color="auto" w:sz="4" w:space="0"/>
              <w:bottom w:val="single" w:color="auto" w:sz="4" w:space="0"/>
              <w:right w:val="single" w:color="auto" w:sz="4" w:space="0"/>
            </w:tcBorders>
            <w:shd w:val="clear" w:color="auto" w:fill="auto"/>
            <w:noWrap w:val="0"/>
            <w:vAlign w:val="top"/>
          </w:tcPr>
          <w:p>
            <w:pPr>
              <w:suppressAutoHyphens w:val="0"/>
              <w:jc w:val="center"/>
              <w:rPr>
                <w:color w:val="000000"/>
                <w:sz w:val="20"/>
                <w:szCs w:val="20"/>
                <w:lang w:eastAsia="ru-RU"/>
              </w:rPr>
            </w:pPr>
            <w:r>
              <w:rPr>
                <w:color w:val="000000"/>
                <w:sz w:val="20"/>
                <w:szCs w:val="20"/>
                <w:lang w:eastAsia="ru-RU"/>
              </w:rPr>
              <w:t>4.1.</w:t>
            </w:r>
          </w:p>
        </w:tc>
        <w:tc>
          <w:tcPr>
            <w:tcW w:w="4124" w:type="dxa"/>
            <w:tcBorders>
              <w:top w:val="nil"/>
              <w:left w:val="nil"/>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Разработка дизайн-проектов благоустройства общественных территорий общего пользования с независимой экспертизой сметной документации</w:t>
            </w:r>
            <w:r>
              <w:rPr>
                <w:color w:val="000000"/>
                <w:sz w:val="20"/>
                <w:szCs w:val="20"/>
                <w:lang w:eastAsia="ru-RU"/>
              </w:rPr>
              <w:br w:type="textWrapping"/>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МКУ «ДИИП» (по согласованию)</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r>
      <w:tr>
        <w:tblPrEx>
          <w:tblCellMar>
            <w:top w:w="0" w:type="dxa"/>
            <w:left w:w="108" w:type="dxa"/>
            <w:bottom w:w="0" w:type="dxa"/>
            <w:right w:w="108" w:type="dxa"/>
          </w:tblCellMar>
        </w:tblPrEx>
        <w:trPr>
          <w:wBefore w:w="0" w:type="dxa"/>
          <w:wAfter w:w="0" w:type="dxa"/>
          <w:trHeight w:val="1357" w:hRule="atLeast"/>
        </w:trPr>
        <w:tc>
          <w:tcPr>
            <w:tcW w:w="711" w:type="dxa"/>
            <w:tcBorders>
              <w:top w:val="nil"/>
              <w:left w:val="single" w:color="auto" w:sz="4" w:space="0"/>
              <w:bottom w:val="single" w:color="auto" w:sz="4" w:space="0"/>
              <w:right w:val="single" w:color="auto" w:sz="4" w:space="0"/>
            </w:tcBorders>
            <w:shd w:val="clear" w:color="auto" w:fill="auto"/>
            <w:noWrap w:val="0"/>
            <w:vAlign w:val="top"/>
          </w:tcPr>
          <w:p>
            <w:pPr>
              <w:suppressAutoHyphens w:val="0"/>
              <w:jc w:val="center"/>
              <w:rPr>
                <w:color w:val="000000"/>
                <w:sz w:val="20"/>
                <w:szCs w:val="20"/>
                <w:lang w:eastAsia="ru-RU"/>
              </w:rPr>
            </w:pPr>
            <w:r>
              <w:rPr>
                <w:color w:val="000000"/>
                <w:sz w:val="20"/>
                <w:szCs w:val="20"/>
                <w:lang w:eastAsia="ru-RU"/>
              </w:rPr>
              <w:t>4.2.</w:t>
            </w:r>
          </w:p>
        </w:tc>
        <w:tc>
          <w:tcPr>
            <w:tcW w:w="4124" w:type="dxa"/>
            <w:tcBorders>
              <w:top w:val="nil"/>
              <w:left w:val="nil"/>
              <w:bottom w:val="single" w:color="auto" w:sz="4" w:space="0"/>
              <w:right w:val="single" w:color="auto" w:sz="4" w:space="0"/>
            </w:tcBorders>
            <w:shd w:val="clear" w:color="auto" w:fill="auto"/>
            <w:noWrap w:val="0"/>
            <w:vAlign w:val="top"/>
          </w:tcPr>
          <w:p>
            <w:pPr>
              <w:suppressAutoHyphens w:val="0"/>
              <w:rPr>
                <w:sz w:val="20"/>
                <w:szCs w:val="20"/>
                <w:lang w:eastAsia="ru-RU"/>
              </w:rPr>
            </w:pPr>
            <w:r>
              <w:rPr>
                <w:sz w:val="20"/>
                <w:szCs w:val="20"/>
                <w:lang w:eastAsia="ru-RU"/>
              </w:rPr>
              <w:t>Благоустройство общественных территорий общего пользования.</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sz w:val="18"/>
                <w:szCs w:val="18"/>
                <w:lang w:eastAsia="ru-RU"/>
              </w:rPr>
            </w:pPr>
            <w:r>
              <w:rPr>
                <w:sz w:val="18"/>
                <w:szCs w:val="18"/>
                <w:lang w:eastAsia="ru-RU"/>
              </w:rPr>
              <w:t>МКУ «ДИИП» (по согласованию)</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2 808,82394</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695,84862</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2 112,97532</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49759,40722</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9612,87607</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40 146,53115</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sz w:val="20"/>
                <w:szCs w:val="20"/>
              </w:rPr>
            </w:pPr>
            <w:r>
              <w:rPr>
                <w:b/>
                <w:bCs/>
                <w:sz w:val="20"/>
                <w:szCs w:val="20"/>
              </w:rPr>
              <w:t>52 568,23116</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jc w:val="center"/>
              <w:rPr>
                <w:sz w:val="20"/>
                <w:szCs w:val="20"/>
              </w:rPr>
            </w:pPr>
            <w:r>
              <w:rPr>
                <w:sz w:val="20"/>
                <w:szCs w:val="20"/>
              </w:rPr>
              <w:t>10 308,72469</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42 259,50647</w:t>
            </w:r>
          </w:p>
        </w:tc>
      </w:tr>
      <w:tr>
        <w:tblPrEx>
          <w:tblCellMar>
            <w:top w:w="0" w:type="dxa"/>
            <w:left w:w="108" w:type="dxa"/>
            <w:bottom w:w="0" w:type="dxa"/>
            <w:right w:w="108" w:type="dxa"/>
          </w:tblCellMar>
        </w:tblPrEx>
        <w:trPr>
          <w:wBefore w:w="0" w:type="dxa"/>
          <w:wAfter w:w="0" w:type="dxa"/>
          <w:trHeight w:val="1122" w:hRule="atLeast"/>
        </w:trPr>
        <w:tc>
          <w:tcPr>
            <w:tcW w:w="711" w:type="dxa"/>
            <w:tcBorders>
              <w:top w:val="nil"/>
              <w:left w:val="single" w:color="auto" w:sz="4" w:space="0"/>
              <w:bottom w:val="single" w:color="auto" w:sz="4" w:space="0"/>
              <w:right w:val="single" w:color="auto" w:sz="4" w:space="0"/>
            </w:tcBorders>
            <w:shd w:val="clear" w:color="auto" w:fill="auto"/>
            <w:noWrap w:val="0"/>
            <w:vAlign w:val="top"/>
          </w:tcPr>
          <w:p>
            <w:pPr>
              <w:suppressAutoHyphens w:val="0"/>
              <w:jc w:val="center"/>
              <w:rPr>
                <w:color w:val="000000"/>
                <w:sz w:val="20"/>
                <w:szCs w:val="20"/>
                <w:lang w:eastAsia="ru-RU"/>
              </w:rPr>
            </w:pPr>
            <w:r>
              <w:rPr>
                <w:color w:val="000000"/>
                <w:sz w:val="20"/>
                <w:szCs w:val="20"/>
                <w:lang w:eastAsia="ru-RU"/>
              </w:rPr>
              <w:t>4.3.</w:t>
            </w:r>
          </w:p>
        </w:tc>
        <w:tc>
          <w:tcPr>
            <w:tcW w:w="4124" w:type="dxa"/>
            <w:tcBorders>
              <w:top w:val="nil"/>
              <w:left w:val="nil"/>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 xml:space="preserve">Разработка эскизных проектов благоустройства общественных территорий общего пользования. </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МКУ «ДИИП» (по согласованию)</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r>
      <w:tr>
        <w:tblPrEx>
          <w:tblCellMar>
            <w:top w:w="0" w:type="dxa"/>
            <w:left w:w="108" w:type="dxa"/>
            <w:bottom w:w="0" w:type="dxa"/>
            <w:right w:w="108" w:type="dxa"/>
          </w:tblCellMar>
        </w:tblPrEx>
        <w:trPr>
          <w:wBefore w:w="0" w:type="dxa"/>
          <w:wAfter w:w="0" w:type="dxa"/>
          <w:trHeight w:val="1268" w:hRule="atLeast"/>
        </w:trPr>
        <w:tc>
          <w:tcPr>
            <w:tcW w:w="711" w:type="dxa"/>
            <w:tcBorders>
              <w:top w:val="nil"/>
              <w:left w:val="single" w:color="auto" w:sz="4" w:space="0"/>
              <w:bottom w:val="single" w:color="auto" w:sz="4" w:space="0"/>
              <w:right w:val="single" w:color="auto" w:sz="4" w:space="0"/>
            </w:tcBorders>
            <w:shd w:val="clear" w:color="auto" w:fill="auto"/>
            <w:noWrap w:val="0"/>
            <w:vAlign w:val="top"/>
          </w:tcPr>
          <w:p>
            <w:pPr>
              <w:suppressAutoHyphens w:val="0"/>
              <w:jc w:val="center"/>
              <w:rPr>
                <w:color w:val="000000"/>
                <w:sz w:val="20"/>
                <w:szCs w:val="20"/>
                <w:lang w:eastAsia="ru-RU"/>
              </w:rPr>
            </w:pPr>
            <w:r>
              <w:rPr>
                <w:color w:val="000000"/>
                <w:sz w:val="20"/>
                <w:szCs w:val="20"/>
                <w:lang w:eastAsia="ru-RU"/>
              </w:rPr>
              <w:t>4.4.</w:t>
            </w:r>
          </w:p>
        </w:tc>
        <w:tc>
          <w:tcPr>
            <w:tcW w:w="4124" w:type="dxa"/>
            <w:tcBorders>
              <w:top w:val="nil"/>
              <w:left w:val="nil"/>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Технологическое присоединение объектов благоустройства общественных территорий общего пользования</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МКУ «ДИИП» (по согласованию)</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r>
      <w:tr>
        <w:tblPrEx>
          <w:tblCellMar>
            <w:top w:w="0" w:type="dxa"/>
            <w:left w:w="108" w:type="dxa"/>
            <w:bottom w:w="0" w:type="dxa"/>
            <w:right w:w="108" w:type="dxa"/>
          </w:tblCellMar>
        </w:tblPrEx>
        <w:trPr>
          <w:wBefore w:w="0" w:type="dxa"/>
          <w:wAfter w:w="0" w:type="dxa"/>
          <w:trHeight w:val="1130" w:hRule="atLeast"/>
        </w:trPr>
        <w:tc>
          <w:tcPr>
            <w:tcW w:w="711" w:type="dxa"/>
            <w:tcBorders>
              <w:top w:val="nil"/>
              <w:left w:val="single" w:color="auto" w:sz="4" w:space="0"/>
              <w:bottom w:val="single" w:color="auto" w:sz="4" w:space="0"/>
              <w:right w:val="single" w:color="auto" w:sz="4" w:space="0"/>
            </w:tcBorders>
            <w:shd w:val="clear" w:color="auto" w:fill="auto"/>
            <w:noWrap w:val="0"/>
            <w:vAlign w:val="top"/>
          </w:tcPr>
          <w:p>
            <w:pPr>
              <w:suppressAutoHyphens w:val="0"/>
              <w:jc w:val="center"/>
              <w:rPr>
                <w:color w:val="000000"/>
                <w:sz w:val="20"/>
                <w:szCs w:val="20"/>
                <w:lang w:eastAsia="ru-RU"/>
              </w:rPr>
            </w:pPr>
            <w:r>
              <w:rPr>
                <w:color w:val="000000"/>
                <w:sz w:val="20"/>
                <w:szCs w:val="20"/>
                <w:lang w:eastAsia="ru-RU"/>
              </w:rPr>
              <w:t>4.5.</w:t>
            </w:r>
          </w:p>
        </w:tc>
        <w:tc>
          <w:tcPr>
            <w:tcW w:w="4124" w:type="dxa"/>
            <w:tcBorders>
              <w:top w:val="nil"/>
              <w:left w:val="nil"/>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Электроснабжение объектов благоустройства общественных территорий общего пользования</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МКУ «ДИИП» (по согласованию)</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r>
      <w:tr>
        <w:tblPrEx>
          <w:tblCellMar>
            <w:top w:w="0" w:type="dxa"/>
            <w:left w:w="108" w:type="dxa"/>
            <w:bottom w:w="0" w:type="dxa"/>
            <w:right w:w="108" w:type="dxa"/>
          </w:tblCellMar>
        </w:tblPrEx>
        <w:trPr>
          <w:wBefore w:w="0" w:type="dxa"/>
          <w:wAfter w:w="0" w:type="dxa"/>
          <w:trHeight w:val="1337" w:hRule="atLeast"/>
        </w:trPr>
        <w:tc>
          <w:tcPr>
            <w:tcW w:w="711" w:type="dxa"/>
            <w:tcBorders>
              <w:top w:val="nil"/>
              <w:left w:val="single" w:color="auto" w:sz="4" w:space="0"/>
              <w:bottom w:val="single" w:color="auto" w:sz="4" w:space="0"/>
              <w:right w:val="single" w:color="auto" w:sz="4" w:space="0"/>
            </w:tcBorders>
            <w:shd w:val="clear" w:color="FFFFCC" w:fill="FFFFFF"/>
            <w:noWrap w:val="0"/>
            <w:vAlign w:val="top"/>
          </w:tcPr>
          <w:p>
            <w:pPr>
              <w:suppressAutoHyphens w:val="0"/>
              <w:jc w:val="center"/>
              <w:rPr>
                <w:sz w:val="20"/>
                <w:szCs w:val="20"/>
                <w:lang w:eastAsia="ru-RU"/>
              </w:rPr>
            </w:pPr>
            <w:r>
              <w:rPr>
                <w:sz w:val="20"/>
                <w:szCs w:val="20"/>
                <w:lang w:eastAsia="ru-RU"/>
              </w:rPr>
              <w:t>4.6.</w:t>
            </w:r>
          </w:p>
        </w:tc>
        <w:tc>
          <w:tcPr>
            <w:tcW w:w="4124" w:type="dxa"/>
            <w:tcBorders>
              <w:top w:val="nil"/>
              <w:left w:val="nil"/>
              <w:bottom w:val="single" w:color="auto" w:sz="4" w:space="0"/>
              <w:right w:val="single" w:color="auto" w:sz="4" w:space="0"/>
            </w:tcBorders>
            <w:shd w:val="clear" w:color="FFFFCC" w:fill="FFFFFF"/>
            <w:noWrap w:val="0"/>
            <w:vAlign w:val="top"/>
          </w:tcPr>
          <w:p>
            <w:pPr>
              <w:suppressAutoHyphens w:val="0"/>
              <w:rPr>
                <w:sz w:val="20"/>
                <w:szCs w:val="20"/>
                <w:lang w:eastAsia="ru-RU"/>
              </w:rPr>
            </w:pPr>
            <w:r>
              <w:rPr>
                <w:sz w:val="20"/>
                <w:szCs w:val="20"/>
                <w:lang w:eastAsia="ru-RU"/>
              </w:rPr>
              <w:t>Благоустройство дворовых территорий многоквартирных домов в том числе :</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sz w:val="18"/>
                <w:szCs w:val="18"/>
                <w:lang w:eastAsia="ru-RU"/>
              </w:rPr>
            </w:pPr>
            <w:r>
              <w:rPr>
                <w:sz w:val="18"/>
                <w:szCs w:val="18"/>
                <w:lang w:eastAsia="ru-RU"/>
              </w:rPr>
              <w:t>МКУ "ДИИП"</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5 183,11054</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3 070,13522</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2 112,97532</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98 479,10065</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58 332,56950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40 146,53115</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1 477,33599</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1 477,33599</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105 139,54718</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62 880,04071</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42 259,50647</w:t>
            </w:r>
          </w:p>
        </w:tc>
      </w:tr>
      <w:tr>
        <w:tblPrEx>
          <w:tblCellMar>
            <w:top w:w="0" w:type="dxa"/>
            <w:left w:w="108" w:type="dxa"/>
            <w:bottom w:w="0" w:type="dxa"/>
            <w:right w:w="108" w:type="dxa"/>
          </w:tblCellMar>
        </w:tblPrEx>
        <w:trPr>
          <w:wBefore w:w="0" w:type="dxa"/>
          <w:wAfter w:w="0" w:type="dxa"/>
          <w:trHeight w:val="1345" w:hRule="atLeast"/>
        </w:trPr>
        <w:tc>
          <w:tcPr>
            <w:tcW w:w="711" w:type="dxa"/>
            <w:vMerge w:val="restart"/>
            <w:tcBorders>
              <w:top w:val="nil"/>
              <w:left w:val="single" w:color="auto" w:sz="4" w:space="0"/>
              <w:bottom w:val="single" w:color="auto" w:sz="4" w:space="0"/>
              <w:right w:val="single" w:color="auto" w:sz="4" w:space="0"/>
            </w:tcBorders>
            <w:shd w:val="clear" w:color="auto" w:fill="auto"/>
            <w:noWrap w:val="0"/>
            <w:vAlign w:val="top"/>
          </w:tcPr>
          <w:p>
            <w:pPr>
              <w:suppressAutoHyphens w:val="0"/>
              <w:jc w:val="center"/>
              <w:rPr>
                <w:color w:val="000000"/>
                <w:sz w:val="20"/>
                <w:szCs w:val="20"/>
                <w:lang w:eastAsia="ru-RU"/>
              </w:rPr>
            </w:pPr>
            <w:r>
              <w:rPr>
                <w:color w:val="000000"/>
                <w:sz w:val="20"/>
                <w:szCs w:val="20"/>
                <w:lang w:eastAsia="ru-RU"/>
              </w:rPr>
              <w:t>4.6.1.</w:t>
            </w:r>
          </w:p>
        </w:tc>
        <w:tc>
          <w:tcPr>
            <w:tcW w:w="4124" w:type="dxa"/>
            <w:vMerge w:val="restart"/>
            <w:tcBorders>
              <w:top w:val="nil"/>
              <w:left w:val="single" w:color="auto" w:sz="4" w:space="0"/>
              <w:bottom w:val="single" w:color="000000"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В рамках минимального перечня работ по благоустройству дворовых территорий</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МКУ "ДИИП"</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3 779,64135</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1 666,66603</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2 112,97532</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71 813,18603</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31 666,65488</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40 146,53115</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75 592,82738</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33 333,32091</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42 259,50647</w:t>
            </w:r>
          </w:p>
        </w:tc>
      </w:tr>
      <w:tr>
        <w:tblPrEx>
          <w:tblCellMar>
            <w:top w:w="0" w:type="dxa"/>
            <w:left w:w="108" w:type="dxa"/>
            <w:bottom w:w="0" w:type="dxa"/>
            <w:right w:w="108" w:type="dxa"/>
          </w:tblCellMar>
        </w:tblPrEx>
        <w:trPr>
          <w:wBefore w:w="0" w:type="dxa"/>
          <w:wAfter w:w="0" w:type="dxa"/>
          <w:trHeight w:val="866" w:hRule="atLeast"/>
        </w:trPr>
        <w:tc>
          <w:tcPr>
            <w:tcW w:w="711" w:type="dxa"/>
            <w:vMerge w:val="continue"/>
            <w:tcBorders>
              <w:top w:val="nil"/>
              <w:left w:val="single" w:color="auto" w:sz="4" w:space="0"/>
              <w:bottom w:val="single" w:color="auto" w:sz="4" w:space="0"/>
              <w:right w:val="single" w:color="auto" w:sz="4" w:space="0"/>
            </w:tcBorders>
            <w:shd w:val="clear" w:color="auto" w:fill="auto"/>
            <w:noWrap w:val="0"/>
            <w:vAlign w:val="center"/>
          </w:tcPr>
          <w:p>
            <w:pPr>
              <w:suppressAutoHyphens w:val="0"/>
              <w:rPr>
                <w:color w:val="000000"/>
                <w:sz w:val="20"/>
                <w:szCs w:val="20"/>
                <w:lang w:eastAsia="ru-RU"/>
              </w:rPr>
            </w:pPr>
          </w:p>
        </w:tc>
        <w:tc>
          <w:tcPr>
            <w:tcW w:w="4124" w:type="dxa"/>
            <w:vMerge w:val="continue"/>
            <w:tcBorders>
              <w:top w:val="nil"/>
              <w:left w:val="single" w:color="auto" w:sz="4" w:space="0"/>
              <w:bottom w:val="single" w:color="000000" w:sz="4" w:space="0"/>
              <w:right w:val="single" w:color="auto" w:sz="4" w:space="0"/>
            </w:tcBorders>
            <w:shd w:val="clear" w:color="auto" w:fill="auto"/>
            <w:noWrap w:val="0"/>
            <w:vAlign w:val="top"/>
          </w:tcPr>
          <w:p>
            <w:pPr>
              <w:suppressAutoHyphens w:val="0"/>
              <w:rPr>
                <w:color w:val="000000"/>
                <w:sz w:val="20"/>
                <w:szCs w:val="20"/>
                <w:lang w:eastAsia="ru-RU"/>
              </w:rPr>
            </w:pP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 xml:space="preserve"> МКУ "Городские дороги"</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r>
      <w:tr>
        <w:tblPrEx>
          <w:tblCellMar>
            <w:top w:w="0" w:type="dxa"/>
            <w:left w:w="108" w:type="dxa"/>
            <w:bottom w:w="0" w:type="dxa"/>
            <w:right w:w="108" w:type="dxa"/>
          </w:tblCellMar>
        </w:tblPrEx>
        <w:trPr>
          <w:wBefore w:w="0" w:type="dxa"/>
          <w:wAfter w:w="0" w:type="dxa"/>
          <w:trHeight w:val="1181" w:hRule="atLeast"/>
        </w:trPr>
        <w:tc>
          <w:tcPr>
            <w:tcW w:w="711" w:type="dxa"/>
            <w:vMerge w:val="restart"/>
            <w:tcBorders>
              <w:top w:val="nil"/>
              <w:left w:val="single" w:color="auto" w:sz="4" w:space="0"/>
              <w:bottom w:val="single" w:color="auto" w:sz="4" w:space="0"/>
              <w:right w:val="single" w:color="auto" w:sz="4" w:space="0"/>
            </w:tcBorders>
            <w:shd w:val="clear" w:color="FFFFCC" w:fill="FFFFFF"/>
            <w:noWrap w:val="0"/>
            <w:vAlign w:val="top"/>
          </w:tcPr>
          <w:p>
            <w:pPr>
              <w:suppressAutoHyphens w:val="0"/>
              <w:jc w:val="center"/>
              <w:rPr>
                <w:color w:val="000000"/>
                <w:sz w:val="20"/>
                <w:szCs w:val="20"/>
                <w:lang w:eastAsia="ru-RU"/>
              </w:rPr>
            </w:pPr>
            <w:r>
              <w:rPr>
                <w:color w:val="000000"/>
                <w:sz w:val="20"/>
                <w:szCs w:val="20"/>
                <w:lang w:eastAsia="ru-RU"/>
              </w:rPr>
              <w:t>4.6.2.</w:t>
            </w:r>
          </w:p>
        </w:tc>
        <w:tc>
          <w:tcPr>
            <w:tcW w:w="4124" w:type="dxa"/>
            <w:vMerge w:val="restart"/>
            <w:tcBorders>
              <w:top w:val="nil"/>
              <w:left w:val="single" w:color="auto" w:sz="4" w:space="0"/>
              <w:bottom w:val="single" w:color="000000" w:sz="4" w:space="0"/>
              <w:right w:val="single" w:color="auto" w:sz="4" w:space="0"/>
            </w:tcBorders>
            <w:shd w:val="clear" w:color="FFFFCC" w:fill="FFFFFF"/>
            <w:noWrap w:val="0"/>
            <w:vAlign w:val="top"/>
          </w:tcPr>
          <w:p>
            <w:pPr>
              <w:suppressAutoHyphens w:val="0"/>
              <w:rPr>
                <w:sz w:val="20"/>
                <w:szCs w:val="20"/>
                <w:lang w:eastAsia="ru-RU"/>
              </w:rPr>
            </w:pPr>
            <w:r>
              <w:rPr>
                <w:sz w:val="20"/>
                <w:szCs w:val="20"/>
                <w:lang w:eastAsia="ru-RU"/>
              </w:rPr>
              <w:t>В рамках дополнительного перечня работ по благоустройству дворовых территорий</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МКУ "ДИИП"</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1 403,46919</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1 403,46919</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26 665,91462</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26 665,91462</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1 477,33599</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1 477,33599</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29 546,71980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29 546,71980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r>
      <w:tr>
        <w:tblPrEx>
          <w:tblCellMar>
            <w:top w:w="0" w:type="dxa"/>
            <w:left w:w="108" w:type="dxa"/>
            <w:bottom w:w="0" w:type="dxa"/>
            <w:right w:w="108" w:type="dxa"/>
          </w:tblCellMar>
        </w:tblPrEx>
        <w:trPr>
          <w:wBefore w:w="0" w:type="dxa"/>
          <w:wAfter w:w="0" w:type="dxa"/>
          <w:trHeight w:val="986" w:hRule="atLeast"/>
        </w:trPr>
        <w:tc>
          <w:tcPr>
            <w:tcW w:w="711" w:type="dxa"/>
            <w:vMerge w:val="continue"/>
            <w:tcBorders>
              <w:top w:val="nil"/>
              <w:left w:val="single" w:color="auto" w:sz="4" w:space="0"/>
              <w:bottom w:val="single" w:color="auto" w:sz="4" w:space="0"/>
              <w:right w:val="single" w:color="auto" w:sz="4" w:space="0"/>
            </w:tcBorders>
            <w:shd w:val="clear" w:color="auto" w:fill="auto"/>
            <w:noWrap w:val="0"/>
            <w:vAlign w:val="center"/>
          </w:tcPr>
          <w:p>
            <w:pPr>
              <w:suppressAutoHyphens w:val="0"/>
              <w:rPr>
                <w:color w:val="000000"/>
                <w:sz w:val="20"/>
                <w:szCs w:val="20"/>
                <w:lang w:eastAsia="ru-RU"/>
              </w:rPr>
            </w:pPr>
          </w:p>
        </w:tc>
        <w:tc>
          <w:tcPr>
            <w:tcW w:w="4124" w:type="dxa"/>
            <w:vMerge w:val="continue"/>
            <w:tcBorders>
              <w:top w:val="nil"/>
              <w:left w:val="single" w:color="auto" w:sz="4" w:space="0"/>
              <w:bottom w:val="single" w:color="000000" w:sz="4" w:space="0"/>
              <w:right w:val="single" w:color="auto" w:sz="4" w:space="0"/>
            </w:tcBorders>
            <w:shd w:val="clear" w:color="auto" w:fill="auto"/>
            <w:noWrap w:val="0"/>
            <w:vAlign w:val="top"/>
          </w:tcPr>
          <w:p>
            <w:pPr>
              <w:suppressAutoHyphens w:val="0"/>
              <w:rPr>
                <w:sz w:val="20"/>
                <w:szCs w:val="20"/>
                <w:lang w:eastAsia="ru-RU"/>
              </w:rPr>
            </w:pP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 xml:space="preserve"> МКУ "Городские дороги"</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r>
      <w:tr>
        <w:tblPrEx>
          <w:tblCellMar>
            <w:top w:w="0" w:type="dxa"/>
            <w:left w:w="108" w:type="dxa"/>
            <w:bottom w:w="0" w:type="dxa"/>
            <w:right w:w="108" w:type="dxa"/>
          </w:tblCellMar>
        </w:tblPrEx>
        <w:trPr>
          <w:wBefore w:w="0" w:type="dxa"/>
          <w:wAfter w:w="0" w:type="dxa"/>
          <w:trHeight w:val="971" w:hRule="atLeast"/>
        </w:trPr>
        <w:tc>
          <w:tcPr>
            <w:tcW w:w="711" w:type="dxa"/>
            <w:vMerge w:val="restart"/>
            <w:tcBorders>
              <w:top w:val="nil"/>
              <w:left w:val="single" w:color="auto" w:sz="4" w:space="0"/>
              <w:bottom w:val="single" w:color="auto" w:sz="4" w:space="0"/>
              <w:right w:val="single" w:color="auto" w:sz="4" w:space="0"/>
            </w:tcBorders>
            <w:shd w:val="clear" w:color="auto" w:fill="auto"/>
            <w:noWrap w:val="0"/>
            <w:vAlign w:val="top"/>
          </w:tcPr>
          <w:p>
            <w:pPr>
              <w:suppressAutoHyphens w:val="0"/>
              <w:jc w:val="center"/>
              <w:rPr>
                <w:color w:val="000000"/>
                <w:sz w:val="20"/>
                <w:szCs w:val="20"/>
                <w:lang w:eastAsia="ru-RU"/>
              </w:rPr>
            </w:pPr>
            <w:r>
              <w:rPr>
                <w:color w:val="000000"/>
                <w:sz w:val="20"/>
                <w:szCs w:val="20"/>
                <w:lang w:eastAsia="ru-RU"/>
              </w:rPr>
              <w:t>4.7.</w:t>
            </w:r>
          </w:p>
        </w:tc>
        <w:tc>
          <w:tcPr>
            <w:tcW w:w="4124" w:type="dxa"/>
            <w:vMerge w:val="restart"/>
            <w:tcBorders>
              <w:top w:val="nil"/>
              <w:left w:val="single" w:color="auto" w:sz="4" w:space="0"/>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Независимая экспертиза сметной документации</w:t>
            </w:r>
            <w:r>
              <w:rPr>
                <w:color w:val="000000"/>
                <w:sz w:val="20"/>
                <w:szCs w:val="20"/>
                <w:lang w:eastAsia="ru-RU"/>
              </w:rPr>
              <w:br w:type="textWrapping"/>
            </w:r>
            <w:r>
              <w:rPr>
                <w:color w:val="000000"/>
                <w:sz w:val="20"/>
                <w:szCs w:val="20"/>
                <w:lang w:eastAsia="ru-RU"/>
              </w:rPr>
              <w:t>(благоустройство дворовых территорий)</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 xml:space="preserve"> МКУ "Городские дороги"</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r>
      <w:tr>
        <w:tblPrEx>
          <w:tblCellMar>
            <w:top w:w="0" w:type="dxa"/>
            <w:left w:w="108" w:type="dxa"/>
            <w:bottom w:w="0" w:type="dxa"/>
            <w:right w:w="108" w:type="dxa"/>
          </w:tblCellMar>
        </w:tblPrEx>
        <w:trPr>
          <w:wBefore w:w="0" w:type="dxa"/>
          <w:wAfter w:w="0" w:type="dxa"/>
          <w:trHeight w:val="856" w:hRule="atLeast"/>
        </w:trPr>
        <w:tc>
          <w:tcPr>
            <w:tcW w:w="711" w:type="dxa"/>
            <w:vMerge w:val="continue"/>
            <w:tcBorders>
              <w:top w:val="nil"/>
              <w:left w:val="single" w:color="auto" w:sz="4" w:space="0"/>
              <w:bottom w:val="single" w:color="auto" w:sz="4" w:space="0"/>
              <w:right w:val="single" w:color="auto" w:sz="4" w:space="0"/>
            </w:tcBorders>
            <w:shd w:val="clear" w:color="auto" w:fill="auto"/>
            <w:noWrap w:val="0"/>
            <w:vAlign w:val="center"/>
          </w:tcPr>
          <w:p>
            <w:pPr>
              <w:suppressAutoHyphens w:val="0"/>
              <w:rPr>
                <w:color w:val="000000"/>
                <w:sz w:val="20"/>
                <w:szCs w:val="20"/>
                <w:lang w:eastAsia="ru-RU"/>
              </w:rPr>
            </w:pPr>
          </w:p>
        </w:tc>
        <w:tc>
          <w:tcPr>
            <w:tcW w:w="4124" w:type="dxa"/>
            <w:vMerge w:val="continue"/>
            <w:tcBorders>
              <w:top w:val="nil"/>
              <w:left w:val="single" w:color="auto" w:sz="4" w:space="0"/>
              <w:bottom w:val="single" w:color="auto" w:sz="4" w:space="0"/>
              <w:right w:val="single" w:color="auto" w:sz="4" w:space="0"/>
            </w:tcBorders>
            <w:shd w:val="clear" w:color="auto" w:fill="auto"/>
            <w:noWrap w:val="0"/>
            <w:vAlign w:val="center"/>
          </w:tcPr>
          <w:p>
            <w:pPr>
              <w:suppressAutoHyphens w:val="0"/>
              <w:rPr>
                <w:color w:val="000000"/>
                <w:sz w:val="20"/>
                <w:szCs w:val="20"/>
                <w:lang w:eastAsia="ru-RU"/>
              </w:rPr>
            </w:pP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МКУ "ДИИП"</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r>
      <w:tr>
        <w:tblPrEx>
          <w:tblCellMar>
            <w:top w:w="0" w:type="dxa"/>
            <w:left w:w="108" w:type="dxa"/>
            <w:bottom w:w="0" w:type="dxa"/>
            <w:right w:w="108" w:type="dxa"/>
          </w:tblCellMar>
        </w:tblPrEx>
        <w:trPr>
          <w:wBefore w:w="0" w:type="dxa"/>
          <w:wAfter w:w="0" w:type="dxa"/>
          <w:trHeight w:val="1126" w:hRule="atLeast"/>
        </w:trPr>
        <w:tc>
          <w:tcPr>
            <w:tcW w:w="711" w:type="dxa"/>
            <w:tcBorders>
              <w:top w:val="nil"/>
              <w:left w:val="single" w:color="auto" w:sz="4" w:space="0"/>
              <w:bottom w:val="single" w:color="auto" w:sz="4" w:space="0"/>
              <w:right w:val="single" w:color="auto" w:sz="4" w:space="0"/>
            </w:tcBorders>
            <w:shd w:val="clear" w:color="auto" w:fill="auto"/>
            <w:noWrap w:val="0"/>
            <w:vAlign w:val="top"/>
          </w:tcPr>
          <w:p>
            <w:pPr>
              <w:suppressAutoHyphens w:val="0"/>
              <w:jc w:val="center"/>
              <w:rPr>
                <w:sz w:val="20"/>
                <w:szCs w:val="20"/>
                <w:lang w:eastAsia="ru-RU"/>
              </w:rPr>
            </w:pPr>
            <w:r>
              <w:rPr>
                <w:sz w:val="20"/>
                <w:szCs w:val="20"/>
                <w:lang w:eastAsia="ru-RU"/>
              </w:rPr>
              <w:t>4.8.</w:t>
            </w:r>
          </w:p>
        </w:tc>
        <w:tc>
          <w:tcPr>
            <w:tcW w:w="4124" w:type="dxa"/>
            <w:tcBorders>
              <w:top w:val="nil"/>
              <w:left w:val="nil"/>
              <w:bottom w:val="single" w:color="auto" w:sz="4" w:space="0"/>
              <w:right w:val="single" w:color="auto" w:sz="4" w:space="0"/>
            </w:tcBorders>
            <w:shd w:val="clear" w:color="auto" w:fill="auto"/>
            <w:noWrap w:val="0"/>
            <w:vAlign w:val="top"/>
          </w:tcPr>
          <w:p>
            <w:pPr>
              <w:suppressAutoHyphens w:val="0"/>
              <w:rPr>
                <w:sz w:val="20"/>
                <w:szCs w:val="20"/>
                <w:lang w:eastAsia="ru-RU"/>
              </w:rPr>
            </w:pPr>
            <w:r>
              <w:rPr>
                <w:sz w:val="20"/>
                <w:szCs w:val="20"/>
                <w:lang w:eastAsia="ru-RU"/>
              </w:rPr>
              <w:t>Авторский надзор благоустройства дворовых территорий</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sz w:val="18"/>
                <w:szCs w:val="18"/>
                <w:lang w:eastAsia="ru-RU"/>
              </w:rPr>
            </w:pPr>
            <w:r>
              <w:rPr>
                <w:sz w:val="18"/>
                <w:szCs w:val="18"/>
                <w:lang w:eastAsia="ru-RU"/>
              </w:rPr>
              <w:t>МКУ "ДИИП"</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100,00000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100,00000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100,00000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100,00000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r>
      <w:tr>
        <w:tblPrEx>
          <w:tblCellMar>
            <w:top w:w="0" w:type="dxa"/>
            <w:left w:w="108" w:type="dxa"/>
            <w:bottom w:w="0" w:type="dxa"/>
            <w:right w:w="108" w:type="dxa"/>
          </w:tblCellMar>
        </w:tblPrEx>
        <w:trPr>
          <w:wBefore w:w="0" w:type="dxa"/>
          <w:wAfter w:w="0" w:type="dxa"/>
          <w:trHeight w:val="1128" w:hRule="atLeast"/>
        </w:trPr>
        <w:tc>
          <w:tcPr>
            <w:tcW w:w="711" w:type="dxa"/>
            <w:tcBorders>
              <w:top w:val="nil"/>
              <w:left w:val="single" w:color="auto" w:sz="4" w:space="0"/>
              <w:bottom w:val="single" w:color="auto" w:sz="4" w:space="0"/>
              <w:right w:val="single" w:color="auto" w:sz="4" w:space="0"/>
            </w:tcBorders>
            <w:shd w:val="clear" w:color="auto" w:fill="auto"/>
            <w:noWrap w:val="0"/>
            <w:vAlign w:val="top"/>
          </w:tcPr>
          <w:p>
            <w:pPr>
              <w:suppressAutoHyphens w:val="0"/>
              <w:jc w:val="center"/>
              <w:rPr>
                <w:sz w:val="20"/>
                <w:szCs w:val="20"/>
                <w:lang w:eastAsia="ru-RU"/>
              </w:rPr>
            </w:pPr>
            <w:r>
              <w:rPr>
                <w:sz w:val="20"/>
                <w:szCs w:val="20"/>
                <w:lang w:eastAsia="ru-RU"/>
              </w:rPr>
              <w:t>4.9.</w:t>
            </w:r>
          </w:p>
        </w:tc>
        <w:tc>
          <w:tcPr>
            <w:tcW w:w="4124" w:type="dxa"/>
            <w:tcBorders>
              <w:top w:val="nil"/>
              <w:left w:val="nil"/>
              <w:bottom w:val="single" w:color="auto" w:sz="4" w:space="0"/>
              <w:right w:val="single" w:color="auto" w:sz="4" w:space="0"/>
            </w:tcBorders>
            <w:shd w:val="clear" w:color="auto" w:fill="auto"/>
            <w:noWrap w:val="0"/>
            <w:vAlign w:val="top"/>
          </w:tcPr>
          <w:p>
            <w:pPr>
              <w:suppressAutoHyphens w:val="0"/>
              <w:rPr>
                <w:sz w:val="20"/>
                <w:szCs w:val="20"/>
                <w:lang w:eastAsia="ru-RU"/>
              </w:rPr>
            </w:pPr>
            <w:r>
              <w:rPr>
                <w:sz w:val="20"/>
                <w:szCs w:val="20"/>
                <w:lang w:eastAsia="ru-RU"/>
              </w:rPr>
              <w:t>Составление сметной документации на благоустройство 30 дворовых территорий с прохождением экспертизы достоверности определения сметной стоимости</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sz w:val="18"/>
                <w:szCs w:val="18"/>
                <w:lang w:eastAsia="ru-RU"/>
              </w:rPr>
            </w:pPr>
            <w:r>
              <w:rPr>
                <w:sz w:val="18"/>
                <w:szCs w:val="18"/>
                <w:lang w:eastAsia="ru-RU"/>
              </w:rPr>
              <w:t>МКУ "ДИИП"</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500,00000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500,00000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500,00000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500,00000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r>
      <w:tr>
        <w:tblPrEx>
          <w:tblCellMar>
            <w:top w:w="0" w:type="dxa"/>
            <w:left w:w="108" w:type="dxa"/>
            <w:bottom w:w="0" w:type="dxa"/>
            <w:right w:w="108" w:type="dxa"/>
          </w:tblCellMar>
        </w:tblPrEx>
        <w:trPr>
          <w:wBefore w:w="0" w:type="dxa"/>
          <w:wAfter w:w="0" w:type="dxa"/>
          <w:trHeight w:val="1414" w:hRule="atLeast"/>
        </w:trPr>
        <w:tc>
          <w:tcPr>
            <w:tcW w:w="711" w:type="dxa"/>
            <w:tcBorders>
              <w:top w:val="nil"/>
              <w:left w:val="single" w:color="auto" w:sz="4" w:space="0"/>
              <w:bottom w:val="single" w:color="auto" w:sz="4" w:space="0"/>
              <w:right w:val="single" w:color="auto" w:sz="4" w:space="0"/>
            </w:tcBorders>
            <w:shd w:val="clear" w:color="auto" w:fill="auto"/>
            <w:noWrap w:val="0"/>
            <w:vAlign w:val="top"/>
          </w:tcPr>
          <w:p>
            <w:pPr>
              <w:suppressAutoHyphens w:val="0"/>
              <w:jc w:val="center"/>
              <w:rPr>
                <w:sz w:val="20"/>
                <w:szCs w:val="20"/>
                <w:lang w:eastAsia="ru-RU"/>
              </w:rPr>
            </w:pPr>
            <w:r>
              <w:rPr>
                <w:sz w:val="20"/>
                <w:szCs w:val="20"/>
                <w:lang w:eastAsia="ru-RU"/>
              </w:rPr>
              <w:t>4.10</w:t>
            </w:r>
          </w:p>
        </w:tc>
        <w:tc>
          <w:tcPr>
            <w:tcW w:w="4124" w:type="dxa"/>
            <w:tcBorders>
              <w:top w:val="nil"/>
              <w:left w:val="nil"/>
              <w:bottom w:val="single" w:color="auto" w:sz="4" w:space="0"/>
              <w:right w:val="single" w:color="auto" w:sz="4" w:space="0"/>
            </w:tcBorders>
            <w:shd w:val="clear" w:color="auto" w:fill="auto"/>
            <w:noWrap w:val="0"/>
            <w:vAlign w:val="top"/>
          </w:tcPr>
          <w:p>
            <w:pPr>
              <w:rPr>
                <w:sz w:val="20"/>
                <w:szCs w:val="20"/>
                <w:lang w:eastAsia="ru-RU"/>
              </w:rPr>
            </w:pPr>
            <w:r>
              <w:rPr>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том числе:</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color w:val="000000"/>
                <w:sz w:val="18"/>
                <w:szCs w:val="18"/>
                <w:lang w:eastAsia="ru-RU"/>
              </w:rPr>
            </w:pPr>
            <w:r>
              <w:rPr>
                <w:color w:val="000000"/>
                <w:sz w:val="18"/>
                <w:szCs w:val="18"/>
                <w:lang w:eastAsia="ru-RU"/>
              </w:rPr>
              <w:t>МКУ "ДИИП"</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sz w:val="20"/>
                <w:szCs w:val="20"/>
              </w:rPr>
            </w:pPr>
            <w:r>
              <w:rPr>
                <w:b/>
                <w:bCs/>
                <w:sz w:val="20"/>
                <w:szCs w:val="20"/>
              </w:rPr>
              <w:t>3 000,00000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jc w:val="center"/>
              <w:rPr>
                <w:color w:val="000000"/>
                <w:sz w:val="20"/>
                <w:szCs w:val="20"/>
              </w:rPr>
            </w:pPr>
            <w:r>
              <w:rPr>
                <w:color w:val="000000"/>
                <w:sz w:val="20"/>
                <w:szCs w:val="20"/>
              </w:rPr>
              <w:t>3 000,00000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jc w:val="center"/>
              <w:rPr>
                <w:color w:val="000000"/>
                <w:sz w:val="20"/>
                <w:szCs w:val="20"/>
              </w:rPr>
            </w:pPr>
            <w:r>
              <w:rPr>
                <w:color w:val="000000"/>
                <w:sz w:val="20"/>
                <w:szCs w:val="20"/>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color w:val="000000"/>
                <w:sz w:val="20"/>
                <w:szCs w:val="20"/>
              </w:rPr>
            </w:pPr>
            <w:r>
              <w:rPr>
                <w:b/>
                <w:bCs/>
                <w:color w:val="000000"/>
                <w:sz w:val="20"/>
                <w:szCs w:val="20"/>
              </w:rPr>
              <w:t>111 000,00000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jc w:val="center"/>
              <w:rPr>
                <w:color w:val="000000"/>
                <w:sz w:val="20"/>
                <w:szCs w:val="20"/>
              </w:rPr>
            </w:pPr>
            <w:r>
              <w:rPr>
                <w:color w:val="000000"/>
                <w:sz w:val="20"/>
                <w:szCs w:val="20"/>
              </w:rPr>
              <w:t>111 000,00000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jc w:val="center"/>
              <w:rPr>
                <w:color w:val="000000"/>
                <w:sz w:val="20"/>
                <w:szCs w:val="20"/>
              </w:rPr>
            </w:pPr>
            <w:r>
              <w:rPr>
                <w:color w:val="000000"/>
                <w:sz w:val="20"/>
                <w:szCs w:val="20"/>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sz w:val="20"/>
                <w:szCs w:val="20"/>
              </w:rPr>
            </w:pPr>
            <w:r>
              <w:rPr>
                <w:b/>
                <w:bCs/>
                <w:sz w:val="20"/>
                <w:szCs w:val="20"/>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jc w:val="center"/>
              <w:rPr>
                <w:color w:val="000000"/>
                <w:sz w:val="20"/>
                <w:szCs w:val="20"/>
              </w:rPr>
            </w:pPr>
            <w:r>
              <w:rPr>
                <w:color w:val="000000"/>
                <w:sz w:val="20"/>
                <w:szCs w:val="20"/>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jc w:val="center"/>
              <w:rPr>
                <w:color w:val="000000"/>
                <w:sz w:val="20"/>
                <w:szCs w:val="20"/>
              </w:rPr>
            </w:pPr>
            <w:r>
              <w:rPr>
                <w:color w:val="000000"/>
                <w:sz w:val="20"/>
                <w:szCs w:val="20"/>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sz w:val="20"/>
                <w:szCs w:val="20"/>
              </w:rPr>
            </w:pPr>
            <w:r>
              <w:rPr>
                <w:b/>
                <w:bCs/>
                <w:sz w:val="20"/>
                <w:szCs w:val="20"/>
              </w:rPr>
              <w:t>114 000,00000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jc w:val="center"/>
              <w:rPr>
                <w:sz w:val="20"/>
                <w:szCs w:val="20"/>
              </w:rPr>
            </w:pPr>
            <w:r>
              <w:rPr>
                <w:sz w:val="20"/>
                <w:szCs w:val="20"/>
              </w:rPr>
              <w:t>114 000,00000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jc w:val="center"/>
              <w:rPr>
                <w:sz w:val="20"/>
                <w:szCs w:val="20"/>
              </w:rPr>
            </w:pPr>
            <w:r>
              <w:rPr>
                <w:sz w:val="20"/>
                <w:szCs w:val="20"/>
              </w:rPr>
              <w:t>0,00000</w:t>
            </w:r>
          </w:p>
        </w:tc>
      </w:tr>
      <w:tr>
        <w:tblPrEx>
          <w:tblCellMar>
            <w:top w:w="0" w:type="dxa"/>
            <w:left w:w="108" w:type="dxa"/>
            <w:bottom w:w="0" w:type="dxa"/>
            <w:right w:w="108" w:type="dxa"/>
          </w:tblCellMar>
        </w:tblPrEx>
        <w:trPr>
          <w:wBefore w:w="0" w:type="dxa"/>
          <w:wAfter w:w="0" w:type="dxa"/>
          <w:trHeight w:val="1263" w:hRule="atLeast"/>
        </w:trPr>
        <w:tc>
          <w:tcPr>
            <w:tcW w:w="711" w:type="dxa"/>
            <w:tcBorders>
              <w:top w:val="nil"/>
              <w:left w:val="single" w:color="auto" w:sz="4" w:space="0"/>
              <w:bottom w:val="single" w:color="auto" w:sz="4" w:space="0"/>
              <w:right w:val="single" w:color="auto" w:sz="4" w:space="0"/>
            </w:tcBorders>
            <w:shd w:val="clear" w:color="auto" w:fill="auto"/>
            <w:noWrap w:val="0"/>
            <w:vAlign w:val="top"/>
          </w:tcPr>
          <w:p>
            <w:pPr>
              <w:suppressAutoHyphens w:val="0"/>
              <w:ind w:hanging="93"/>
              <w:jc w:val="center"/>
              <w:rPr>
                <w:sz w:val="20"/>
                <w:szCs w:val="20"/>
                <w:lang w:eastAsia="ru-RU"/>
              </w:rPr>
            </w:pPr>
            <w:r>
              <w:rPr>
                <w:sz w:val="20"/>
                <w:szCs w:val="20"/>
                <w:lang w:eastAsia="ru-RU"/>
              </w:rPr>
              <w:t>4.10.1</w:t>
            </w:r>
          </w:p>
        </w:tc>
        <w:tc>
          <w:tcPr>
            <w:tcW w:w="4124" w:type="dxa"/>
            <w:tcBorders>
              <w:top w:val="nil"/>
              <w:left w:val="nil"/>
              <w:bottom w:val="single" w:color="auto" w:sz="4" w:space="0"/>
              <w:right w:val="single" w:color="auto" w:sz="4" w:space="0"/>
            </w:tcBorders>
            <w:shd w:val="clear" w:color="auto" w:fill="auto"/>
            <w:noWrap w:val="0"/>
            <w:vAlign w:val="top"/>
          </w:tcPr>
          <w:p>
            <w:pPr>
              <w:rPr>
                <w:sz w:val="20"/>
                <w:szCs w:val="20"/>
                <w:lang w:eastAsia="ru-RU"/>
              </w:rPr>
            </w:pPr>
            <w:r>
              <w:rPr>
                <w:sz w:val="20"/>
                <w:szCs w:val="20"/>
                <w:lang w:eastAsia="ru-RU"/>
              </w:rPr>
              <w:t>Выполнение работ по разработке проектно-сметной документации (рабочей документации)</w:t>
            </w:r>
          </w:p>
          <w:p>
            <w:pPr>
              <w:suppressAutoHyphens w:val="0"/>
              <w:rPr>
                <w:sz w:val="20"/>
                <w:szCs w:val="20"/>
                <w:lang w:eastAsia="ru-RU"/>
              </w:rPr>
            </w:pP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sz w:val="18"/>
                <w:szCs w:val="18"/>
                <w:lang w:eastAsia="ru-RU"/>
              </w:rPr>
            </w:pPr>
            <w:r>
              <w:rPr>
                <w:sz w:val="18"/>
                <w:szCs w:val="18"/>
                <w:lang w:eastAsia="ru-RU"/>
              </w:rPr>
              <w:t>МКУ "ДИИП"</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sz w:val="20"/>
                <w:szCs w:val="20"/>
              </w:rPr>
            </w:pPr>
            <w:r>
              <w:rPr>
                <w:b/>
                <w:bCs/>
                <w:sz w:val="20"/>
                <w:szCs w:val="20"/>
              </w:rPr>
              <w:t>2 235,00000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jc w:val="center"/>
              <w:rPr>
                <w:color w:val="000000"/>
                <w:sz w:val="20"/>
                <w:szCs w:val="20"/>
              </w:rPr>
            </w:pPr>
            <w:r>
              <w:rPr>
                <w:color w:val="000000"/>
                <w:sz w:val="20"/>
                <w:szCs w:val="20"/>
              </w:rPr>
              <w:t>2235,00000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jc w:val="center"/>
              <w:rPr>
                <w:color w:val="000000"/>
                <w:sz w:val="20"/>
                <w:szCs w:val="20"/>
              </w:rPr>
            </w:pPr>
            <w:r>
              <w:rPr>
                <w:color w:val="000000"/>
                <w:sz w:val="20"/>
                <w:szCs w:val="20"/>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color w:val="000000"/>
                <w:sz w:val="20"/>
                <w:szCs w:val="20"/>
              </w:rPr>
            </w:pPr>
            <w:r>
              <w:rPr>
                <w:b/>
                <w:bCs/>
                <w:color w:val="000000"/>
                <w:sz w:val="20"/>
                <w:szCs w:val="20"/>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jc w:val="center"/>
              <w:rPr>
                <w:color w:val="000000"/>
                <w:sz w:val="20"/>
                <w:szCs w:val="20"/>
              </w:rPr>
            </w:pPr>
            <w:r>
              <w:rPr>
                <w:color w:val="000000"/>
                <w:sz w:val="20"/>
                <w:szCs w:val="20"/>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jc w:val="center"/>
              <w:rPr>
                <w:color w:val="000000"/>
                <w:sz w:val="20"/>
                <w:szCs w:val="20"/>
              </w:rPr>
            </w:pPr>
            <w:r>
              <w:rPr>
                <w:color w:val="000000"/>
                <w:sz w:val="20"/>
                <w:szCs w:val="20"/>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sz w:val="20"/>
                <w:szCs w:val="20"/>
              </w:rPr>
            </w:pPr>
            <w:r>
              <w:rPr>
                <w:b/>
                <w:bCs/>
                <w:sz w:val="20"/>
                <w:szCs w:val="20"/>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jc w:val="center"/>
              <w:rPr>
                <w:color w:val="000000"/>
                <w:sz w:val="20"/>
                <w:szCs w:val="20"/>
              </w:rPr>
            </w:pPr>
            <w:r>
              <w:rPr>
                <w:color w:val="000000"/>
                <w:sz w:val="20"/>
                <w:szCs w:val="20"/>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jc w:val="center"/>
              <w:rPr>
                <w:color w:val="000000"/>
                <w:sz w:val="20"/>
                <w:szCs w:val="20"/>
              </w:rPr>
            </w:pPr>
            <w:r>
              <w:rPr>
                <w:color w:val="000000"/>
                <w:sz w:val="20"/>
                <w:szCs w:val="20"/>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sz w:val="20"/>
                <w:szCs w:val="20"/>
              </w:rPr>
            </w:pPr>
            <w:r>
              <w:rPr>
                <w:b/>
                <w:bCs/>
                <w:sz w:val="20"/>
                <w:szCs w:val="20"/>
              </w:rPr>
              <w:t>2 235,00000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jc w:val="center"/>
              <w:rPr>
                <w:sz w:val="20"/>
                <w:szCs w:val="20"/>
              </w:rPr>
            </w:pPr>
            <w:r>
              <w:rPr>
                <w:sz w:val="20"/>
                <w:szCs w:val="20"/>
              </w:rPr>
              <w:t>2 235,00000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jc w:val="center"/>
              <w:rPr>
                <w:sz w:val="20"/>
                <w:szCs w:val="20"/>
              </w:rPr>
            </w:pPr>
            <w:r>
              <w:rPr>
                <w:sz w:val="20"/>
                <w:szCs w:val="20"/>
              </w:rPr>
              <w:t>0,00000</w:t>
            </w:r>
          </w:p>
        </w:tc>
      </w:tr>
      <w:tr>
        <w:tblPrEx>
          <w:tblCellMar>
            <w:top w:w="0" w:type="dxa"/>
            <w:left w:w="108" w:type="dxa"/>
            <w:bottom w:w="0" w:type="dxa"/>
            <w:right w:w="108" w:type="dxa"/>
          </w:tblCellMar>
        </w:tblPrEx>
        <w:trPr>
          <w:wBefore w:w="0" w:type="dxa"/>
          <w:wAfter w:w="0" w:type="dxa"/>
          <w:trHeight w:val="1410" w:hRule="atLeast"/>
        </w:trPr>
        <w:tc>
          <w:tcPr>
            <w:tcW w:w="711" w:type="dxa"/>
            <w:tcBorders>
              <w:top w:val="nil"/>
              <w:left w:val="single" w:color="auto" w:sz="4" w:space="0"/>
              <w:bottom w:val="single" w:color="auto" w:sz="4" w:space="0"/>
              <w:right w:val="single" w:color="auto" w:sz="4" w:space="0"/>
            </w:tcBorders>
            <w:shd w:val="clear" w:color="auto" w:fill="auto"/>
            <w:noWrap w:val="0"/>
            <w:vAlign w:val="top"/>
          </w:tcPr>
          <w:p>
            <w:pPr>
              <w:suppressAutoHyphens w:val="0"/>
              <w:ind w:hanging="93"/>
              <w:jc w:val="center"/>
              <w:rPr>
                <w:sz w:val="20"/>
                <w:szCs w:val="20"/>
                <w:lang w:eastAsia="ru-RU"/>
              </w:rPr>
            </w:pPr>
            <w:r>
              <w:rPr>
                <w:sz w:val="20"/>
                <w:szCs w:val="20"/>
                <w:lang w:eastAsia="ru-RU"/>
              </w:rPr>
              <w:t>4.10.2</w:t>
            </w:r>
          </w:p>
        </w:tc>
        <w:tc>
          <w:tcPr>
            <w:tcW w:w="4124" w:type="dxa"/>
            <w:tcBorders>
              <w:top w:val="nil"/>
              <w:left w:val="nil"/>
              <w:bottom w:val="single" w:color="auto" w:sz="4" w:space="0"/>
              <w:right w:val="single" w:color="auto" w:sz="4" w:space="0"/>
            </w:tcBorders>
            <w:shd w:val="clear" w:color="auto" w:fill="auto"/>
            <w:noWrap w:val="0"/>
            <w:vAlign w:val="top"/>
          </w:tcPr>
          <w:p>
            <w:pPr>
              <w:rPr>
                <w:sz w:val="20"/>
                <w:szCs w:val="20"/>
                <w:lang w:eastAsia="ru-RU"/>
              </w:rPr>
            </w:pPr>
            <w:r>
              <w:rPr>
                <w:sz w:val="20"/>
                <w:szCs w:val="20"/>
                <w:lang w:eastAsia="ru-RU"/>
              </w:rPr>
              <w:t>Выполнение работ по благоустройству</w:t>
            </w:r>
          </w:p>
          <w:p>
            <w:pPr>
              <w:suppressAutoHyphens w:val="0"/>
              <w:rPr>
                <w:sz w:val="20"/>
                <w:szCs w:val="20"/>
                <w:lang w:eastAsia="ru-RU"/>
              </w:rPr>
            </w:pP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sz w:val="18"/>
                <w:szCs w:val="18"/>
                <w:lang w:eastAsia="ru-RU"/>
              </w:rPr>
            </w:pPr>
            <w:r>
              <w:rPr>
                <w:sz w:val="18"/>
                <w:szCs w:val="18"/>
                <w:lang w:eastAsia="ru-RU"/>
              </w:rPr>
              <w:t>МКУ "ДИИП"</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sz w:val="20"/>
                <w:szCs w:val="20"/>
              </w:rPr>
            </w:pPr>
            <w:r>
              <w:rPr>
                <w:b/>
                <w:bCs/>
                <w:sz w:val="20"/>
                <w:szCs w:val="20"/>
              </w:rPr>
              <w:t>765,00000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jc w:val="center"/>
              <w:rPr>
                <w:sz w:val="20"/>
                <w:szCs w:val="20"/>
              </w:rPr>
            </w:pPr>
            <w:r>
              <w:rPr>
                <w:sz w:val="20"/>
                <w:szCs w:val="20"/>
              </w:rPr>
              <w:t>765,00000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jc w:val="center"/>
              <w:rPr>
                <w:sz w:val="20"/>
                <w:szCs w:val="20"/>
              </w:rPr>
            </w:pPr>
            <w:r>
              <w:rPr>
                <w:sz w:val="20"/>
                <w:szCs w:val="20"/>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color w:val="000000"/>
                <w:sz w:val="20"/>
                <w:szCs w:val="20"/>
              </w:rPr>
            </w:pPr>
            <w:r>
              <w:rPr>
                <w:b/>
                <w:bCs/>
                <w:color w:val="000000"/>
                <w:sz w:val="20"/>
                <w:szCs w:val="20"/>
              </w:rPr>
              <w:t>111 000,00000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jc w:val="center"/>
              <w:rPr>
                <w:sz w:val="20"/>
                <w:szCs w:val="20"/>
              </w:rPr>
            </w:pPr>
            <w:r>
              <w:rPr>
                <w:sz w:val="20"/>
                <w:szCs w:val="20"/>
              </w:rPr>
              <w:t>111 000,00000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jc w:val="center"/>
              <w:rPr>
                <w:sz w:val="20"/>
                <w:szCs w:val="20"/>
              </w:rPr>
            </w:pPr>
            <w:r>
              <w:rPr>
                <w:sz w:val="20"/>
                <w:szCs w:val="20"/>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sz w:val="20"/>
                <w:szCs w:val="20"/>
              </w:rPr>
            </w:pPr>
            <w:r>
              <w:rPr>
                <w:b/>
                <w:bCs/>
                <w:sz w:val="20"/>
                <w:szCs w:val="20"/>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jc w:val="center"/>
              <w:rPr>
                <w:color w:val="000000"/>
                <w:sz w:val="20"/>
                <w:szCs w:val="20"/>
              </w:rPr>
            </w:pPr>
            <w:r>
              <w:rPr>
                <w:color w:val="000000"/>
                <w:sz w:val="20"/>
                <w:szCs w:val="20"/>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jc w:val="center"/>
              <w:rPr>
                <w:color w:val="000000"/>
                <w:sz w:val="20"/>
                <w:szCs w:val="20"/>
              </w:rPr>
            </w:pPr>
            <w:r>
              <w:rPr>
                <w:color w:val="000000"/>
                <w:sz w:val="20"/>
                <w:szCs w:val="20"/>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sz w:val="20"/>
                <w:szCs w:val="20"/>
              </w:rPr>
            </w:pPr>
            <w:r>
              <w:rPr>
                <w:b/>
                <w:bCs/>
                <w:sz w:val="20"/>
                <w:szCs w:val="20"/>
              </w:rPr>
              <w:t>111 765,00000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jc w:val="center"/>
              <w:rPr>
                <w:sz w:val="20"/>
                <w:szCs w:val="20"/>
              </w:rPr>
            </w:pPr>
            <w:r>
              <w:rPr>
                <w:sz w:val="20"/>
                <w:szCs w:val="20"/>
              </w:rPr>
              <w:t>111 765,00000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jc w:val="center"/>
              <w:rPr>
                <w:sz w:val="20"/>
                <w:szCs w:val="20"/>
              </w:rPr>
            </w:pPr>
            <w:r>
              <w:rPr>
                <w:sz w:val="20"/>
                <w:szCs w:val="20"/>
              </w:rPr>
              <w:t>0,00000</w:t>
            </w:r>
          </w:p>
        </w:tc>
      </w:tr>
      <w:tr>
        <w:tblPrEx>
          <w:tblCellMar>
            <w:top w:w="0" w:type="dxa"/>
            <w:left w:w="108" w:type="dxa"/>
            <w:bottom w:w="0" w:type="dxa"/>
            <w:right w:w="108" w:type="dxa"/>
          </w:tblCellMar>
        </w:tblPrEx>
        <w:trPr>
          <w:wBefore w:w="0" w:type="dxa"/>
          <w:wAfter w:w="0" w:type="dxa"/>
          <w:trHeight w:val="1699" w:hRule="atLeast"/>
        </w:trPr>
        <w:tc>
          <w:tcPr>
            <w:tcW w:w="596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jc w:val="center"/>
              <w:rPr>
                <w:b/>
                <w:bCs/>
                <w:sz w:val="20"/>
                <w:szCs w:val="20"/>
                <w:lang w:eastAsia="ru-RU"/>
              </w:rPr>
            </w:pPr>
            <w:r>
              <w:rPr>
                <w:b/>
                <w:bCs/>
                <w:sz w:val="20"/>
                <w:szCs w:val="20"/>
                <w:lang w:eastAsia="ru-RU"/>
              </w:rPr>
              <w:t>Итого по мероприятию:</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sz w:val="20"/>
                <w:szCs w:val="20"/>
              </w:rPr>
            </w:pPr>
            <w:r>
              <w:rPr>
                <w:b/>
                <w:bCs/>
                <w:sz w:val="20"/>
                <w:szCs w:val="20"/>
              </w:rPr>
              <w:t>11 591,93448</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color w:val="000000"/>
                <w:sz w:val="20"/>
                <w:szCs w:val="20"/>
              </w:rPr>
            </w:pPr>
            <w:r>
              <w:rPr>
                <w:b/>
                <w:bCs/>
                <w:color w:val="000000"/>
                <w:sz w:val="20"/>
                <w:szCs w:val="20"/>
              </w:rPr>
              <w:t>7 365,98384</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color w:val="000000"/>
                <w:sz w:val="20"/>
                <w:szCs w:val="20"/>
              </w:rPr>
            </w:pPr>
            <w:r>
              <w:rPr>
                <w:b/>
                <w:bCs/>
                <w:color w:val="000000"/>
                <w:sz w:val="20"/>
                <w:szCs w:val="20"/>
              </w:rPr>
              <w:t>4 225,95064</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color w:val="000000"/>
                <w:sz w:val="20"/>
                <w:szCs w:val="20"/>
              </w:rPr>
            </w:pPr>
            <w:r>
              <w:rPr>
                <w:b/>
                <w:bCs/>
                <w:color w:val="000000"/>
                <w:sz w:val="20"/>
                <w:szCs w:val="20"/>
              </w:rPr>
              <w:t>259 238,50787</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color w:val="000000"/>
                <w:sz w:val="20"/>
                <w:szCs w:val="20"/>
              </w:rPr>
            </w:pPr>
            <w:r>
              <w:rPr>
                <w:b/>
                <w:bCs/>
                <w:color w:val="000000"/>
                <w:sz w:val="20"/>
                <w:szCs w:val="20"/>
              </w:rPr>
              <w:t>178 945,44557</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color w:val="000000"/>
                <w:sz w:val="20"/>
                <w:szCs w:val="20"/>
              </w:rPr>
            </w:pPr>
            <w:r>
              <w:rPr>
                <w:b/>
                <w:bCs/>
                <w:color w:val="000000"/>
                <w:sz w:val="20"/>
                <w:szCs w:val="20"/>
              </w:rPr>
              <w:t>80 293,06230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color w:val="000000"/>
                <w:sz w:val="20"/>
                <w:szCs w:val="20"/>
              </w:rPr>
            </w:pPr>
            <w:r>
              <w:rPr>
                <w:b/>
                <w:bCs/>
                <w:color w:val="000000"/>
                <w:sz w:val="20"/>
                <w:szCs w:val="20"/>
              </w:rPr>
              <w:t>1 477,33599</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color w:val="000000"/>
                <w:sz w:val="20"/>
                <w:szCs w:val="20"/>
              </w:rPr>
            </w:pPr>
            <w:r>
              <w:rPr>
                <w:b/>
                <w:bCs/>
                <w:color w:val="000000"/>
                <w:sz w:val="20"/>
                <w:szCs w:val="20"/>
              </w:rPr>
              <w:t>1 477,33599</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color w:val="000000"/>
                <w:sz w:val="20"/>
                <w:szCs w:val="20"/>
              </w:rPr>
            </w:pPr>
            <w:r>
              <w:rPr>
                <w:b/>
                <w:bCs/>
                <w:color w:val="000000"/>
                <w:sz w:val="20"/>
                <w:szCs w:val="20"/>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color w:val="000000"/>
                <w:sz w:val="20"/>
                <w:szCs w:val="20"/>
              </w:rPr>
            </w:pPr>
            <w:r>
              <w:rPr>
                <w:b/>
                <w:bCs/>
                <w:color w:val="000000"/>
                <w:sz w:val="20"/>
                <w:szCs w:val="20"/>
              </w:rPr>
              <w:t>272 307,77834</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jc w:val="center"/>
              <w:rPr>
                <w:b/>
                <w:bCs/>
                <w:color w:val="000000"/>
                <w:sz w:val="20"/>
                <w:szCs w:val="20"/>
              </w:rPr>
            </w:pPr>
            <w:r>
              <w:rPr>
                <w:b/>
                <w:bCs/>
                <w:color w:val="000000"/>
                <w:sz w:val="20"/>
                <w:szCs w:val="20"/>
              </w:rPr>
              <w:t>187 788,76540</w:t>
            </w:r>
          </w:p>
        </w:tc>
        <w:tc>
          <w:tcPr>
            <w:tcW w:w="708" w:type="dxa"/>
            <w:tcBorders>
              <w:top w:val="nil"/>
              <w:left w:val="nil"/>
              <w:bottom w:val="single" w:color="auto" w:sz="4" w:space="0"/>
              <w:right w:val="single" w:color="auto" w:sz="4" w:space="0"/>
            </w:tcBorders>
            <w:shd w:val="clear" w:color="auto" w:fill="auto"/>
            <w:noWrap w:val="0"/>
            <w:textDirection w:val="btLr"/>
            <w:vAlign w:val="center"/>
          </w:tcPr>
          <w:p>
            <w:pPr>
              <w:jc w:val="center"/>
              <w:rPr>
                <w:b/>
                <w:bCs/>
                <w:sz w:val="20"/>
                <w:szCs w:val="20"/>
              </w:rPr>
            </w:pPr>
            <w:r>
              <w:rPr>
                <w:b/>
                <w:bCs/>
                <w:sz w:val="20"/>
                <w:szCs w:val="20"/>
              </w:rPr>
              <w:t>84 519,01294</w:t>
            </w:r>
          </w:p>
        </w:tc>
      </w:tr>
      <w:tr>
        <w:tblPrEx>
          <w:tblCellMar>
            <w:top w:w="0" w:type="dxa"/>
            <w:left w:w="108" w:type="dxa"/>
            <w:bottom w:w="0" w:type="dxa"/>
            <w:right w:w="108" w:type="dxa"/>
          </w:tblCellMar>
        </w:tblPrEx>
        <w:trPr>
          <w:wBefore w:w="0" w:type="dxa"/>
          <w:wAfter w:w="0" w:type="dxa"/>
          <w:trHeight w:val="345" w:hRule="atLeast"/>
        </w:trPr>
        <w:tc>
          <w:tcPr>
            <w:tcW w:w="15378" w:type="dxa"/>
            <w:gridSpan w:val="15"/>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jc w:val="center"/>
              <w:rPr>
                <w:b/>
                <w:bCs/>
                <w:sz w:val="20"/>
                <w:szCs w:val="20"/>
                <w:lang w:eastAsia="ru-RU"/>
              </w:rPr>
            </w:pPr>
            <w:r>
              <w:rPr>
                <w:b/>
                <w:bCs/>
                <w:sz w:val="20"/>
                <w:szCs w:val="20"/>
                <w:lang w:eastAsia="ru-RU"/>
              </w:rPr>
              <w:t>5. Основное мероприятие «Проведение мероприятий в целях благоустройства территорий»**</w:t>
            </w:r>
          </w:p>
        </w:tc>
      </w:tr>
      <w:tr>
        <w:tblPrEx>
          <w:tblCellMar>
            <w:top w:w="0" w:type="dxa"/>
            <w:left w:w="108" w:type="dxa"/>
            <w:bottom w:w="0" w:type="dxa"/>
            <w:right w:w="108" w:type="dxa"/>
          </w:tblCellMar>
        </w:tblPrEx>
        <w:trPr>
          <w:wBefore w:w="0" w:type="dxa"/>
          <w:wAfter w:w="0" w:type="dxa"/>
          <w:trHeight w:val="1065" w:hRule="atLeast"/>
        </w:trPr>
        <w:tc>
          <w:tcPr>
            <w:tcW w:w="711" w:type="dxa"/>
            <w:tcBorders>
              <w:top w:val="nil"/>
              <w:left w:val="single" w:color="auto" w:sz="4" w:space="0"/>
              <w:bottom w:val="single" w:color="auto" w:sz="4" w:space="0"/>
              <w:right w:val="single" w:color="auto" w:sz="4" w:space="0"/>
            </w:tcBorders>
            <w:shd w:val="clear" w:color="FFFFCC" w:fill="FFFFFF"/>
            <w:noWrap w:val="0"/>
            <w:vAlign w:val="top"/>
          </w:tcPr>
          <w:p>
            <w:pPr>
              <w:suppressAutoHyphens w:val="0"/>
              <w:jc w:val="center"/>
              <w:rPr>
                <w:sz w:val="20"/>
                <w:szCs w:val="20"/>
                <w:lang w:eastAsia="ru-RU"/>
              </w:rPr>
            </w:pPr>
            <w:r>
              <w:rPr>
                <w:sz w:val="20"/>
                <w:szCs w:val="20"/>
                <w:lang w:eastAsia="ru-RU"/>
              </w:rPr>
              <w:t>5.1.</w:t>
            </w:r>
          </w:p>
        </w:tc>
        <w:tc>
          <w:tcPr>
            <w:tcW w:w="4124" w:type="dxa"/>
            <w:tcBorders>
              <w:top w:val="nil"/>
              <w:left w:val="nil"/>
              <w:bottom w:val="single" w:color="auto" w:sz="4" w:space="0"/>
              <w:right w:val="single" w:color="auto" w:sz="4" w:space="0"/>
            </w:tcBorders>
            <w:shd w:val="clear" w:color="FFFFCC" w:fill="FFFFFF"/>
            <w:noWrap w:val="0"/>
            <w:vAlign w:val="top"/>
          </w:tcPr>
          <w:p>
            <w:pPr>
              <w:suppressAutoHyphens w:val="0"/>
              <w:rPr>
                <w:sz w:val="20"/>
                <w:szCs w:val="20"/>
                <w:lang w:eastAsia="ru-RU"/>
              </w:rPr>
            </w:pPr>
            <w:r>
              <w:rPr>
                <w:sz w:val="20"/>
                <w:szCs w:val="20"/>
                <w:lang w:eastAsia="ru-RU"/>
              </w:rPr>
              <w:t>Ремонт подъездных путей</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sz w:val="18"/>
                <w:szCs w:val="18"/>
                <w:lang w:eastAsia="ru-RU"/>
              </w:rPr>
            </w:pPr>
            <w:r>
              <w:rPr>
                <w:sz w:val="18"/>
                <w:szCs w:val="18"/>
                <w:lang w:eastAsia="ru-RU"/>
              </w:rPr>
              <w:t xml:space="preserve"> МКУ "Городские дороги"</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r>
      <w:tr>
        <w:tblPrEx>
          <w:tblCellMar>
            <w:top w:w="0" w:type="dxa"/>
            <w:left w:w="108" w:type="dxa"/>
            <w:bottom w:w="0" w:type="dxa"/>
            <w:right w:w="108" w:type="dxa"/>
          </w:tblCellMar>
        </w:tblPrEx>
        <w:trPr>
          <w:wBefore w:w="0" w:type="dxa"/>
          <w:wAfter w:w="0" w:type="dxa"/>
          <w:trHeight w:val="1817" w:hRule="atLeast"/>
        </w:trPr>
        <w:tc>
          <w:tcPr>
            <w:tcW w:w="711" w:type="dxa"/>
            <w:tcBorders>
              <w:top w:val="nil"/>
              <w:left w:val="single" w:color="auto" w:sz="4" w:space="0"/>
              <w:bottom w:val="single" w:color="auto" w:sz="4" w:space="0"/>
              <w:right w:val="single" w:color="auto" w:sz="4" w:space="0"/>
            </w:tcBorders>
            <w:shd w:val="clear" w:color="FFFFCC" w:fill="FFFFFF"/>
            <w:noWrap w:val="0"/>
            <w:vAlign w:val="top"/>
          </w:tcPr>
          <w:p>
            <w:pPr>
              <w:suppressAutoHyphens w:val="0"/>
              <w:jc w:val="center"/>
              <w:rPr>
                <w:sz w:val="20"/>
                <w:szCs w:val="20"/>
                <w:lang w:eastAsia="ru-RU"/>
              </w:rPr>
            </w:pPr>
            <w:r>
              <w:rPr>
                <w:sz w:val="20"/>
                <w:szCs w:val="20"/>
                <w:lang w:eastAsia="ru-RU"/>
              </w:rPr>
              <w:t>5.2.</w:t>
            </w:r>
          </w:p>
        </w:tc>
        <w:tc>
          <w:tcPr>
            <w:tcW w:w="4124" w:type="dxa"/>
            <w:tcBorders>
              <w:top w:val="nil"/>
              <w:left w:val="nil"/>
              <w:bottom w:val="single" w:color="auto" w:sz="4" w:space="0"/>
              <w:right w:val="single" w:color="auto" w:sz="4" w:space="0"/>
            </w:tcBorders>
            <w:shd w:val="clear" w:color="FFFFCC" w:fill="FFFFFF"/>
            <w:noWrap w:val="0"/>
            <w:vAlign w:val="top"/>
          </w:tcPr>
          <w:p>
            <w:pPr>
              <w:suppressAutoHyphens w:val="0"/>
              <w:rPr>
                <w:sz w:val="20"/>
                <w:szCs w:val="20"/>
                <w:lang w:eastAsia="ru-RU"/>
              </w:rPr>
            </w:pPr>
            <w:r>
              <w:rPr>
                <w:sz w:val="20"/>
                <w:szCs w:val="20"/>
                <w:lang w:eastAsia="ru-RU"/>
              </w:rPr>
              <w:t>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(постановка на кадастровый учет границ придомовых территорий не имеющих границ)</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sz w:val="18"/>
                <w:szCs w:val="18"/>
                <w:lang w:eastAsia="ru-RU"/>
              </w:rPr>
            </w:pPr>
            <w:r>
              <w:rPr>
                <w:sz w:val="18"/>
                <w:szCs w:val="18"/>
                <w:lang w:eastAsia="ru-RU"/>
              </w:rPr>
              <w:t>Комитет по управлению имуществом города Димитровграда</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sz w:val="20"/>
                <w:szCs w:val="20"/>
                <w:lang w:eastAsia="ru-RU"/>
              </w:rPr>
            </w:pPr>
            <w:r>
              <w:rPr>
                <w:sz w:val="20"/>
                <w:szCs w:val="20"/>
                <w:lang w:eastAsia="ru-RU"/>
              </w:rPr>
              <w:t>0,00000</w:t>
            </w:r>
          </w:p>
        </w:tc>
      </w:tr>
      <w:tr>
        <w:tblPrEx>
          <w:tblCellMar>
            <w:top w:w="0" w:type="dxa"/>
            <w:left w:w="108" w:type="dxa"/>
            <w:bottom w:w="0" w:type="dxa"/>
            <w:right w:w="108" w:type="dxa"/>
          </w:tblCellMar>
        </w:tblPrEx>
        <w:trPr>
          <w:wBefore w:w="0" w:type="dxa"/>
          <w:wAfter w:w="0" w:type="dxa"/>
          <w:trHeight w:val="964" w:hRule="atLeast"/>
        </w:trPr>
        <w:tc>
          <w:tcPr>
            <w:tcW w:w="596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jc w:val="center"/>
              <w:rPr>
                <w:b/>
                <w:bCs/>
                <w:color w:val="000000"/>
                <w:sz w:val="20"/>
                <w:szCs w:val="20"/>
                <w:lang w:eastAsia="ru-RU"/>
              </w:rPr>
            </w:pPr>
            <w:r>
              <w:rPr>
                <w:b/>
                <w:bCs/>
                <w:color w:val="000000"/>
                <w:sz w:val="20"/>
                <w:szCs w:val="20"/>
                <w:lang w:eastAsia="ru-RU"/>
              </w:rPr>
              <w:t>Итого по мероприятию:</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8" w:type="dxa"/>
            <w:tcBorders>
              <w:top w:val="nil"/>
              <w:left w:val="nil"/>
              <w:bottom w:val="single" w:color="auto" w:sz="4" w:space="0"/>
              <w:right w:val="single" w:color="auto" w:sz="4" w:space="0"/>
            </w:tcBorders>
            <w:shd w:val="clear" w:color="auto" w:fill="auto"/>
            <w:noWrap w:val="0"/>
            <w:textDirection w:val="btLr"/>
            <w:vAlign w:val="center"/>
          </w:tcPr>
          <w:p>
            <w:pPr>
              <w:suppressAutoHyphens w:val="0"/>
              <w:jc w:val="center"/>
              <w:rPr>
                <w:b/>
                <w:bCs/>
                <w:sz w:val="20"/>
                <w:szCs w:val="20"/>
                <w:lang w:eastAsia="ru-RU"/>
              </w:rPr>
            </w:pPr>
            <w:r>
              <w:rPr>
                <w:b/>
                <w:bCs/>
                <w:sz w:val="20"/>
                <w:szCs w:val="20"/>
                <w:lang w:eastAsia="ru-RU"/>
              </w:rPr>
              <w:t>0,00000</w:t>
            </w:r>
          </w:p>
        </w:tc>
      </w:tr>
      <w:tr>
        <w:tblPrEx>
          <w:tblCellMar>
            <w:top w:w="0" w:type="dxa"/>
            <w:left w:w="108" w:type="dxa"/>
            <w:bottom w:w="0" w:type="dxa"/>
            <w:right w:w="108" w:type="dxa"/>
          </w:tblCellMar>
        </w:tblPrEx>
        <w:trPr>
          <w:wBefore w:w="0" w:type="dxa"/>
          <w:wAfter w:w="0" w:type="dxa"/>
          <w:trHeight w:val="283" w:hRule="atLeast"/>
        </w:trPr>
        <w:tc>
          <w:tcPr>
            <w:tcW w:w="15378" w:type="dxa"/>
            <w:gridSpan w:val="15"/>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jc w:val="center"/>
              <w:rPr>
                <w:b/>
                <w:bCs/>
                <w:color w:val="000000"/>
                <w:sz w:val="20"/>
                <w:szCs w:val="20"/>
                <w:lang w:eastAsia="ru-RU"/>
              </w:rPr>
            </w:pPr>
            <w:r>
              <w:rPr>
                <w:b/>
                <w:bCs/>
                <w:color w:val="000000"/>
                <w:sz w:val="20"/>
                <w:szCs w:val="20"/>
                <w:lang w:eastAsia="ru-RU"/>
              </w:rPr>
              <w:t>6. Основное мероприятие «Благоустройство Площади Советов в городе Димитровграде Ульяновской области»</w:t>
            </w:r>
          </w:p>
        </w:tc>
      </w:tr>
      <w:tr>
        <w:tblPrEx>
          <w:tblCellMar>
            <w:top w:w="0" w:type="dxa"/>
            <w:left w:w="108" w:type="dxa"/>
            <w:bottom w:w="0" w:type="dxa"/>
            <w:right w:w="108" w:type="dxa"/>
          </w:tblCellMar>
        </w:tblPrEx>
        <w:trPr>
          <w:wBefore w:w="0" w:type="dxa"/>
          <w:wAfter w:w="0" w:type="dxa"/>
          <w:trHeight w:val="1110" w:hRule="atLeast"/>
        </w:trPr>
        <w:tc>
          <w:tcPr>
            <w:tcW w:w="711" w:type="dxa"/>
            <w:tcBorders>
              <w:top w:val="nil"/>
              <w:left w:val="single" w:color="auto" w:sz="4" w:space="0"/>
              <w:bottom w:val="single" w:color="auto" w:sz="4" w:space="0"/>
              <w:right w:val="single" w:color="auto" w:sz="4" w:space="0"/>
            </w:tcBorders>
            <w:shd w:val="clear" w:color="FFFFCC" w:fill="FFFFFF"/>
            <w:noWrap w:val="0"/>
            <w:vAlign w:val="center"/>
          </w:tcPr>
          <w:p>
            <w:pPr>
              <w:suppressAutoHyphens w:val="0"/>
              <w:jc w:val="center"/>
              <w:rPr>
                <w:sz w:val="20"/>
                <w:szCs w:val="20"/>
                <w:lang w:eastAsia="ru-RU"/>
              </w:rPr>
            </w:pPr>
            <w:r>
              <w:rPr>
                <w:sz w:val="20"/>
                <w:szCs w:val="20"/>
                <w:lang w:eastAsia="ru-RU"/>
              </w:rPr>
              <w:t>6.1.</w:t>
            </w:r>
          </w:p>
        </w:tc>
        <w:tc>
          <w:tcPr>
            <w:tcW w:w="4124" w:type="dxa"/>
            <w:tcBorders>
              <w:top w:val="nil"/>
              <w:left w:val="nil"/>
              <w:bottom w:val="single" w:color="auto" w:sz="4" w:space="0"/>
              <w:right w:val="single" w:color="auto" w:sz="4" w:space="0"/>
            </w:tcBorders>
            <w:shd w:val="clear" w:color="auto" w:fill="auto"/>
            <w:noWrap w:val="0"/>
            <w:vAlign w:val="top"/>
          </w:tcPr>
          <w:p>
            <w:pPr>
              <w:suppressAutoHyphens w:val="0"/>
              <w:rPr>
                <w:color w:val="000000"/>
                <w:sz w:val="20"/>
                <w:szCs w:val="20"/>
                <w:lang w:eastAsia="ru-RU"/>
              </w:rPr>
            </w:pPr>
            <w:r>
              <w:rPr>
                <w:color w:val="000000"/>
                <w:sz w:val="20"/>
                <w:szCs w:val="20"/>
                <w:lang w:eastAsia="ru-RU"/>
              </w:rPr>
              <w:t>Проведение инженерно-геодезических изысканий (топосъемка), инженерно-экологических изысканий, инженерно-геологических изысканий</w:t>
            </w:r>
          </w:p>
        </w:tc>
        <w:tc>
          <w:tcPr>
            <w:tcW w:w="1132" w:type="dxa"/>
            <w:tcBorders>
              <w:top w:val="nil"/>
              <w:left w:val="nil"/>
              <w:bottom w:val="single" w:color="auto" w:sz="4" w:space="0"/>
              <w:right w:val="single" w:color="auto" w:sz="4" w:space="0"/>
            </w:tcBorders>
            <w:shd w:val="clear" w:color="000000" w:fill="FFFFFF"/>
            <w:noWrap w:val="0"/>
            <w:vAlign w:val="center"/>
          </w:tcPr>
          <w:p>
            <w:pPr>
              <w:suppressAutoHyphens w:val="0"/>
              <w:jc w:val="center"/>
              <w:rPr>
                <w:sz w:val="18"/>
                <w:szCs w:val="18"/>
                <w:lang w:eastAsia="ru-RU"/>
              </w:rPr>
            </w:pPr>
            <w:r>
              <w:rPr>
                <w:sz w:val="18"/>
                <w:szCs w:val="18"/>
                <w:lang w:eastAsia="ru-RU"/>
              </w:rPr>
              <w:t>МКУ «Городские дороги» (по согласованию)</w:t>
            </w:r>
          </w:p>
        </w:tc>
        <w:tc>
          <w:tcPr>
            <w:tcW w:w="850" w:type="dxa"/>
            <w:tcBorders>
              <w:top w:val="nil"/>
              <w:left w:val="nil"/>
              <w:bottom w:val="single" w:color="auto" w:sz="4" w:space="0"/>
              <w:right w:val="single" w:color="auto" w:sz="4" w:space="0"/>
            </w:tcBorders>
            <w:shd w:val="clear" w:color="auto" w:fill="auto"/>
            <w:noWrap w:val="0"/>
            <w:textDirection w:val="btLr"/>
            <w:vAlign w:val="center"/>
          </w:tcPr>
          <w:p>
            <w:pPr>
              <w:suppressAutoHyphens w:val="0"/>
              <w:jc w:val="center"/>
              <w:rPr>
                <w:b/>
                <w:color w:val="000000"/>
                <w:sz w:val="20"/>
                <w:szCs w:val="20"/>
                <w:lang w:eastAsia="ru-RU"/>
              </w:rPr>
            </w:pPr>
            <w:r>
              <w:rPr>
                <w:b/>
                <w:color w:val="000000"/>
                <w:sz w:val="20"/>
                <w:szCs w:val="20"/>
                <w:lang w:eastAsia="ru-RU"/>
              </w:rPr>
              <w:t>274,00000</w:t>
            </w:r>
          </w:p>
        </w:tc>
        <w:tc>
          <w:tcPr>
            <w:tcW w:w="623"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color w:val="000000"/>
                <w:sz w:val="20"/>
                <w:szCs w:val="20"/>
                <w:lang w:eastAsia="ru-RU"/>
              </w:rPr>
            </w:pPr>
            <w:r>
              <w:rPr>
                <w:color w:val="000000"/>
                <w:sz w:val="20"/>
                <w:szCs w:val="20"/>
                <w:lang w:eastAsia="ru-RU"/>
              </w:rPr>
              <w:t>274,00000</w:t>
            </w:r>
          </w:p>
        </w:tc>
        <w:tc>
          <w:tcPr>
            <w:tcW w:w="709" w:type="dxa"/>
            <w:tcBorders>
              <w:top w:val="nil"/>
              <w:left w:val="nil"/>
              <w:bottom w:val="single" w:color="auto" w:sz="4" w:space="0"/>
              <w:right w:val="single" w:color="auto" w:sz="4" w:space="0"/>
            </w:tcBorders>
            <w:shd w:val="clear" w:color="auto" w:fill="auto"/>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939" w:type="dxa"/>
            <w:tcBorders>
              <w:top w:val="nil"/>
              <w:left w:val="nil"/>
              <w:bottom w:val="single" w:color="auto" w:sz="4" w:space="0"/>
              <w:right w:val="single" w:color="auto" w:sz="4" w:space="0"/>
            </w:tcBorders>
            <w:shd w:val="clear" w:color="auto" w:fill="auto"/>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620" w:type="dxa"/>
            <w:tcBorders>
              <w:top w:val="nil"/>
              <w:left w:val="nil"/>
              <w:bottom w:val="single" w:color="auto" w:sz="4" w:space="0"/>
              <w:right w:val="single" w:color="auto" w:sz="4" w:space="0"/>
            </w:tcBorders>
            <w:shd w:val="clear" w:color="auto" w:fill="auto"/>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9" w:type="dxa"/>
            <w:tcBorders>
              <w:top w:val="nil"/>
              <w:left w:val="nil"/>
              <w:bottom w:val="single" w:color="auto" w:sz="4" w:space="0"/>
              <w:right w:val="single" w:color="auto" w:sz="4" w:space="0"/>
            </w:tcBorders>
            <w:shd w:val="clear" w:color="auto" w:fill="auto"/>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1276" w:type="dxa"/>
            <w:tcBorders>
              <w:top w:val="nil"/>
              <w:left w:val="nil"/>
              <w:bottom w:val="single" w:color="auto" w:sz="4" w:space="0"/>
              <w:right w:val="single" w:color="auto" w:sz="4" w:space="0"/>
            </w:tcBorders>
            <w:shd w:val="clear" w:color="auto" w:fill="auto"/>
            <w:noWrap w:val="0"/>
            <w:textDirection w:val="btLr"/>
            <w:vAlign w:val="center"/>
          </w:tcPr>
          <w:p>
            <w:pPr>
              <w:suppressAutoHyphens w:val="0"/>
              <w:jc w:val="center"/>
              <w:rPr>
                <w:b/>
                <w:bCs/>
                <w:color w:val="000000"/>
                <w:sz w:val="20"/>
                <w:szCs w:val="20"/>
                <w:lang w:eastAsia="ru-RU"/>
              </w:rPr>
            </w:pPr>
            <w:r>
              <w:rPr>
                <w:b/>
                <w:bCs/>
                <w:color w:val="000000"/>
                <w:sz w:val="20"/>
                <w:szCs w:val="20"/>
                <w:lang w:eastAsia="ru-RU"/>
              </w:rPr>
              <w:t>0,00000</w:t>
            </w:r>
          </w:p>
        </w:tc>
        <w:tc>
          <w:tcPr>
            <w:tcW w:w="709" w:type="dxa"/>
            <w:tcBorders>
              <w:top w:val="nil"/>
              <w:left w:val="nil"/>
              <w:bottom w:val="single" w:color="auto" w:sz="4" w:space="0"/>
              <w:right w:val="single" w:color="auto" w:sz="4" w:space="0"/>
            </w:tcBorders>
            <w:shd w:val="clear" w:color="auto" w:fill="auto"/>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708" w:type="dxa"/>
            <w:tcBorders>
              <w:top w:val="nil"/>
              <w:left w:val="nil"/>
              <w:bottom w:val="single" w:color="auto" w:sz="4" w:space="0"/>
              <w:right w:val="single" w:color="auto" w:sz="4" w:space="0"/>
            </w:tcBorders>
            <w:shd w:val="clear" w:color="auto" w:fill="auto"/>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c>
          <w:tcPr>
            <w:tcW w:w="845" w:type="dxa"/>
            <w:tcBorders>
              <w:top w:val="nil"/>
              <w:left w:val="nil"/>
              <w:bottom w:val="single" w:color="auto" w:sz="4" w:space="0"/>
              <w:right w:val="single" w:color="auto" w:sz="4" w:space="0"/>
            </w:tcBorders>
            <w:shd w:val="clear" w:color="auto" w:fill="auto"/>
            <w:noWrap w:val="0"/>
            <w:textDirection w:val="btLr"/>
            <w:vAlign w:val="center"/>
          </w:tcPr>
          <w:p>
            <w:pPr>
              <w:suppressAutoHyphens w:val="0"/>
              <w:jc w:val="center"/>
              <w:rPr>
                <w:b/>
                <w:color w:val="000000"/>
                <w:sz w:val="20"/>
                <w:szCs w:val="20"/>
                <w:lang w:eastAsia="ru-RU"/>
              </w:rPr>
            </w:pPr>
            <w:r>
              <w:rPr>
                <w:b/>
                <w:color w:val="000000"/>
                <w:sz w:val="20"/>
                <w:szCs w:val="20"/>
                <w:lang w:eastAsia="ru-RU"/>
              </w:rPr>
              <w:t>27400000</w:t>
            </w:r>
          </w:p>
        </w:tc>
        <w:tc>
          <w:tcPr>
            <w:tcW w:w="715" w:type="dxa"/>
            <w:tcBorders>
              <w:top w:val="nil"/>
              <w:left w:val="nil"/>
              <w:bottom w:val="single" w:color="auto" w:sz="4" w:space="0"/>
              <w:right w:val="single" w:color="auto" w:sz="4" w:space="0"/>
            </w:tcBorders>
            <w:shd w:val="clear" w:color="auto" w:fill="auto"/>
            <w:noWrap w:val="0"/>
            <w:textDirection w:val="btLr"/>
            <w:vAlign w:val="center"/>
          </w:tcPr>
          <w:p>
            <w:pPr>
              <w:suppressAutoHyphens w:val="0"/>
              <w:jc w:val="center"/>
              <w:rPr>
                <w:color w:val="000000"/>
                <w:sz w:val="20"/>
                <w:szCs w:val="20"/>
                <w:lang w:eastAsia="ru-RU"/>
              </w:rPr>
            </w:pPr>
            <w:r>
              <w:rPr>
                <w:color w:val="000000"/>
                <w:sz w:val="20"/>
                <w:szCs w:val="20"/>
                <w:lang w:eastAsia="ru-RU"/>
              </w:rPr>
              <w:t>274,00000</w:t>
            </w:r>
          </w:p>
        </w:tc>
        <w:tc>
          <w:tcPr>
            <w:tcW w:w="708" w:type="dxa"/>
            <w:tcBorders>
              <w:top w:val="nil"/>
              <w:left w:val="nil"/>
              <w:bottom w:val="single" w:color="auto" w:sz="4" w:space="0"/>
              <w:right w:val="single" w:color="auto" w:sz="4" w:space="0"/>
            </w:tcBorders>
            <w:shd w:val="clear" w:color="auto" w:fill="auto"/>
            <w:noWrap w:val="0"/>
            <w:textDirection w:val="btLr"/>
            <w:vAlign w:val="center"/>
          </w:tcPr>
          <w:p>
            <w:pPr>
              <w:suppressAutoHyphens w:val="0"/>
              <w:jc w:val="center"/>
              <w:rPr>
                <w:color w:val="000000"/>
                <w:sz w:val="20"/>
                <w:szCs w:val="20"/>
                <w:lang w:eastAsia="ru-RU"/>
              </w:rPr>
            </w:pPr>
            <w:r>
              <w:rPr>
                <w:color w:val="000000"/>
                <w:sz w:val="20"/>
                <w:szCs w:val="20"/>
                <w:lang w:eastAsia="ru-RU"/>
              </w:rPr>
              <w:t>0,00000</w:t>
            </w:r>
          </w:p>
        </w:tc>
      </w:tr>
      <w:tr>
        <w:tblPrEx>
          <w:tblCellMar>
            <w:top w:w="0" w:type="dxa"/>
            <w:left w:w="108" w:type="dxa"/>
            <w:bottom w:w="0" w:type="dxa"/>
            <w:right w:w="108" w:type="dxa"/>
          </w:tblCellMar>
        </w:tblPrEx>
        <w:trPr>
          <w:wBefore w:w="0" w:type="dxa"/>
          <w:wAfter w:w="0" w:type="dxa"/>
          <w:trHeight w:val="1770" w:hRule="atLeast"/>
        </w:trPr>
        <w:tc>
          <w:tcPr>
            <w:tcW w:w="596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jc w:val="center"/>
              <w:rPr>
                <w:b/>
                <w:bCs/>
                <w:color w:val="000000"/>
                <w:sz w:val="20"/>
                <w:szCs w:val="20"/>
                <w:lang w:eastAsia="ru-RU"/>
              </w:rPr>
            </w:pPr>
            <w:r>
              <w:rPr>
                <w:b/>
                <w:bCs/>
                <w:color w:val="000000"/>
                <w:sz w:val="20"/>
                <w:szCs w:val="20"/>
                <w:lang w:eastAsia="ru-RU"/>
              </w:rPr>
              <w:t>Итого по мероприятию:</w:t>
            </w:r>
          </w:p>
        </w:tc>
        <w:tc>
          <w:tcPr>
            <w:tcW w:w="85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274,00000</w:t>
            </w:r>
          </w:p>
        </w:tc>
        <w:tc>
          <w:tcPr>
            <w:tcW w:w="623"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274,00000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93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620"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1276"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9"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274,00000</w:t>
            </w:r>
          </w:p>
        </w:tc>
        <w:tc>
          <w:tcPr>
            <w:tcW w:w="715"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274,00000</w:t>
            </w:r>
          </w:p>
        </w:tc>
        <w:tc>
          <w:tcPr>
            <w:tcW w:w="708" w:type="dxa"/>
            <w:tcBorders>
              <w:top w:val="nil"/>
              <w:left w:val="nil"/>
              <w:bottom w:val="single" w:color="auto" w:sz="4" w:space="0"/>
              <w:right w:val="single" w:color="auto" w:sz="4" w:space="0"/>
            </w:tcBorders>
            <w:shd w:val="clear" w:color="000000" w:fill="FFFFFF"/>
            <w:noWrap w:val="0"/>
            <w:textDirection w:val="btLr"/>
            <w:vAlign w:val="center"/>
          </w:tcPr>
          <w:p>
            <w:pPr>
              <w:suppressAutoHyphens w:val="0"/>
              <w:jc w:val="center"/>
              <w:rPr>
                <w:b/>
                <w:bCs/>
                <w:sz w:val="20"/>
                <w:szCs w:val="20"/>
                <w:lang w:eastAsia="ru-RU"/>
              </w:rPr>
            </w:pPr>
            <w:r>
              <w:rPr>
                <w:b/>
                <w:bCs/>
                <w:sz w:val="20"/>
                <w:szCs w:val="20"/>
                <w:lang w:eastAsia="ru-RU"/>
              </w:rPr>
              <w:t>0,00000</w:t>
            </w:r>
          </w:p>
        </w:tc>
      </w:tr>
      <w:tr>
        <w:tblPrEx>
          <w:tblCellMar>
            <w:top w:w="0" w:type="dxa"/>
            <w:left w:w="108" w:type="dxa"/>
            <w:bottom w:w="0" w:type="dxa"/>
            <w:right w:w="108" w:type="dxa"/>
          </w:tblCellMar>
        </w:tblPrEx>
        <w:trPr>
          <w:wBefore w:w="0" w:type="dxa"/>
          <w:wAfter w:w="0" w:type="dxa"/>
          <w:trHeight w:val="2115" w:hRule="atLeast"/>
        </w:trPr>
        <w:tc>
          <w:tcPr>
            <w:tcW w:w="596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uppressAutoHyphens w:val="0"/>
              <w:jc w:val="center"/>
              <w:rPr>
                <w:b/>
                <w:bCs/>
                <w:color w:val="000000"/>
                <w:sz w:val="20"/>
                <w:szCs w:val="20"/>
                <w:lang w:eastAsia="ru-RU"/>
              </w:rPr>
            </w:pPr>
            <w:r>
              <w:rPr>
                <w:b/>
                <w:bCs/>
                <w:color w:val="000000"/>
                <w:sz w:val="20"/>
                <w:szCs w:val="20"/>
                <w:lang w:eastAsia="ru-RU"/>
              </w:rPr>
              <w:t>ВСЕГО по муниципальной программе:</w:t>
            </w:r>
          </w:p>
        </w:tc>
        <w:tc>
          <w:tcPr>
            <w:tcW w:w="850"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sz w:val="20"/>
                <w:szCs w:val="20"/>
                <w:lang w:eastAsia="ru-RU"/>
              </w:rPr>
            </w:pPr>
            <w:r>
              <w:rPr>
                <w:b/>
                <w:bCs/>
                <w:sz w:val="20"/>
                <w:szCs w:val="20"/>
                <w:lang w:eastAsia="ru-RU"/>
              </w:rPr>
              <w:t>11 865,93448</w:t>
            </w:r>
          </w:p>
        </w:tc>
        <w:tc>
          <w:tcPr>
            <w:tcW w:w="623"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sz w:val="20"/>
                <w:szCs w:val="20"/>
                <w:lang w:eastAsia="ru-RU"/>
              </w:rPr>
            </w:pPr>
            <w:r>
              <w:rPr>
                <w:b/>
                <w:bCs/>
                <w:sz w:val="20"/>
                <w:szCs w:val="20"/>
                <w:lang w:eastAsia="ru-RU"/>
              </w:rPr>
              <w:t>7 639,98384</w:t>
            </w:r>
          </w:p>
        </w:tc>
        <w:tc>
          <w:tcPr>
            <w:tcW w:w="709"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sz w:val="20"/>
                <w:szCs w:val="20"/>
                <w:lang w:eastAsia="ru-RU"/>
              </w:rPr>
            </w:pPr>
            <w:r>
              <w:rPr>
                <w:b/>
                <w:bCs/>
                <w:sz w:val="20"/>
                <w:szCs w:val="20"/>
                <w:lang w:eastAsia="ru-RU"/>
              </w:rPr>
              <w:t>4 225,95064</w:t>
            </w:r>
          </w:p>
        </w:tc>
        <w:tc>
          <w:tcPr>
            <w:tcW w:w="939" w:type="dxa"/>
            <w:tcBorders>
              <w:top w:val="nil"/>
              <w:left w:val="nil"/>
              <w:bottom w:val="single" w:color="auto" w:sz="4" w:space="0"/>
              <w:right w:val="single" w:color="auto" w:sz="4" w:space="0"/>
            </w:tcBorders>
            <w:shd w:val="clear" w:color="000000" w:fill="FFFFFF"/>
            <w:noWrap/>
            <w:textDirection w:val="btLr"/>
            <w:vAlign w:val="center"/>
          </w:tcPr>
          <w:p>
            <w:pPr>
              <w:jc w:val="center"/>
              <w:rPr>
                <w:b/>
                <w:bCs/>
                <w:sz w:val="20"/>
                <w:szCs w:val="20"/>
              </w:rPr>
            </w:pPr>
            <w:r>
              <w:rPr>
                <w:b/>
                <w:bCs/>
                <w:sz w:val="20"/>
                <w:szCs w:val="20"/>
              </w:rPr>
              <w:t>259 238,50787</w:t>
            </w:r>
          </w:p>
        </w:tc>
        <w:tc>
          <w:tcPr>
            <w:tcW w:w="620" w:type="dxa"/>
            <w:tcBorders>
              <w:top w:val="nil"/>
              <w:left w:val="nil"/>
              <w:bottom w:val="single" w:color="auto" w:sz="4" w:space="0"/>
              <w:right w:val="single" w:color="auto" w:sz="4" w:space="0"/>
            </w:tcBorders>
            <w:shd w:val="clear" w:color="000000" w:fill="FFFFFF"/>
            <w:noWrap/>
            <w:textDirection w:val="btLr"/>
            <w:vAlign w:val="center"/>
          </w:tcPr>
          <w:p>
            <w:pPr>
              <w:jc w:val="center"/>
              <w:rPr>
                <w:b/>
                <w:bCs/>
                <w:sz w:val="20"/>
                <w:szCs w:val="20"/>
              </w:rPr>
            </w:pPr>
            <w:r>
              <w:rPr>
                <w:b/>
                <w:bCs/>
                <w:sz w:val="20"/>
                <w:szCs w:val="20"/>
              </w:rPr>
              <w:t>178 945,44557</w:t>
            </w:r>
          </w:p>
        </w:tc>
        <w:tc>
          <w:tcPr>
            <w:tcW w:w="709"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sz w:val="20"/>
                <w:szCs w:val="20"/>
                <w:lang w:eastAsia="ru-RU"/>
              </w:rPr>
            </w:pPr>
            <w:r>
              <w:rPr>
                <w:b/>
                <w:bCs/>
                <w:sz w:val="20"/>
                <w:szCs w:val="20"/>
                <w:lang w:eastAsia="ru-RU"/>
              </w:rPr>
              <w:t>80 293,06230</w:t>
            </w:r>
          </w:p>
        </w:tc>
        <w:tc>
          <w:tcPr>
            <w:tcW w:w="1276"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sz w:val="20"/>
                <w:szCs w:val="20"/>
                <w:lang w:eastAsia="ru-RU"/>
              </w:rPr>
            </w:pPr>
            <w:r>
              <w:rPr>
                <w:b/>
                <w:bCs/>
                <w:sz w:val="20"/>
                <w:szCs w:val="20"/>
                <w:lang w:eastAsia="ru-RU"/>
              </w:rPr>
              <w:t>1 477,33599</w:t>
            </w:r>
          </w:p>
        </w:tc>
        <w:tc>
          <w:tcPr>
            <w:tcW w:w="709"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sz w:val="20"/>
                <w:szCs w:val="20"/>
                <w:lang w:eastAsia="ru-RU"/>
              </w:rPr>
            </w:pPr>
            <w:r>
              <w:rPr>
                <w:b/>
                <w:bCs/>
                <w:sz w:val="20"/>
                <w:szCs w:val="20"/>
                <w:lang w:eastAsia="ru-RU"/>
              </w:rPr>
              <w:t>1 477,33599</w:t>
            </w:r>
          </w:p>
        </w:tc>
        <w:tc>
          <w:tcPr>
            <w:tcW w:w="708"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sz w:val="20"/>
                <w:szCs w:val="20"/>
                <w:lang w:eastAsia="ru-RU"/>
              </w:rPr>
            </w:pPr>
            <w:r>
              <w:rPr>
                <w:b/>
                <w:bCs/>
                <w:sz w:val="20"/>
                <w:szCs w:val="20"/>
                <w:lang w:eastAsia="ru-RU"/>
              </w:rPr>
              <w:t>0,00000</w:t>
            </w:r>
          </w:p>
        </w:tc>
        <w:tc>
          <w:tcPr>
            <w:tcW w:w="845" w:type="dxa"/>
            <w:tcBorders>
              <w:top w:val="nil"/>
              <w:left w:val="nil"/>
              <w:bottom w:val="single" w:color="auto" w:sz="4" w:space="0"/>
              <w:right w:val="single" w:color="auto" w:sz="4" w:space="0"/>
            </w:tcBorders>
            <w:shd w:val="clear" w:color="000000" w:fill="FFFFFF"/>
            <w:noWrap/>
            <w:textDirection w:val="btLr"/>
            <w:vAlign w:val="center"/>
          </w:tcPr>
          <w:p>
            <w:pPr>
              <w:jc w:val="center"/>
              <w:rPr>
                <w:b/>
                <w:bCs/>
                <w:sz w:val="20"/>
                <w:szCs w:val="20"/>
              </w:rPr>
            </w:pPr>
            <w:r>
              <w:rPr>
                <w:b/>
                <w:bCs/>
                <w:sz w:val="20"/>
                <w:szCs w:val="20"/>
              </w:rPr>
              <w:t>272 581,77834</w:t>
            </w:r>
          </w:p>
        </w:tc>
        <w:tc>
          <w:tcPr>
            <w:tcW w:w="715" w:type="dxa"/>
            <w:tcBorders>
              <w:top w:val="nil"/>
              <w:left w:val="nil"/>
              <w:bottom w:val="single" w:color="auto" w:sz="4" w:space="0"/>
              <w:right w:val="single" w:color="auto" w:sz="4" w:space="0"/>
            </w:tcBorders>
            <w:shd w:val="clear" w:color="000000" w:fill="FFFFFF"/>
            <w:noWrap/>
            <w:textDirection w:val="btLr"/>
            <w:vAlign w:val="center"/>
          </w:tcPr>
          <w:p>
            <w:pPr>
              <w:jc w:val="center"/>
              <w:rPr>
                <w:b/>
                <w:bCs/>
                <w:sz w:val="20"/>
                <w:szCs w:val="20"/>
              </w:rPr>
            </w:pPr>
            <w:r>
              <w:rPr>
                <w:b/>
                <w:bCs/>
                <w:sz w:val="20"/>
                <w:szCs w:val="20"/>
              </w:rPr>
              <w:t>188 062,76540</w:t>
            </w:r>
          </w:p>
        </w:tc>
        <w:tc>
          <w:tcPr>
            <w:tcW w:w="708" w:type="dxa"/>
            <w:tcBorders>
              <w:top w:val="nil"/>
              <w:left w:val="nil"/>
              <w:bottom w:val="single" w:color="auto" w:sz="4" w:space="0"/>
              <w:right w:val="single" w:color="auto" w:sz="4" w:space="0"/>
            </w:tcBorders>
            <w:shd w:val="clear" w:color="000000" w:fill="FFFFFF"/>
            <w:noWrap/>
            <w:textDirection w:val="btLr"/>
            <w:vAlign w:val="center"/>
          </w:tcPr>
          <w:p>
            <w:pPr>
              <w:suppressAutoHyphens w:val="0"/>
              <w:jc w:val="center"/>
              <w:rPr>
                <w:b/>
                <w:bCs/>
                <w:sz w:val="20"/>
                <w:szCs w:val="20"/>
                <w:lang w:eastAsia="ru-RU"/>
              </w:rPr>
            </w:pPr>
            <w:r>
              <w:rPr>
                <w:b/>
                <w:bCs/>
                <w:sz w:val="20"/>
                <w:szCs w:val="20"/>
                <w:lang w:eastAsia="ru-RU"/>
              </w:rPr>
              <w:t>84 519,01294</w:t>
            </w:r>
          </w:p>
        </w:tc>
      </w:tr>
      <w:tr>
        <w:tblPrEx>
          <w:tblCellMar>
            <w:top w:w="0" w:type="dxa"/>
            <w:left w:w="108" w:type="dxa"/>
            <w:bottom w:w="0" w:type="dxa"/>
            <w:right w:w="108" w:type="dxa"/>
          </w:tblCellMar>
        </w:tblPrEx>
        <w:trPr>
          <w:wBefore w:w="0" w:type="dxa"/>
          <w:wAfter w:w="0" w:type="dxa"/>
          <w:trHeight w:val="855" w:hRule="atLeast"/>
        </w:trPr>
        <w:tc>
          <w:tcPr>
            <w:tcW w:w="15378" w:type="dxa"/>
            <w:gridSpan w:val="15"/>
            <w:tcBorders>
              <w:top w:val="single" w:color="auto" w:sz="4" w:space="0"/>
              <w:left w:val="nil"/>
              <w:bottom w:val="nil"/>
              <w:right w:val="nil"/>
            </w:tcBorders>
            <w:shd w:val="clear" w:color="000000" w:fill="FFFFFF"/>
            <w:noWrap w:val="0"/>
            <w:vAlign w:val="top"/>
          </w:tcPr>
          <w:p>
            <w:pPr>
              <w:suppressAutoHyphens w:val="0"/>
              <w:rPr>
                <w:color w:val="000000"/>
                <w:sz w:val="20"/>
                <w:szCs w:val="20"/>
                <w:lang w:eastAsia="ru-RU"/>
              </w:rPr>
            </w:pPr>
            <w:r>
              <w:rPr>
                <w:color w:val="000000"/>
                <w:sz w:val="20"/>
                <w:szCs w:val="20"/>
                <w:lang w:eastAsia="ru-RU"/>
              </w:rPr>
              <w:t>* -  Средства бюджета города, источником финансового обеспечения которых являются средства областного бюджета, указываются в виде межбюджетных трансфертов, возможных к получению на реализацию мероприятий муниципальной программы.</w:t>
            </w:r>
            <w:r>
              <w:rPr>
                <w:color w:val="000000"/>
                <w:sz w:val="20"/>
                <w:szCs w:val="20"/>
                <w:lang w:eastAsia="ru-RU"/>
              </w:rPr>
              <w:br w:type="textWrapping"/>
            </w:r>
            <w:r>
              <w:rPr>
                <w:color w:val="000000"/>
                <w:sz w:val="20"/>
                <w:szCs w:val="20"/>
                <w:lang w:eastAsia="ru-RU"/>
              </w:rPr>
              <w:t xml:space="preserve">** - Финансирование данных мероприятий осуществлялось с 2014 по 2022 годы (приложение 1).                                                                                                                       </w:t>
            </w:r>
          </w:p>
        </w:tc>
      </w:tr>
    </w:tbl>
    <w:p>
      <w:pPr>
        <w:suppressAutoHyphens w:val="0"/>
        <w:jc w:val="right"/>
        <w:rPr>
          <w:color w:val="000000"/>
          <w:sz w:val="28"/>
          <w:szCs w:val="28"/>
        </w:rPr>
      </w:pPr>
      <w:r>
        <w:rPr>
          <w:color w:val="000000"/>
          <w:sz w:val="28"/>
          <w:szCs w:val="28"/>
          <w:lang w:eastAsia="ru-RU"/>
        </w:rPr>
        <w:t>».</w:t>
      </w:r>
    </w:p>
    <w:sectPr>
      <w:headerReference r:id="rId7" w:type="first"/>
      <w:headerReference r:id="rId5" w:type="default"/>
      <w:headerReference r:id="rId6" w:type="even"/>
      <w:pgSz w:w="16838" w:h="11906" w:orient="landscape"/>
      <w:pgMar w:top="567" w:right="1134" w:bottom="568" w:left="1134"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Liberation Sans">
    <w:panose1 w:val="020B0604020202020204"/>
    <w:charset w:val="CC"/>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Verdana">
    <w:panose1 w:val="020B0604030504040204"/>
    <w:charset w:val="CC"/>
    <w:family w:val="swiss"/>
    <w:pitch w:val="default"/>
    <w:sig w:usb0="A10006FF" w:usb1="4000205B" w:usb2="00000010" w:usb3="00000000" w:csb0="2000019F" w:csb1="00000000"/>
  </w:font>
  <w:font w:name="Andale Sans UI">
    <w:altName w:val="Times New Roman"/>
    <w:panose1 w:val="00000000000000000000"/>
    <w:charset w:val="00"/>
    <w:family w:val="auto"/>
    <w:pitch w:val="default"/>
    <w:sig w:usb0="00000000" w:usb1="00000000" w:usb2="00000000" w:usb3="00000000" w:csb0="00040001" w:csb1="00000000"/>
  </w:font>
  <w:font w:name="Arial CYR">
    <w:altName w:val="Arial"/>
    <w:panose1 w:val="020B0604020202020204"/>
    <w:charset w:val="CC"/>
    <w:family w:val="swiss"/>
    <w:pitch w:val="default"/>
    <w:sig w:usb0="E0003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rPr>
      <w:t>4</w:t>
    </w:r>
    <w:r>
      <w:fldChar w:fldCharType="end"/>
    </w:r>
  </w:p>
  <w:p>
    <w:pPr>
      <w:pStyle w:val="12"/>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rPr>
      <w:t>1</w:t>
    </w:r>
    <w:r>
      <w:fldChar w:fldCharType="end"/>
    </w:r>
  </w:p>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rPr>
      <w:t>6</w:t>
    </w:r>
    <w:r>
      <w:fldChar w:fldCharType="end"/>
    </w:r>
  </w:p>
  <w:p>
    <w:pPr>
      <w:pStyle w:val="12"/>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1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rPr>
      <w:t>5</w:t>
    </w:r>
    <w:r>
      <w:fldChar w:fldCharType="end"/>
    </w:r>
  </w:p>
  <w:p>
    <w:pPr>
      <w:pStyle w:val="12"/>
      <w:tabs>
        <w:tab w:val="left" w:pos="2220"/>
        <w:tab w:val="clear" w:pos="4677"/>
        <w:tab w:val="clear" w:pos="9355"/>
      </w:tabs>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8"/>
  <w:hyphenationZone w:val="360"/>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2A"/>
    <w:rsid w:val="000038B1"/>
    <w:rsid w:val="00015BFA"/>
    <w:rsid w:val="000166CB"/>
    <w:rsid w:val="00031208"/>
    <w:rsid w:val="000325A8"/>
    <w:rsid w:val="00033DEE"/>
    <w:rsid w:val="00044094"/>
    <w:rsid w:val="00045CA7"/>
    <w:rsid w:val="00063914"/>
    <w:rsid w:val="00071849"/>
    <w:rsid w:val="0008736F"/>
    <w:rsid w:val="0009270D"/>
    <w:rsid w:val="000B6B28"/>
    <w:rsid w:val="000D4AFE"/>
    <w:rsid w:val="000E29B3"/>
    <w:rsid w:val="000F1D15"/>
    <w:rsid w:val="000F2DEE"/>
    <w:rsid w:val="000F37AE"/>
    <w:rsid w:val="001227DF"/>
    <w:rsid w:val="0012396C"/>
    <w:rsid w:val="0013133A"/>
    <w:rsid w:val="001568B5"/>
    <w:rsid w:val="00180C4F"/>
    <w:rsid w:val="00191246"/>
    <w:rsid w:val="00197E08"/>
    <w:rsid w:val="001A0F05"/>
    <w:rsid w:val="001A1580"/>
    <w:rsid w:val="001B2404"/>
    <w:rsid w:val="001C1DA7"/>
    <w:rsid w:val="001C2E2F"/>
    <w:rsid w:val="001E114C"/>
    <w:rsid w:val="002054C1"/>
    <w:rsid w:val="002125EC"/>
    <w:rsid w:val="00223007"/>
    <w:rsid w:val="00236462"/>
    <w:rsid w:val="00260325"/>
    <w:rsid w:val="00276BB3"/>
    <w:rsid w:val="0029285B"/>
    <w:rsid w:val="002A0110"/>
    <w:rsid w:val="002A6906"/>
    <w:rsid w:val="002A7F34"/>
    <w:rsid w:val="002C5DA6"/>
    <w:rsid w:val="002D1B86"/>
    <w:rsid w:val="002D2B20"/>
    <w:rsid w:val="002D55E5"/>
    <w:rsid w:val="002E12A3"/>
    <w:rsid w:val="002F43F0"/>
    <w:rsid w:val="00303525"/>
    <w:rsid w:val="00307133"/>
    <w:rsid w:val="00332037"/>
    <w:rsid w:val="003351EF"/>
    <w:rsid w:val="003438BC"/>
    <w:rsid w:val="00351BEB"/>
    <w:rsid w:val="00363DBC"/>
    <w:rsid w:val="003652F4"/>
    <w:rsid w:val="00365889"/>
    <w:rsid w:val="00386E04"/>
    <w:rsid w:val="003A2A50"/>
    <w:rsid w:val="003A3D5F"/>
    <w:rsid w:val="003A588E"/>
    <w:rsid w:val="003B03C3"/>
    <w:rsid w:val="003E75A5"/>
    <w:rsid w:val="003E79DF"/>
    <w:rsid w:val="00410066"/>
    <w:rsid w:val="004201A4"/>
    <w:rsid w:val="004206A5"/>
    <w:rsid w:val="00426E9E"/>
    <w:rsid w:val="0043208C"/>
    <w:rsid w:val="00441B68"/>
    <w:rsid w:val="00452829"/>
    <w:rsid w:val="004547EB"/>
    <w:rsid w:val="00465FAD"/>
    <w:rsid w:val="00477CC7"/>
    <w:rsid w:val="004C00F0"/>
    <w:rsid w:val="004C6004"/>
    <w:rsid w:val="004D193A"/>
    <w:rsid w:val="004D3205"/>
    <w:rsid w:val="004E3662"/>
    <w:rsid w:val="00510540"/>
    <w:rsid w:val="00513DDB"/>
    <w:rsid w:val="0051730E"/>
    <w:rsid w:val="005350EA"/>
    <w:rsid w:val="0055361E"/>
    <w:rsid w:val="005666E7"/>
    <w:rsid w:val="00571E7C"/>
    <w:rsid w:val="00576535"/>
    <w:rsid w:val="00576AFD"/>
    <w:rsid w:val="00590862"/>
    <w:rsid w:val="005B69AB"/>
    <w:rsid w:val="005D4072"/>
    <w:rsid w:val="005E5F20"/>
    <w:rsid w:val="005E7FAB"/>
    <w:rsid w:val="005F5EB5"/>
    <w:rsid w:val="00606B34"/>
    <w:rsid w:val="00606B8A"/>
    <w:rsid w:val="00611A5F"/>
    <w:rsid w:val="00616441"/>
    <w:rsid w:val="00620884"/>
    <w:rsid w:val="006228A9"/>
    <w:rsid w:val="006263CE"/>
    <w:rsid w:val="006562AA"/>
    <w:rsid w:val="00661E08"/>
    <w:rsid w:val="00665DAD"/>
    <w:rsid w:val="00675D3B"/>
    <w:rsid w:val="00676947"/>
    <w:rsid w:val="00693CD3"/>
    <w:rsid w:val="00696594"/>
    <w:rsid w:val="006D003E"/>
    <w:rsid w:val="006D65DD"/>
    <w:rsid w:val="006D6C7C"/>
    <w:rsid w:val="006E06F1"/>
    <w:rsid w:val="006E14DE"/>
    <w:rsid w:val="006F5C41"/>
    <w:rsid w:val="006F6803"/>
    <w:rsid w:val="00705C1C"/>
    <w:rsid w:val="00747782"/>
    <w:rsid w:val="0075024B"/>
    <w:rsid w:val="00754E4B"/>
    <w:rsid w:val="00770C44"/>
    <w:rsid w:val="0077104D"/>
    <w:rsid w:val="007731F3"/>
    <w:rsid w:val="0078233F"/>
    <w:rsid w:val="007A1724"/>
    <w:rsid w:val="007A1998"/>
    <w:rsid w:val="007B389F"/>
    <w:rsid w:val="007B6476"/>
    <w:rsid w:val="007C07FE"/>
    <w:rsid w:val="007D09E8"/>
    <w:rsid w:val="007E20EF"/>
    <w:rsid w:val="007F7ACB"/>
    <w:rsid w:val="00801040"/>
    <w:rsid w:val="00803E9C"/>
    <w:rsid w:val="00806F3C"/>
    <w:rsid w:val="00812301"/>
    <w:rsid w:val="00813676"/>
    <w:rsid w:val="008215AF"/>
    <w:rsid w:val="0082202A"/>
    <w:rsid w:val="00823F23"/>
    <w:rsid w:val="00825586"/>
    <w:rsid w:val="008308EA"/>
    <w:rsid w:val="00837159"/>
    <w:rsid w:val="00841FE1"/>
    <w:rsid w:val="008617B5"/>
    <w:rsid w:val="00867279"/>
    <w:rsid w:val="00872948"/>
    <w:rsid w:val="00873344"/>
    <w:rsid w:val="008941A7"/>
    <w:rsid w:val="0089708B"/>
    <w:rsid w:val="008D4F31"/>
    <w:rsid w:val="008F47A6"/>
    <w:rsid w:val="008F5AA7"/>
    <w:rsid w:val="009012C4"/>
    <w:rsid w:val="00914991"/>
    <w:rsid w:val="00920C72"/>
    <w:rsid w:val="00923585"/>
    <w:rsid w:val="0093621C"/>
    <w:rsid w:val="00943F4F"/>
    <w:rsid w:val="00946694"/>
    <w:rsid w:val="009606E1"/>
    <w:rsid w:val="00963BEF"/>
    <w:rsid w:val="00983E83"/>
    <w:rsid w:val="00985217"/>
    <w:rsid w:val="00997F20"/>
    <w:rsid w:val="009B05F4"/>
    <w:rsid w:val="009C19E4"/>
    <w:rsid w:val="009C3757"/>
    <w:rsid w:val="009C3897"/>
    <w:rsid w:val="009C7246"/>
    <w:rsid w:val="009D0A10"/>
    <w:rsid w:val="009D6628"/>
    <w:rsid w:val="009E2131"/>
    <w:rsid w:val="009E5880"/>
    <w:rsid w:val="009F307A"/>
    <w:rsid w:val="00A1755F"/>
    <w:rsid w:val="00A32D1D"/>
    <w:rsid w:val="00A37FE4"/>
    <w:rsid w:val="00A42DAA"/>
    <w:rsid w:val="00A44075"/>
    <w:rsid w:val="00A44115"/>
    <w:rsid w:val="00A7680E"/>
    <w:rsid w:val="00A8652E"/>
    <w:rsid w:val="00A92E00"/>
    <w:rsid w:val="00A94C52"/>
    <w:rsid w:val="00AE385A"/>
    <w:rsid w:val="00AE56E2"/>
    <w:rsid w:val="00B111E4"/>
    <w:rsid w:val="00B1660D"/>
    <w:rsid w:val="00B229D5"/>
    <w:rsid w:val="00B36B87"/>
    <w:rsid w:val="00B83848"/>
    <w:rsid w:val="00B94875"/>
    <w:rsid w:val="00BA2032"/>
    <w:rsid w:val="00BC0730"/>
    <w:rsid w:val="00BC24D2"/>
    <w:rsid w:val="00BD29DB"/>
    <w:rsid w:val="00BD5556"/>
    <w:rsid w:val="00BF10A4"/>
    <w:rsid w:val="00BF4B8A"/>
    <w:rsid w:val="00C06A3B"/>
    <w:rsid w:val="00C13966"/>
    <w:rsid w:val="00C2202A"/>
    <w:rsid w:val="00C23BE8"/>
    <w:rsid w:val="00C25C20"/>
    <w:rsid w:val="00C26657"/>
    <w:rsid w:val="00C31E45"/>
    <w:rsid w:val="00C55B05"/>
    <w:rsid w:val="00C57F36"/>
    <w:rsid w:val="00C57F6D"/>
    <w:rsid w:val="00C62E5F"/>
    <w:rsid w:val="00C777E4"/>
    <w:rsid w:val="00C84631"/>
    <w:rsid w:val="00CA40EC"/>
    <w:rsid w:val="00CB0D9F"/>
    <w:rsid w:val="00CE095D"/>
    <w:rsid w:val="00D02516"/>
    <w:rsid w:val="00D11DC8"/>
    <w:rsid w:val="00D13286"/>
    <w:rsid w:val="00D16924"/>
    <w:rsid w:val="00D40A5B"/>
    <w:rsid w:val="00D41137"/>
    <w:rsid w:val="00D443D2"/>
    <w:rsid w:val="00D45B24"/>
    <w:rsid w:val="00D47BFC"/>
    <w:rsid w:val="00D609E9"/>
    <w:rsid w:val="00D774ED"/>
    <w:rsid w:val="00DA1686"/>
    <w:rsid w:val="00DA30DF"/>
    <w:rsid w:val="00DC262D"/>
    <w:rsid w:val="00DC616E"/>
    <w:rsid w:val="00DD32BC"/>
    <w:rsid w:val="00DF2CA2"/>
    <w:rsid w:val="00E036FE"/>
    <w:rsid w:val="00E172E4"/>
    <w:rsid w:val="00E30230"/>
    <w:rsid w:val="00E54A12"/>
    <w:rsid w:val="00E55A5E"/>
    <w:rsid w:val="00E60DA8"/>
    <w:rsid w:val="00E6742F"/>
    <w:rsid w:val="00E726E4"/>
    <w:rsid w:val="00EB7E2E"/>
    <w:rsid w:val="00EC05C0"/>
    <w:rsid w:val="00EC261E"/>
    <w:rsid w:val="00ED02A1"/>
    <w:rsid w:val="00ED5306"/>
    <w:rsid w:val="00EE5715"/>
    <w:rsid w:val="00F1004C"/>
    <w:rsid w:val="00F160D1"/>
    <w:rsid w:val="00F2274A"/>
    <w:rsid w:val="00F3115B"/>
    <w:rsid w:val="00F40453"/>
    <w:rsid w:val="00F50132"/>
    <w:rsid w:val="00F92076"/>
    <w:rsid w:val="00F93534"/>
    <w:rsid w:val="00FA1E37"/>
    <w:rsid w:val="00FA60EE"/>
    <w:rsid w:val="00FB1859"/>
    <w:rsid w:val="00FD3965"/>
    <w:rsid w:val="00FE30ED"/>
    <w:rsid w:val="00FE5401"/>
    <w:rsid w:val="00FE73D5"/>
    <w:rsid w:val="670311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atentStyles>
  <w:style w:type="paragraph" w:default="1" w:styleId="1">
    <w:name w:val="Normal"/>
    <w:qFormat/>
    <w:uiPriority w:val="0"/>
    <w:pPr>
      <w:suppressAutoHyphens/>
    </w:pPr>
    <w:rPr>
      <w:sz w:val="24"/>
      <w:szCs w:val="24"/>
      <w:lang w:val="ru-RU" w:eastAsia="zh-CN" w:bidi="ar-SA"/>
    </w:rPr>
  </w:style>
  <w:style w:type="paragraph" w:styleId="2">
    <w:name w:val="heading 1"/>
    <w:basedOn w:val="1"/>
    <w:next w:val="1"/>
    <w:qFormat/>
    <w:uiPriority w:val="0"/>
    <w:pPr>
      <w:keepNext/>
      <w:numPr>
        <w:ilvl w:val="0"/>
        <w:numId w:val="1"/>
      </w:numPr>
      <w:suppressAutoHyphens w:val="0"/>
      <w:outlineLvl w:val="0"/>
    </w:pPr>
    <w:rPr>
      <w:sz w:val="28"/>
    </w:rPr>
  </w:style>
  <w:style w:type="character" w:default="1" w:styleId="3">
    <w:name w:val="Default Paragraph Font"/>
    <w:semiHidden/>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character" w:styleId="5">
    <w:name w:val="Emphasis"/>
    <w:qFormat/>
    <w:uiPriority w:val="99"/>
    <w:rPr>
      <w:rFonts w:cs="Times New Roman"/>
      <w:i/>
      <w:iCs/>
    </w:rPr>
  </w:style>
  <w:style w:type="character" w:styleId="6">
    <w:name w:val="Hyperlink"/>
    <w:uiPriority w:val="0"/>
    <w:rPr>
      <w:color w:val="0000FF"/>
      <w:u w:val="single"/>
    </w:rPr>
  </w:style>
  <w:style w:type="character" w:styleId="7">
    <w:name w:val="page number"/>
    <w:basedOn w:val="8"/>
    <w:uiPriority w:val="0"/>
  </w:style>
  <w:style w:type="character" w:customStyle="1" w:styleId="8">
    <w:name w:val="Основной шрифт абзаца1"/>
    <w:uiPriority w:val="0"/>
  </w:style>
  <w:style w:type="paragraph" w:styleId="9">
    <w:name w:val="Balloon Text"/>
    <w:basedOn w:val="1"/>
    <w:uiPriority w:val="0"/>
    <w:rPr>
      <w:rFonts w:ascii="Tahoma" w:hAnsi="Tahoma" w:cs="Tahoma"/>
      <w:sz w:val="16"/>
      <w:szCs w:val="16"/>
    </w:rPr>
  </w:style>
  <w:style w:type="paragraph" w:styleId="10">
    <w:name w:val="Body Text Indent 3"/>
    <w:basedOn w:val="1"/>
    <w:link w:val="339"/>
    <w:uiPriority w:val="0"/>
    <w:pPr>
      <w:spacing w:after="120"/>
      <w:ind w:left="283"/>
    </w:pPr>
    <w:rPr>
      <w:sz w:val="16"/>
      <w:szCs w:val="16"/>
    </w:rPr>
  </w:style>
  <w:style w:type="paragraph" w:styleId="11">
    <w:name w:val="caption"/>
    <w:basedOn w:val="1"/>
    <w:qFormat/>
    <w:uiPriority w:val="0"/>
    <w:pPr>
      <w:suppressLineNumbers/>
      <w:spacing w:before="120" w:after="120"/>
    </w:pPr>
    <w:rPr>
      <w:rFonts w:cs="Arial"/>
      <w:i/>
      <w:iCs/>
      <w:sz w:val="24"/>
      <w:szCs w:val="24"/>
    </w:rPr>
  </w:style>
  <w:style w:type="paragraph" w:styleId="12">
    <w:name w:val="header"/>
    <w:basedOn w:val="1"/>
    <w:link w:val="341"/>
    <w:uiPriority w:val="0"/>
    <w:pPr>
      <w:tabs>
        <w:tab w:val="center" w:pos="4677"/>
        <w:tab w:val="right" w:pos="9355"/>
      </w:tabs>
    </w:pPr>
  </w:style>
  <w:style w:type="paragraph" w:styleId="13">
    <w:name w:val="Body Text"/>
    <w:basedOn w:val="1"/>
    <w:uiPriority w:val="0"/>
    <w:pPr>
      <w:suppressAutoHyphens w:val="0"/>
      <w:spacing w:line="240" w:lineRule="exact"/>
    </w:pPr>
    <w:rPr>
      <w:sz w:val="30"/>
      <w:szCs w:val="20"/>
    </w:rPr>
  </w:style>
  <w:style w:type="paragraph" w:styleId="14">
    <w:name w:val="Body Text Indent"/>
    <w:basedOn w:val="1"/>
    <w:uiPriority w:val="0"/>
    <w:pPr>
      <w:spacing w:before="0" w:after="120"/>
      <w:ind w:left="283" w:right="0" w:firstLine="0"/>
    </w:pPr>
  </w:style>
  <w:style w:type="paragraph" w:styleId="15">
    <w:name w:val="footer"/>
    <w:basedOn w:val="1"/>
    <w:uiPriority w:val="0"/>
    <w:pPr>
      <w:tabs>
        <w:tab w:val="center" w:pos="4677"/>
        <w:tab w:val="right" w:pos="9355"/>
      </w:tabs>
    </w:pPr>
  </w:style>
  <w:style w:type="paragraph" w:styleId="16">
    <w:name w:val="List"/>
    <w:basedOn w:val="13"/>
    <w:uiPriority w:val="0"/>
    <w:rPr>
      <w:rFonts w:cs="Arial"/>
    </w:rPr>
  </w:style>
  <w:style w:type="paragraph" w:styleId="17">
    <w:name w:val="Normal (Web)"/>
    <w:basedOn w:val="1"/>
    <w:uiPriority w:val="0"/>
    <w:pPr>
      <w:widowControl w:val="0"/>
      <w:suppressAutoHyphens w:val="0"/>
      <w:overflowPunct w:val="0"/>
      <w:autoSpaceDE w:val="0"/>
    </w:pPr>
    <w:rPr>
      <w:lang w:val="en-US"/>
    </w:rPr>
  </w:style>
  <w:style w:type="paragraph" w:styleId="18">
    <w:name w:val="HTML Preformatted"/>
    <w:basedOn w:va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eastAsia="Calibri" w:cs="Courier New"/>
      <w:sz w:val="20"/>
      <w:szCs w:val="20"/>
    </w:rPr>
  </w:style>
  <w:style w:type="character" w:customStyle="1" w:styleId="19">
    <w:name w:val="WW8Num1z0"/>
    <w:uiPriority w:val="0"/>
  </w:style>
  <w:style w:type="character" w:customStyle="1" w:styleId="20">
    <w:name w:val="WW8Num1z1"/>
    <w:uiPriority w:val="0"/>
  </w:style>
  <w:style w:type="character" w:customStyle="1" w:styleId="21">
    <w:name w:val="WW8Num1z2"/>
    <w:uiPriority w:val="0"/>
  </w:style>
  <w:style w:type="character" w:customStyle="1" w:styleId="22">
    <w:name w:val="WW8Num1z3"/>
    <w:uiPriority w:val="0"/>
  </w:style>
  <w:style w:type="character" w:customStyle="1" w:styleId="23">
    <w:name w:val="WW8Num1z4"/>
    <w:uiPriority w:val="0"/>
  </w:style>
  <w:style w:type="character" w:customStyle="1" w:styleId="24">
    <w:name w:val="WW8Num1z5"/>
    <w:uiPriority w:val="0"/>
  </w:style>
  <w:style w:type="character" w:customStyle="1" w:styleId="25">
    <w:name w:val="WW8Num1z6"/>
    <w:uiPriority w:val="0"/>
  </w:style>
  <w:style w:type="character" w:customStyle="1" w:styleId="26">
    <w:name w:val="WW8Num1z7"/>
    <w:uiPriority w:val="0"/>
  </w:style>
  <w:style w:type="character" w:customStyle="1" w:styleId="27">
    <w:name w:val="WW8Num1z8"/>
    <w:uiPriority w:val="0"/>
  </w:style>
  <w:style w:type="character" w:customStyle="1" w:styleId="28">
    <w:name w:val="WW8Num2z0"/>
    <w:uiPriority w:val="0"/>
    <w:rPr>
      <w:rFonts w:hint="default"/>
    </w:rPr>
  </w:style>
  <w:style w:type="character" w:customStyle="1" w:styleId="29">
    <w:name w:val="WW8Num3z0"/>
    <w:uiPriority w:val="0"/>
    <w:rPr>
      <w:rFonts w:hint="default"/>
    </w:rPr>
  </w:style>
  <w:style w:type="character" w:customStyle="1" w:styleId="30">
    <w:name w:val="Основной шрифт абзаца2"/>
    <w:uiPriority w:val="0"/>
  </w:style>
  <w:style w:type="character" w:customStyle="1" w:styleId="31">
    <w:name w:val="WW8Num2z1"/>
    <w:uiPriority w:val="0"/>
  </w:style>
  <w:style w:type="character" w:customStyle="1" w:styleId="32">
    <w:name w:val="WW8Num2z2"/>
    <w:uiPriority w:val="0"/>
  </w:style>
  <w:style w:type="character" w:customStyle="1" w:styleId="33">
    <w:name w:val="WW8Num2z3"/>
    <w:uiPriority w:val="0"/>
  </w:style>
  <w:style w:type="character" w:customStyle="1" w:styleId="34">
    <w:name w:val="WW8Num2z4"/>
    <w:uiPriority w:val="0"/>
  </w:style>
  <w:style w:type="character" w:customStyle="1" w:styleId="35">
    <w:name w:val="WW8Num2z5"/>
    <w:uiPriority w:val="0"/>
  </w:style>
  <w:style w:type="character" w:customStyle="1" w:styleId="36">
    <w:name w:val="WW8Num2z6"/>
    <w:uiPriority w:val="0"/>
  </w:style>
  <w:style w:type="character" w:customStyle="1" w:styleId="37">
    <w:name w:val="WW8Num2z7"/>
    <w:uiPriority w:val="0"/>
  </w:style>
  <w:style w:type="character" w:customStyle="1" w:styleId="38">
    <w:name w:val="WW8Num2z8"/>
    <w:uiPriority w:val="0"/>
  </w:style>
  <w:style w:type="character" w:customStyle="1" w:styleId="39">
    <w:name w:val="WW8Num3z1"/>
    <w:uiPriority w:val="0"/>
  </w:style>
  <w:style w:type="character" w:customStyle="1" w:styleId="40">
    <w:name w:val="WW8Num3z2"/>
    <w:uiPriority w:val="0"/>
  </w:style>
  <w:style w:type="character" w:customStyle="1" w:styleId="41">
    <w:name w:val="WW8Num3z3"/>
    <w:uiPriority w:val="0"/>
  </w:style>
  <w:style w:type="character" w:customStyle="1" w:styleId="42">
    <w:name w:val="WW8Num3z4"/>
    <w:uiPriority w:val="0"/>
  </w:style>
  <w:style w:type="character" w:customStyle="1" w:styleId="43">
    <w:name w:val="WW8Num3z5"/>
    <w:uiPriority w:val="0"/>
  </w:style>
  <w:style w:type="character" w:customStyle="1" w:styleId="44">
    <w:name w:val="WW8Num3z6"/>
    <w:uiPriority w:val="0"/>
  </w:style>
  <w:style w:type="character" w:customStyle="1" w:styleId="45">
    <w:name w:val="WW8Num3z7"/>
    <w:uiPriority w:val="0"/>
  </w:style>
  <w:style w:type="character" w:customStyle="1" w:styleId="46">
    <w:name w:val="WW8Num3z8"/>
    <w:uiPriority w:val="0"/>
  </w:style>
  <w:style w:type="character" w:customStyle="1" w:styleId="47">
    <w:name w:val="WW8Num4z0"/>
    <w:uiPriority w:val="0"/>
    <w:rPr>
      <w:rFonts w:hint="default"/>
      <w:b/>
    </w:rPr>
  </w:style>
  <w:style w:type="character" w:customStyle="1" w:styleId="48">
    <w:name w:val="WW8Num4z1"/>
    <w:uiPriority w:val="0"/>
  </w:style>
  <w:style w:type="character" w:customStyle="1" w:styleId="49">
    <w:name w:val="WW8Num4z2"/>
    <w:uiPriority w:val="0"/>
  </w:style>
  <w:style w:type="character" w:customStyle="1" w:styleId="50">
    <w:name w:val="WW8Num4z3"/>
    <w:uiPriority w:val="0"/>
  </w:style>
  <w:style w:type="character" w:customStyle="1" w:styleId="51">
    <w:name w:val="WW8Num4z4"/>
    <w:uiPriority w:val="0"/>
  </w:style>
  <w:style w:type="character" w:customStyle="1" w:styleId="52">
    <w:name w:val="WW8Num4z5"/>
    <w:uiPriority w:val="0"/>
  </w:style>
  <w:style w:type="character" w:customStyle="1" w:styleId="53">
    <w:name w:val="WW8Num4z6"/>
    <w:uiPriority w:val="0"/>
  </w:style>
  <w:style w:type="character" w:customStyle="1" w:styleId="54">
    <w:name w:val="WW8Num4z7"/>
    <w:uiPriority w:val="0"/>
  </w:style>
  <w:style w:type="character" w:customStyle="1" w:styleId="55">
    <w:name w:val="WW8Num4z8"/>
    <w:uiPriority w:val="0"/>
  </w:style>
  <w:style w:type="character" w:customStyle="1" w:styleId="56">
    <w:name w:val="WW8Num5z0"/>
    <w:uiPriority w:val="0"/>
    <w:rPr>
      <w:rFonts w:hint="default"/>
    </w:rPr>
  </w:style>
  <w:style w:type="character" w:customStyle="1" w:styleId="57">
    <w:name w:val="WW8Num6z0"/>
    <w:uiPriority w:val="0"/>
  </w:style>
  <w:style w:type="character" w:customStyle="1" w:styleId="58">
    <w:name w:val="WW8Num6z1"/>
    <w:uiPriority w:val="0"/>
  </w:style>
  <w:style w:type="character" w:customStyle="1" w:styleId="59">
    <w:name w:val="WW8Num6z2"/>
    <w:uiPriority w:val="0"/>
  </w:style>
  <w:style w:type="character" w:customStyle="1" w:styleId="60">
    <w:name w:val="WW8Num6z3"/>
    <w:uiPriority w:val="0"/>
  </w:style>
  <w:style w:type="character" w:customStyle="1" w:styleId="61">
    <w:name w:val="WW8Num6z4"/>
    <w:uiPriority w:val="0"/>
  </w:style>
  <w:style w:type="character" w:customStyle="1" w:styleId="62">
    <w:name w:val="WW8Num6z5"/>
    <w:uiPriority w:val="0"/>
  </w:style>
  <w:style w:type="character" w:customStyle="1" w:styleId="63">
    <w:name w:val="WW8Num6z6"/>
    <w:uiPriority w:val="0"/>
  </w:style>
  <w:style w:type="character" w:customStyle="1" w:styleId="64">
    <w:name w:val="WW8Num6z7"/>
    <w:uiPriority w:val="0"/>
  </w:style>
  <w:style w:type="character" w:customStyle="1" w:styleId="65">
    <w:name w:val="WW8Num6z8"/>
    <w:uiPriority w:val="0"/>
  </w:style>
  <w:style w:type="character" w:customStyle="1" w:styleId="66">
    <w:name w:val="WW8Num7z0"/>
    <w:uiPriority w:val="0"/>
    <w:rPr>
      <w:rFonts w:hint="default"/>
    </w:rPr>
  </w:style>
  <w:style w:type="character" w:customStyle="1" w:styleId="67">
    <w:name w:val="WW8Num7z1"/>
    <w:uiPriority w:val="0"/>
  </w:style>
  <w:style w:type="character" w:customStyle="1" w:styleId="68">
    <w:name w:val="WW8Num7z2"/>
    <w:uiPriority w:val="0"/>
  </w:style>
  <w:style w:type="character" w:customStyle="1" w:styleId="69">
    <w:name w:val="WW8Num7z3"/>
    <w:uiPriority w:val="0"/>
  </w:style>
  <w:style w:type="character" w:customStyle="1" w:styleId="70">
    <w:name w:val="WW8Num7z4"/>
    <w:uiPriority w:val="0"/>
  </w:style>
  <w:style w:type="character" w:customStyle="1" w:styleId="71">
    <w:name w:val="WW8Num7z5"/>
    <w:uiPriority w:val="0"/>
  </w:style>
  <w:style w:type="character" w:customStyle="1" w:styleId="72">
    <w:name w:val="WW8Num7z6"/>
    <w:uiPriority w:val="0"/>
  </w:style>
  <w:style w:type="character" w:customStyle="1" w:styleId="73">
    <w:name w:val="WW8Num7z7"/>
    <w:uiPriority w:val="0"/>
  </w:style>
  <w:style w:type="character" w:customStyle="1" w:styleId="74">
    <w:name w:val="WW8Num7z8"/>
    <w:uiPriority w:val="0"/>
  </w:style>
  <w:style w:type="character" w:customStyle="1" w:styleId="75">
    <w:name w:val="WW8Num8z0"/>
    <w:uiPriority w:val="0"/>
  </w:style>
  <w:style w:type="character" w:customStyle="1" w:styleId="76">
    <w:name w:val="WW8Num8z1"/>
    <w:uiPriority w:val="0"/>
  </w:style>
  <w:style w:type="character" w:customStyle="1" w:styleId="77">
    <w:name w:val="WW8Num8z2"/>
    <w:uiPriority w:val="0"/>
  </w:style>
  <w:style w:type="character" w:customStyle="1" w:styleId="78">
    <w:name w:val="WW8Num8z3"/>
    <w:uiPriority w:val="0"/>
  </w:style>
  <w:style w:type="character" w:customStyle="1" w:styleId="79">
    <w:name w:val="WW8Num8z4"/>
    <w:uiPriority w:val="0"/>
  </w:style>
  <w:style w:type="character" w:customStyle="1" w:styleId="80">
    <w:name w:val="WW8Num8z5"/>
    <w:uiPriority w:val="0"/>
  </w:style>
  <w:style w:type="character" w:customStyle="1" w:styleId="81">
    <w:name w:val="WW8Num8z6"/>
    <w:uiPriority w:val="0"/>
  </w:style>
  <w:style w:type="character" w:customStyle="1" w:styleId="82">
    <w:name w:val="WW8Num8z7"/>
    <w:uiPriority w:val="0"/>
  </w:style>
  <w:style w:type="character" w:customStyle="1" w:styleId="83">
    <w:name w:val="WW8Num8z8"/>
    <w:uiPriority w:val="0"/>
  </w:style>
  <w:style w:type="character" w:customStyle="1" w:styleId="84">
    <w:name w:val="WW8Num9z0"/>
    <w:uiPriority w:val="0"/>
    <w:rPr>
      <w:rFonts w:hint="default"/>
    </w:rPr>
  </w:style>
  <w:style w:type="character" w:customStyle="1" w:styleId="85">
    <w:name w:val="WW8Num9z1"/>
    <w:uiPriority w:val="0"/>
  </w:style>
  <w:style w:type="character" w:customStyle="1" w:styleId="86">
    <w:name w:val="WW8Num9z2"/>
    <w:uiPriority w:val="0"/>
  </w:style>
  <w:style w:type="character" w:customStyle="1" w:styleId="87">
    <w:name w:val="WW8Num9z3"/>
    <w:uiPriority w:val="0"/>
  </w:style>
  <w:style w:type="character" w:customStyle="1" w:styleId="88">
    <w:name w:val="WW8Num9z4"/>
    <w:uiPriority w:val="0"/>
  </w:style>
  <w:style w:type="character" w:customStyle="1" w:styleId="89">
    <w:name w:val="WW8Num9z5"/>
    <w:uiPriority w:val="0"/>
  </w:style>
  <w:style w:type="character" w:customStyle="1" w:styleId="90">
    <w:name w:val="WW8Num9z6"/>
    <w:uiPriority w:val="0"/>
  </w:style>
  <w:style w:type="character" w:customStyle="1" w:styleId="91">
    <w:name w:val="WW8Num9z7"/>
    <w:uiPriority w:val="0"/>
  </w:style>
  <w:style w:type="character" w:customStyle="1" w:styleId="92">
    <w:name w:val="WW8Num9z8"/>
    <w:uiPriority w:val="0"/>
  </w:style>
  <w:style w:type="character" w:customStyle="1" w:styleId="93">
    <w:name w:val="WW8Num10z0"/>
    <w:uiPriority w:val="0"/>
    <w:rPr>
      <w:rFonts w:hint="default"/>
    </w:rPr>
  </w:style>
  <w:style w:type="character" w:customStyle="1" w:styleId="94">
    <w:name w:val="WW8Num10z1"/>
    <w:uiPriority w:val="0"/>
  </w:style>
  <w:style w:type="character" w:customStyle="1" w:styleId="95">
    <w:name w:val="WW8Num10z2"/>
    <w:uiPriority w:val="0"/>
  </w:style>
  <w:style w:type="character" w:customStyle="1" w:styleId="96">
    <w:name w:val="WW8Num10z3"/>
    <w:uiPriority w:val="0"/>
  </w:style>
  <w:style w:type="character" w:customStyle="1" w:styleId="97">
    <w:name w:val="WW8Num10z4"/>
    <w:uiPriority w:val="0"/>
  </w:style>
  <w:style w:type="character" w:customStyle="1" w:styleId="98">
    <w:name w:val="WW8Num10z5"/>
    <w:uiPriority w:val="0"/>
  </w:style>
  <w:style w:type="character" w:customStyle="1" w:styleId="99">
    <w:name w:val="WW8Num10z6"/>
    <w:uiPriority w:val="0"/>
  </w:style>
  <w:style w:type="character" w:customStyle="1" w:styleId="100">
    <w:name w:val="WW8Num10z7"/>
    <w:uiPriority w:val="0"/>
  </w:style>
  <w:style w:type="character" w:customStyle="1" w:styleId="101">
    <w:name w:val="WW8Num10z8"/>
    <w:uiPriority w:val="0"/>
  </w:style>
  <w:style w:type="character" w:customStyle="1" w:styleId="102">
    <w:name w:val="WW8Num11z0"/>
    <w:uiPriority w:val="0"/>
    <w:rPr>
      <w:rFonts w:hint="default"/>
    </w:rPr>
  </w:style>
  <w:style w:type="character" w:customStyle="1" w:styleId="103">
    <w:name w:val="WW8Num12z0"/>
    <w:uiPriority w:val="0"/>
  </w:style>
  <w:style w:type="character" w:customStyle="1" w:styleId="104">
    <w:name w:val="WW8Num12z1"/>
    <w:uiPriority w:val="0"/>
  </w:style>
  <w:style w:type="character" w:customStyle="1" w:styleId="105">
    <w:name w:val="WW8Num12z2"/>
    <w:uiPriority w:val="0"/>
  </w:style>
  <w:style w:type="character" w:customStyle="1" w:styleId="106">
    <w:name w:val="WW8Num12z3"/>
    <w:uiPriority w:val="0"/>
  </w:style>
  <w:style w:type="character" w:customStyle="1" w:styleId="107">
    <w:name w:val="WW8Num12z4"/>
    <w:uiPriority w:val="0"/>
  </w:style>
  <w:style w:type="character" w:customStyle="1" w:styleId="108">
    <w:name w:val="WW8Num12z5"/>
    <w:uiPriority w:val="0"/>
  </w:style>
  <w:style w:type="character" w:customStyle="1" w:styleId="109">
    <w:name w:val="WW8Num12z6"/>
    <w:uiPriority w:val="0"/>
  </w:style>
  <w:style w:type="character" w:customStyle="1" w:styleId="110">
    <w:name w:val="WW8Num12z7"/>
    <w:uiPriority w:val="0"/>
  </w:style>
  <w:style w:type="character" w:customStyle="1" w:styleId="111">
    <w:name w:val="WW8Num12z8"/>
    <w:uiPriority w:val="0"/>
  </w:style>
  <w:style w:type="character" w:customStyle="1" w:styleId="112">
    <w:name w:val="WW8Num13z0"/>
    <w:uiPriority w:val="0"/>
  </w:style>
  <w:style w:type="character" w:customStyle="1" w:styleId="113">
    <w:name w:val="WW8Num13z1"/>
    <w:uiPriority w:val="0"/>
  </w:style>
  <w:style w:type="character" w:customStyle="1" w:styleId="114">
    <w:name w:val="WW8Num13z2"/>
    <w:uiPriority w:val="0"/>
  </w:style>
  <w:style w:type="character" w:customStyle="1" w:styleId="115">
    <w:name w:val="WW8Num13z3"/>
    <w:uiPriority w:val="0"/>
  </w:style>
  <w:style w:type="character" w:customStyle="1" w:styleId="116">
    <w:name w:val="WW8Num13z4"/>
    <w:uiPriority w:val="0"/>
  </w:style>
  <w:style w:type="character" w:customStyle="1" w:styleId="117">
    <w:name w:val="WW8Num13z5"/>
    <w:uiPriority w:val="0"/>
  </w:style>
  <w:style w:type="character" w:customStyle="1" w:styleId="118">
    <w:name w:val="WW8Num13z6"/>
    <w:uiPriority w:val="0"/>
  </w:style>
  <w:style w:type="character" w:customStyle="1" w:styleId="119">
    <w:name w:val="WW8Num13z7"/>
    <w:uiPriority w:val="0"/>
  </w:style>
  <w:style w:type="character" w:customStyle="1" w:styleId="120">
    <w:name w:val="WW8Num13z8"/>
    <w:uiPriority w:val="0"/>
  </w:style>
  <w:style w:type="character" w:customStyle="1" w:styleId="121">
    <w:name w:val="WW8Num14z0"/>
    <w:uiPriority w:val="0"/>
  </w:style>
  <w:style w:type="character" w:customStyle="1" w:styleId="122">
    <w:name w:val="WW8Num14z1"/>
    <w:uiPriority w:val="0"/>
  </w:style>
  <w:style w:type="character" w:customStyle="1" w:styleId="123">
    <w:name w:val="WW8Num14z2"/>
    <w:uiPriority w:val="0"/>
  </w:style>
  <w:style w:type="character" w:customStyle="1" w:styleId="124">
    <w:name w:val="WW8Num14z3"/>
    <w:uiPriority w:val="0"/>
  </w:style>
  <w:style w:type="character" w:customStyle="1" w:styleId="125">
    <w:name w:val="WW8Num14z4"/>
    <w:uiPriority w:val="0"/>
  </w:style>
  <w:style w:type="character" w:customStyle="1" w:styleId="126">
    <w:name w:val="WW8Num14z5"/>
    <w:uiPriority w:val="0"/>
  </w:style>
  <w:style w:type="character" w:customStyle="1" w:styleId="127">
    <w:name w:val="WW8Num14z6"/>
    <w:uiPriority w:val="0"/>
  </w:style>
  <w:style w:type="character" w:customStyle="1" w:styleId="128">
    <w:name w:val="WW8Num14z7"/>
    <w:uiPriority w:val="0"/>
  </w:style>
  <w:style w:type="character" w:customStyle="1" w:styleId="129">
    <w:name w:val="WW8Num14z8"/>
    <w:uiPriority w:val="0"/>
  </w:style>
  <w:style w:type="character" w:customStyle="1" w:styleId="130">
    <w:name w:val="WW8Num15z0"/>
    <w:uiPriority w:val="0"/>
    <w:rPr>
      <w:rFonts w:hint="default"/>
    </w:rPr>
  </w:style>
  <w:style w:type="character" w:customStyle="1" w:styleId="131">
    <w:name w:val="WW8Num16z0"/>
    <w:uiPriority w:val="0"/>
  </w:style>
  <w:style w:type="character" w:customStyle="1" w:styleId="132">
    <w:name w:val="WW8Num16z1"/>
    <w:uiPriority w:val="0"/>
  </w:style>
  <w:style w:type="character" w:customStyle="1" w:styleId="133">
    <w:name w:val="WW8Num16z2"/>
    <w:uiPriority w:val="0"/>
  </w:style>
  <w:style w:type="character" w:customStyle="1" w:styleId="134">
    <w:name w:val="WW8Num16z3"/>
    <w:uiPriority w:val="0"/>
  </w:style>
  <w:style w:type="character" w:customStyle="1" w:styleId="135">
    <w:name w:val="WW8Num16z4"/>
    <w:uiPriority w:val="0"/>
  </w:style>
  <w:style w:type="character" w:customStyle="1" w:styleId="136">
    <w:name w:val="WW8Num16z5"/>
    <w:uiPriority w:val="0"/>
  </w:style>
  <w:style w:type="character" w:customStyle="1" w:styleId="137">
    <w:name w:val="WW8Num16z6"/>
    <w:uiPriority w:val="0"/>
  </w:style>
  <w:style w:type="character" w:customStyle="1" w:styleId="138">
    <w:name w:val="WW8Num16z7"/>
    <w:uiPriority w:val="0"/>
  </w:style>
  <w:style w:type="character" w:customStyle="1" w:styleId="139">
    <w:name w:val="WW8Num16z8"/>
    <w:uiPriority w:val="0"/>
  </w:style>
  <w:style w:type="character" w:customStyle="1" w:styleId="140">
    <w:name w:val="WW8Num17z0"/>
    <w:uiPriority w:val="0"/>
  </w:style>
  <w:style w:type="character" w:customStyle="1" w:styleId="141">
    <w:name w:val="WW8Num17z1"/>
    <w:uiPriority w:val="0"/>
  </w:style>
  <w:style w:type="character" w:customStyle="1" w:styleId="142">
    <w:name w:val="WW8Num17z2"/>
    <w:uiPriority w:val="0"/>
  </w:style>
  <w:style w:type="character" w:customStyle="1" w:styleId="143">
    <w:name w:val="WW8Num17z3"/>
    <w:uiPriority w:val="0"/>
  </w:style>
  <w:style w:type="character" w:customStyle="1" w:styleId="144">
    <w:name w:val="WW8Num17z4"/>
    <w:uiPriority w:val="0"/>
  </w:style>
  <w:style w:type="character" w:customStyle="1" w:styleId="145">
    <w:name w:val="WW8Num17z5"/>
    <w:uiPriority w:val="0"/>
  </w:style>
  <w:style w:type="character" w:customStyle="1" w:styleId="146">
    <w:name w:val="WW8Num17z6"/>
    <w:uiPriority w:val="0"/>
  </w:style>
  <w:style w:type="character" w:customStyle="1" w:styleId="147">
    <w:name w:val="WW8Num17z7"/>
    <w:uiPriority w:val="0"/>
  </w:style>
  <w:style w:type="character" w:customStyle="1" w:styleId="148">
    <w:name w:val="WW8Num17z8"/>
    <w:uiPriority w:val="0"/>
  </w:style>
  <w:style w:type="character" w:customStyle="1" w:styleId="149">
    <w:name w:val="WW8Num18z0"/>
    <w:uiPriority w:val="0"/>
  </w:style>
  <w:style w:type="character" w:customStyle="1" w:styleId="150">
    <w:name w:val="WW8Num18z1"/>
    <w:uiPriority w:val="0"/>
  </w:style>
  <w:style w:type="character" w:customStyle="1" w:styleId="151">
    <w:name w:val="WW8Num18z2"/>
    <w:uiPriority w:val="0"/>
  </w:style>
  <w:style w:type="character" w:customStyle="1" w:styleId="152">
    <w:name w:val="WW8Num18z3"/>
    <w:uiPriority w:val="0"/>
  </w:style>
  <w:style w:type="character" w:customStyle="1" w:styleId="153">
    <w:name w:val="WW8Num18z4"/>
    <w:uiPriority w:val="0"/>
  </w:style>
  <w:style w:type="character" w:customStyle="1" w:styleId="154">
    <w:name w:val="WW8Num18z5"/>
    <w:uiPriority w:val="0"/>
  </w:style>
  <w:style w:type="character" w:customStyle="1" w:styleId="155">
    <w:name w:val="WW8Num18z6"/>
    <w:uiPriority w:val="0"/>
  </w:style>
  <w:style w:type="character" w:customStyle="1" w:styleId="156">
    <w:name w:val="WW8Num18z7"/>
    <w:uiPriority w:val="0"/>
  </w:style>
  <w:style w:type="character" w:customStyle="1" w:styleId="157">
    <w:name w:val="WW8Num18z8"/>
    <w:uiPriority w:val="0"/>
  </w:style>
  <w:style w:type="character" w:customStyle="1" w:styleId="158">
    <w:name w:val="WW8Num19z0"/>
    <w:uiPriority w:val="0"/>
  </w:style>
  <w:style w:type="character" w:customStyle="1" w:styleId="159">
    <w:name w:val="WW8Num19z1"/>
    <w:uiPriority w:val="0"/>
  </w:style>
  <w:style w:type="character" w:customStyle="1" w:styleId="160">
    <w:name w:val="WW8Num19z2"/>
    <w:uiPriority w:val="0"/>
  </w:style>
  <w:style w:type="character" w:customStyle="1" w:styleId="161">
    <w:name w:val="WW8Num19z3"/>
    <w:uiPriority w:val="0"/>
  </w:style>
  <w:style w:type="character" w:customStyle="1" w:styleId="162">
    <w:name w:val="WW8Num19z4"/>
    <w:uiPriority w:val="0"/>
  </w:style>
  <w:style w:type="character" w:customStyle="1" w:styleId="163">
    <w:name w:val="WW8Num19z5"/>
    <w:uiPriority w:val="0"/>
  </w:style>
  <w:style w:type="character" w:customStyle="1" w:styleId="164">
    <w:name w:val="WW8Num19z6"/>
    <w:uiPriority w:val="0"/>
  </w:style>
  <w:style w:type="character" w:customStyle="1" w:styleId="165">
    <w:name w:val="WW8Num19z7"/>
    <w:uiPriority w:val="0"/>
  </w:style>
  <w:style w:type="character" w:customStyle="1" w:styleId="166">
    <w:name w:val="WW8Num19z8"/>
    <w:uiPriority w:val="0"/>
  </w:style>
  <w:style w:type="character" w:customStyle="1" w:styleId="167">
    <w:name w:val="WW8Num20z0"/>
    <w:uiPriority w:val="0"/>
    <w:rPr>
      <w:rFonts w:hint="default"/>
    </w:rPr>
  </w:style>
  <w:style w:type="character" w:customStyle="1" w:styleId="168">
    <w:name w:val="WW8Num21z0"/>
    <w:uiPriority w:val="0"/>
  </w:style>
  <w:style w:type="character" w:customStyle="1" w:styleId="169">
    <w:name w:val="WW8Num21z1"/>
    <w:uiPriority w:val="0"/>
  </w:style>
  <w:style w:type="character" w:customStyle="1" w:styleId="170">
    <w:name w:val="WW8Num21z2"/>
    <w:uiPriority w:val="0"/>
  </w:style>
  <w:style w:type="character" w:customStyle="1" w:styleId="171">
    <w:name w:val="WW8Num21z3"/>
    <w:uiPriority w:val="0"/>
  </w:style>
  <w:style w:type="character" w:customStyle="1" w:styleId="172">
    <w:name w:val="WW8Num21z4"/>
    <w:uiPriority w:val="0"/>
  </w:style>
  <w:style w:type="character" w:customStyle="1" w:styleId="173">
    <w:name w:val="WW8Num21z5"/>
    <w:uiPriority w:val="0"/>
  </w:style>
  <w:style w:type="character" w:customStyle="1" w:styleId="174">
    <w:name w:val="WW8Num21z6"/>
    <w:uiPriority w:val="0"/>
  </w:style>
  <w:style w:type="character" w:customStyle="1" w:styleId="175">
    <w:name w:val="WW8Num21z7"/>
    <w:uiPriority w:val="0"/>
  </w:style>
  <w:style w:type="character" w:customStyle="1" w:styleId="176">
    <w:name w:val="WW8Num21z8"/>
    <w:uiPriority w:val="0"/>
  </w:style>
  <w:style w:type="character" w:customStyle="1" w:styleId="177">
    <w:name w:val="WW8Num22z0"/>
    <w:uiPriority w:val="0"/>
  </w:style>
  <w:style w:type="character" w:customStyle="1" w:styleId="178">
    <w:name w:val="WW8Num22z1"/>
    <w:uiPriority w:val="0"/>
  </w:style>
  <w:style w:type="character" w:customStyle="1" w:styleId="179">
    <w:name w:val="WW8Num22z2"/>
    <w:uiPriority w:val="0"/>
  </w:style>
  <w:style w:type="character" w:customStyle="1" w:styleId="180">
    <w:name w:val="WW8Num22z3"/>
    <w:uiPriority w:val="0"/>
  </w:style>
  <w:style w:type="character" w:customStyle="1" w:styleId="181">
    <w:name w:val="WW8Num22z4"/>
    <w:uiPriority w:val="0"/>
  </w:style>
  <w:style w:type="character" w:customStyle="1" w:styleId="182">
    <w:name w:val="WW8Num22z5"/>
    <w:uiPriority w:val="0"/>
  </w:style>
  <w:style w:type="character" w:customStyle="1" w:styleId="183">
    <w:name w:val="WW8Num22z6"/>
    <w:uiPriority w:val="0"/>
  </w:style>
  <w:style w:type="character" w:customStyle="1" w:styleId="184">
    <w:name w:val="WW8Num22z7"/>
    <w:uiPriority w:val="0"/>
  </w:style>
  <w:style w:type="character" w:customStyle="1" w:styleId="185">
    <w:name w:val="WW8Num22z8"/>
    <w:uiPriority w:val="0"/>
  </w:style>
  <w:style w:type="character" w:customStyle="1" w:styleId="186">
    <w:name w:val="WW8Num23z0"/>
    <w:uiPriority w:val="0"/>
    <w:rPr>
      <w:rFonts w:hint="default"/>
    </w:rPr>
  </w:style>
  <w:style w:type="character" w:customStyle="1" w:styleId="187">
    <w:name w:val="WW8Num23z1"/>
    <w:uiPriority w:val="0"/>
  </w:style>
  <w:style w:type="character" w:customStyle="1" w:styleId="188">
    <w:name w:val="WW8Num23z2"/>
    <w:uiPriority w:val="0"/>
  </w:style>
  <w:style w:type="character" w:customStyle="1" w:styleId="189">
    <w:name w:val="WW8Num23z3"/>
    <w:uiPriority w:val="0"/>
  </w:style>
  <w:style w:type="character" w:customStyle="1" w:styleId="190">
    <w:name w:val="WW8Num23z4"/>
    <w:uiPriority w:val="0"/>
  </w:style>
  <w:style w:type="character" w:customStyle="1" w:styleId="191">
    <w:name w:val="WW8Num23z5"/>
    <w:uiPriority w:val="0"/>
  </w:style>
  <w:style w:type="character" w:customStyle="1" w:styleId="192">
    <w:name w:val="WW8Num23z6"/>
    <w:uiPriority w:val="0"/>
  </w:style>
  <w:style w:type="character" w:customStyle="1" w:styleId="193">
    <w:name w:val="WW8Num23z7"/>
    <w:uiPriority w:val="0"/>
  </w:style>
  <w:style w:type="character" w:customStyle="1" w:styleId="194">
    <w:name w:val="WW8Num23z8"/>
    <w:uiPriority w:val="0"/>
  </w:style>
  <w:style w:type="character" w:customStyle="1" w:styleId="195">
    <w:name w:val="WW8Num24z0"/>
    <w:uiPriority w:val="0"/>
  </w:style>
  <w:style w:type="character" w:customStyle="1" w:styleId="196">
    <w:name w:val="WW8Num24z1"/>
    <w:uiPriority w:val="0"/>
  </w:style>
  <w:style w:type="character" w:customStyle="1" w:styleId="197">
    <w:name w:val="WW8Num24z2"/>
    <w:uiPriority w:val="0"/>
  </w:style>
  <w:style w:type="character" w:customStyle="1" w:styleId="198">
    <w:name w:val="WW8Num24z3"/>
    <w:uiPriority w:val="0"/>
  </w:style>
  <w:style w:type="character" w:customStyle="1" w:styleId="199">
    <w:name w:val="WW8Num24z4"/>
    <w:uiPriority w:val="0"/>
  </w:style>
  <w:style w:type="character" w:customStyle="1" w:styleId="200">
    <w:name w:val="WW8Num24z5"/>
    <w:uiPriority w:val="0"/>
  </w:style>
  <w:style w:type="character" w:customStyle="1" w:styleId="201">
    <w:name w:val="WW8Num24z6"/>
    <w:uiPriority w:val="0"/>
  </w:style>
  <w:style w:type="character" w:customStyle="1" w:styleId="202">
    <w:name w:val="WW8Num24z7"/>
    <w:uiPriority w:val="0"/>
  </w:style>
  <w:style w:type="character" w:customStyle="1" w:styleId="203">
    <w:name w:val="WW8Num24z8"/>
    <w:uiPriority w:val="0"/>
  </w:style>
  <w:style w:type="character" w:customStyle="1" w:styleId="204">
    <w:name w:val="WW8Num25z0"/>
    <w:uiPriority w:val="0"/>
  </w:style>
  <w:style w:type="character" w:customStyle="1" w:styleId="205">
    <w:name w:val="WW8Num25z1"/>
    <w:uiPriority w:val="0"/>
  </w:style>
  <w:style w:type="character" w:customStyle="1" w:styleId="206">
    <w:name w:val="WW8Num25z2"/>
    <w:uiPriority w:val="0"/>
  </w:style>
  <w:style w:type="character" w:customStyle="1" w:styleId="207">
    <w:name w:val="WW8Num25z3"/>
    <w:uiPriority w:val="0"/>
  </w:style>
  <w:style w:type="character" w:customStyle="1" w:styleId="208">
    <w:name w:val="WW8Num25z4"/>
    <w:uiPriority w:val="0"/>
  </w:style>
  <w:style w:type="character" w:customStyle="1" w:styleId="209">
    <w:name w:val="WW8Num25z5"/>
    <w:uiPriority w:val="0"/>
  </w:style>
  <w:style w:type="character" w:customStyle="1" w:styleId="210">
    <w:name w:val="WW8Num25z6"/>
    <w:uiPriority w:val="0"/>
  </w:style>
  <w:style w:type="character" w:customStyle="1" w:styleId="211">
    <w:name w:val="WW8Num25z7"/>
    <w:uiPriority w:val="0"/>
  </w:style>
  <w:style w:type="character" w:customStyle="1" w:styleId="212">
    <w:name w:val="WW8Num25z8"/>
    <w:uiPriority w:val="0"/>
  </w:style>
  <w:style w:type="character" w:customStyle="1" w:styleId="213">
    <w:name w:val="WW8Num26z0"/>
    <w:uiPriority w:val="0"/>
    <w:rPr>
      <w:rFonts w:hint="default" w:ascii="Symbol" w:hAnsi="Symbol" w:eastAsia="Times New Roman" w:cs="Times New Roman"/>
    </w:rPr>
  </w:style>
  <w:style w:type="character" w:customStyle="1" w:styleId="214">
    <w:name w:val="WW8Num26z1"/>
    <w:uiPriority w:val="0"/>
    <w:rPr>
      <w:rFonts w:hint="default" w:ascii="Courier New" w:hAnsi="Courier New" w:cs="Courier New"/>
    </w:rPr>
  </w:style>
  <w:style w:type="character" w:customStyle="1" w:styleId="215">
    <w:name w:val="WW8Num26z2"/>
    <w:uiPriority w:val="0"/>
    <w:rPr>
      <w:rFonts w:hint="default" w:ascii="Wingdings" w:hAnsi="Wingdings" w:cs="Wingdings"/>
    </w:rPr>
  </w:style>
  <w:style w:type="character" w:customStyle="1" w:styleId="216">
    <w:name w:val="WW8Num26z3"/>
    <w:uiPriority w:val="0"/>
    <w:rPr>
      <w:rFonts w:hint="default" w:ascii="Symbol" w:hAnsi="Symbol" w:cs="Symbol"/>
    </w:rPr>
  </w:style>
  <w:style w:type="character" w:customStyle="1" w:styleId="217">
    <w:name w:val="WW8Num27z0"/>
    <w:uiPriority w:val="0"/>
    <w:rPr>
      <w:rFonts w:hint="default"/>
    </w:rPr>
  </w:style>
  <w:style w:type="character" w:customStyle="1" w:styleId="218">
    <w:name w:val="WW8Num27z1"/>
    <w:uiPriority w:val="0"/>
  </w:style>
  <w:style w:type="character" w:customStyle="1" w:styleId="219">
    <w:name w:val="WW8Num27z2"/>
    <w:uiPriority w:val="0"/>
  </w:style>
  <w:style w:type="character" w:customStyle="1" w:styleId="220">
    <w:name w:val="WW8Num27z3"/>
    <w:uiPriority w:val="0"/>
  </w:style>
  <w:style w:type="character" w:customStyle="1" w:styleId="221">
    <w:name w:val="WW8Num27z4"/>
    <w:uiPriority w:val="0"/>
  </w:style>
  <w:style w:type="character" w:customStyle="1" w:styleId="222">
    <w:name w:val="WW8Num27z5"/>
    <w:uiPriority w:val="0"/>
  </w:style>
  <w:style w:type="character" w:customStyle="1" w:styleId="223">
    <w:name w:val="WW8Num27z6"/>
    <w:uiPriority w:val="0"/>
  </w:style>
  <w:style w:type="character" w:customStyle="1" w:styleId="224">
    <w:name w:val="WW8Num27z7"/>
    <w:uiPriority w:val="0"/>
  </w:style>
  <w:style w:type="character" w:customStyle="1" w:styleId="225">
    <w:name w:val="WW8Num27z8"/>
    <w:uiPriority w:val="0"/>
  </w:style>
  <w:style w:type="character" w:customStyle="1" w:styleId="226">
    <w:name w:val="WW8Num28z0"/>
    <w:uiPriority w:val="0"/>
  </w:style>
  <w:style w:type="character" w:customStyle="1" w:styleId="227">
    <w:name w:val="WW8Num28z1"/>
    <w:uiPriority w:val="0"/>
  </w:style>
  <w:style w:type="character" w:customStyle="1" w:styleId="228">
    <w:name w:val="WW8Num28z2"/>
    <w:uiPriority w:val="0"/>
  </w:style>
  <w:style w:type="character" w:customStyle="1" w:styleId="229">
    <w:name w:val="WW8Num28z3"/>
    <w:uiPriority w:val="0"/>
  </w:style>
  <w:style w:type="character" w:customStyle="1" w:styleId="230">
    <w:name w:val="WW8Num28z4"/>
    <w:uiPriority w:val="0"/>
  </w:style>
  <w:style w:type="character" w:customStyle="1" w:styleId="231">
    <w:name w:val="WW8Num28z5"/>
    <w:uiPriority w:val="0"/>
  </w:style>
  <w:style w:type="character" w:customStyle="1" w:styleId="232">
    <w:name w:val="WW8Num28z6"/>
    <w:uiPriority w:val="0"/>
  </w:style>
  <w:style w:type="character" w:customStyle="1" w:styleId="233">
    <w:name w:val="WW8Num28z7"/>
    <w:uiPriority w:val="0"/>
  </w:style>
  <w:style w:type="character" w:customStyle="1" w:styleId="234">
    <w:name w:val="WW8Num28z8"/>
    <w:uiPriority w:val="0"/>
  </w:style>
  <w:style w:type="character" w:customStyle="1" w:styleId="235">
    <w:name w:val="WW8Num29z0"/>
    <w:uiPriority w:val="0"/>
  </w:style>
  <w:style w:type="character" w:customStyle="1" w:styleId="236">
    <w:name w:val="WW8Num29z1"/>
    <w:uiPriority w:val="0"/>
  </w:style>
  <w:style w:type="character" w:customStyle="1" w:styleId="237">
    <w:name w:val="WW8Num29z2"/>
    <w:uiPriority w:val="0"/>
  </w:style>
  <w:style w:type="character" w:customStyle="1" w:styleId="238">
    <w:name w:val="WW8Num29z3"/>
    <w:uiPriority w:val="0"/>
  </w:style>
  <w:style w:type="character" w:customStyle="1" w:styleId="239">
    <w:name w:val="WW8Num29z4"/>
    <w:uiPriority w:val="0"/>
  </w:style>
  <w:style w:type="character" w:customStyle="1" w:styleId="240">
    <w:name w:val="WW8Num29z5"/>
    <w:uiPriority w:val="0"/>
  </w:style>
  <w:style w:type="character" w:customStyle="1" w:styleId="241">
    <w:name w:val="WW8Num29z6"/>
    <w:uiPriority w:val="0"/>
  </w:style>
  <w:style w:type="character" w:customStyle="1" w:styleId="242">
    <w:name w:val="WW8Num29z7"/>
    <w:uiPriority w:val="0"/>
  </w:style>
  <w:style w:type="character" w:customStyle="1" w:styleId="243">
    <w:name w:val="WW8Num29z8"/>
    <w:uiPriority w:val="0"/>
  </w:style>
  <w:style w:type="character" w:customStyle="1" w:styleId="244">
    <w:name w:val="WW8Num30z0"/>
    <w:uiPriority w:val="0"/>
  </w:style>
  <w:style w:type="character" w:customStyle="1" w:styleId="245">
    <w:name w:val="WW8Num30z1"/>
    <w:uiPriority w:val="0"/>
  </w:style>
  <w:style w:type="character" w:customStyle="1" w:styleId="246">
    <w:name w:val="WW8Num30z2"/>
    <w:uiPriority w:val="0"/>
  </w:style>
  <w:style w:type="character" w:customStyle="1" w:styleId="247">
    <w:name w:val="WW8Num30z3"/>
    <w:uiPriority w:val="0"/>
  </w:style>
  <w:style w:type="character" w:customStyle="1" w:styleId="248">
    <w:name w:val="WW8Num30z4"/>
    <w:uiPriority w:val="0"/>
  </w:style>
  <w:style w:type="character" w:customStyle="1" w:styleId="249">
    <w:name w:val="WW8Num30z5"/>
    <w:uiPriority w:val="0"/>
  </w:style>
  <w:style w:type="character" w:customStyle="1" w:styleId="250">
    <w:name w:val="WW8Num30z6"/>
    <w:uiPriority w:val="0"/>
  </w:style>
  <w:style w:type="character" w:customStyle="1" w:styleId="251">
    <w:name w:val="WW8Num30z7"/>
    <w:uiPriority w:val="0"/>
  </w:style>
  <w:style w:type="character" w:customStyle="1" w:styleId="252">
    <w:name w:val="WW8Num30z8"/>
    <w:uiPriority w:val="0"/>
  </w:style>
  <w:style w:type="character" w:customStyle="1" w:styleId="253">
    <w:name w:val="WW8Num31z0"/>
    <w:uiPriority w:val="0"/>
  </w:style>
  <w:style w:type="character" w:customStyle="1" w:styleId="254">
    <w:name w:val="WW8Num31z1"/>
    <w:uiPriority w:val="0"/>
  </w:style>
  <w:style w:type="character" w:customStyle="1" w:styleId="255">
    <w:name w:val="WW8Num31z2"/>
    <w:uiPriority w:val="0"/>
  </w:style>
  <w:style w:type="character" w:customStyle="1" w:styleId="256">
    <w:name w:val="WW8Num31z3"/>
    <w:uiPriority w:val="0"/>
  </w:style>
  <w:style w:type="character" w:customStyle="1" w:styleId="257">
    <w:name w:val="WW8Num31z4"/>
    <w:uiPriority w:val="0"/>
  </w:style>
  <w:style w:type="character" w:customStyle="1" w:styleId="258">
    <w:name w:val="WW8Num31z5"/>
    <w:uiPriority w:val="0"/>
  </w:style>
  <w:style w:type="character" w:customStyle="1" w:styleId="259">
    <w:name w:val="WW8Num31z6"/>
    <w:uiPriority w:val="0"/>
  </w:style>
  <w:style w:type="character" w:customStyle="1" w:styleId="260">
    <w:name w:val="WW8Num31z7"/>
    <w:uiPriority w:val="0"/>
  </w:style>
  <w:style w:type="character" w:customStyle="1" w:styleId="261">
    <w:name w:val="WW8Num31z8"/>
    <w:uiPriority w:val="0"/>
  </w:style>
  <w:style w:type="character" w:customStyle="1" w:styleId="262">
    <w:name w:val="WW8Num32z0"/>
    <w:uiPriority w:val="0"/>
    <w:rPr>
      <w:rFonts w:cs="Times New Roman"/>
    </w:rPr>
  </w:style>
  <w:style w:type="character" w:customStyle="1" w:styleId="263">
    <w:name w:val="WW8Num33z0"/>
    <w:uiPriority w:val="0"/>
    <w:rPr>
      <w:rFonts w:cs="Times New Roman"/>
    </w:rPr>
  </w:style>
  <w:style w:type="character" w:customStyle="1" w:styleId="264">
    <w:name w:val="WW8Num34z0"/>
    <w:uiPriority w:val="0"/>
    <w:rPr>
      <w:rFonts w:hint="default"/>
    </w:rPr>
  </w:style>
  <w:style w:type="character" w:customStyle="1" w:styleId="265">
    <w:name w:val="WW8Num34z1"/>
    <w:uiPriority w:val="0"/>
  </w:style>
  <w:style w:type="character" w:customStyle="1" w:styleId="266">
    <w:name w:val="WW8Num34z2"/>
    <w:uiPriority w:val="0"/>
  </w:style>
  <w:style w:type="character" w:customStyle="1" w:styleId="267">
    <w:name w:val="WW8Num34z3"/>
    <w:uiPriority w:val="0"/>
  </w:style>
  <w:style w:type="character" w:customStyle="1" w:styleId="268">
    <w:name w:val="WW8Num34z4"/>
    <w:uiPriority w:val="0"/>
  </w:style>
  <w:style w:type="character" w:customStyle="1" w:styleId="269">
    <w:name w:val="WW8Num34z5"/>
    <w:uiPriority w:val="0"/>
  </w:style>
  <w:style w:type="character" w:customStyle="1" w:styleId="270">
    <w:name w:val="WW8Num34z6"/>
    <w:uiPriority w:val="0"/>
  </w:style>
  <w:style w:type="character" w:customStyle="1" w:styleId="271">
    <w:name w:val="WW8Num34z7"/>
    <w:uiPriority w:val="0"/>
  </w:style>
  <w:style w:type="character" w:customStyle="1" w:styleId="272">
    <w:name w:val="WW8Num34z8"/>
    <w:uiPriority w:val="0"/>
  </w:style>
  <w:style w:type="character" w:customStyle="1" w:styleId="273">
    <w:name w:val="WW8Num35z0"/>
    <w:uiPriority w:val="0"/>
    <w:rPr>
      <w:rFonts w:hint="default" w:ascii="Times New Roman" w:hAnsi="Times New Roman" w:cs="Times New Roman"/>
    </w:rPr>
  </w:style>
  <w:style w:type="character" w:customStyle="1" w:styleId="274">
    <w:name w:val="WW8Num36z0"/>
    <w:uiPriority w:val="0"/>
  </w:style>
  <w:style w:type="character" w:customStyle="1" w:styleId="275">
    <w:name w:val="WW8Num36z1"/>
    <w:uiPriority w:val="0"/>
  </w:style>
  <w:style w:type="character" w:customStyle="1" w:styleId="276">
    <w:name w:val="WW8Num36z2"/>
    <w:uiPriority w:val="0"/>
  </w:style>
  <w:style w:type="character" w:customStyle="1" w:styleId="277">
    <w:name w:val="WW8Num36z3"/>
    <w:uiPriority w:val="0"/>
  </w:style>
  <w:style w:type="character" w:customStyle="1" w:styleId="278">
    <w:name w:val="WW8Num36z4"/>
    <w:uiPriority w:val="0"/>
  </w:style>
  <w:style w:type="character" w:customStyle="1" w:styleId="279">
    <w:name w:val="WW8Num36z5"/>
    <w:uiPriority w:val="0"/>
  </w:style>
  <w:style w:type="character" w:customStyle="1" w:styleId="280">
    <w:name w:val="WW8Num36z6"/>
    <w:uiPriority w:val="0"/>
  </w:style>
  <w:style w:type="character" w:customStyle="1" w:styleId="281">
    <w:name w:val="WW8Num36z7"/>
    <w:uiPriority w:val="0"/>
  </w:style>
  <w:style w:type="character" w:customStyle="1" w:styleId="282">
    <w:name w:val="WW8Num36z8"/>
    <w:uiPriority w:val="0"/>
  </w:style>
  <w:style w:type="character" w:customStyle="1" w:styleId="283">
    <w:name w:val="WW8Num37z0"/>
    <w:uiPriority w:val="0"/>
  </w:style>
  <w:style w:type="character" w:customStyle="1" w:styleId="284">
    <w:name w:val="WW8Num37z1"/>
    <w:uiPriority w:val="0"/>
  </w:style>
  <w:style w:type="character" w:customStyle="1" w:styleId="285">
    <w:name w:val="WW8Num37z2"/>
    <w:uiPriority w:val="0"/>
  </w:style>
  <w:style w:type="character" w:customStyle="1" w:styleId="286">
    <w:name w:val="WW8Num37z3"/>
    <w:uiPriority w:val="0"/>
  </w:style>
  <w:style w:type="character" w:customStyle="1" w:styleId="287">
    <w:name w:val="WW8Num37z4"/>
    <w:uiPriority w:val="0"/>
  </w:style>
  <w:style w:type="character" w:customStyle="1" w:styleId="288">
    <w:name w:val="WW8Num37z5"/>
    <w:uiPriority w:val="0"/>
  </w:style>
  <w:style w:type="character" w:customStyle="1" w:styleId="289">
    <w:name w:val="WW8Num37z6"/>
    <w:uiPriority w:val="0"/>
  </w:style>
  <w:style w:type="character" w:customStyle="1" w:styleId="290">
    <w:name w:val="WW8Num37z7"/>
    <w:uiPriority w:val="0"/>
  </w:style>
  <w:style w:type="character" w:customStyle="1" w:styleId="291">
    <w:name w:val="WW8Num37z8"/>
    <w:uiPriority w:val="0"/>
  </w:style>
  <w:style w:type="character" w:customStyle="1" w:styleId="292">
    <w:name w:val="Заголовок 1 Знак"/>
    <w:uiPriority w:val="0"/>
    <w:rPr>
      <w:sz w:val="28"/>
      <w:szCs w:val="24"/>
    </w:rPr>
  </w:style>
  <w:style w:type="character" w:customStyle="1" w:styleId="293">
    <w:name w:val="Верхний колонтитул Знак"/>
    <w:uiPriority w:val="99"/>
    <w:rPr>
      <w:sz w:val="24"/>
      <w:szCs w:val="24"/>
    </w:rPr>
  </w:style>
  <w:style w:type="character" w:customStyle="1" w:styleId="294">
    <w:name w:val="Основной текст Знак"/>
    <w:uiPriority w:val="0"/>
    <w:rPr>
      <w:sz w:val="30"/>
      <w:lang w:val="ru-RU" w:bidi="ar-SA"/>
    </w:rPr>
  </w:style>
  <w:style w:type="character" w:customStyle="1" w:styleId="295">
    <w:name w:val=" Знак Знак1"/>
    <w:link w:val="10"/>
    <w:uiPriority w:val="0"/>
    <w:rPr>
      <w:sz w:val="16"/>
      <w:szCs w:val="16"/>
    </w:rPr>
  </w:style>
  <w:style w:type="character" w:customStyle="1" w:styleId="296">
    <w:name w:val=" Знак Знак9"/>
    <w:uiPriority w:val="0"/>
    <w:rPr>
      <w:rFonts w:ascii="Times New Roman" w:hAnsi="Times New Roman" w:eastAsia="Times New Roman" w:cs="Times New Roman"/>
      <w:sz w:val="28"/>
      <w:szCs w:val="24"/>
    </w:rPr>
  </w:style>
  <w:style w:type="character" w:customStyle="1" w:styleId="297">
    <w:name w:val="Стандартный HTML Знак"/>
    <w:uiPriority w:val="99"/>
    <w:rPr>
      <w:rFonts w:ascii="Courier New" w:hAnsi="Courier New" w:eastAsia="Calibri" w:cs="Courier New"/>
    </w:rPr>
  </w:style>
  <w:style w:type="character" w:customStyle="1" w:styleId="298">
    <w:name w:val="Таблица Знак"/>
    <w:uiPriority w:val="99"/>
    <w:rPr>
      <w:rFonts w:ascii="Arial" w:hAnsi="Arial" w:cs="Arial"/>
    </w:rPr>
  </w:style>
  <w:style w:type="character" w:customStyle="1" w:styleId="299">
    <w:name w:val="Знак Знак"/>
    <w:uiPriority w:val="0"/>
    <w:rPr>
      <w:lang w:val="ru-RU" w:bidi="ar-SA"/>
    </w:rPr>
  </w:style>
  <w:style w:type="character" w:customStyle="1" w:styleId="300">
    <w:name w:val="iceouttxt6"/>
    <w:uiPriority w:val="99"/>
    <w:rPr>
      <w:rFonts w:ascii="Arial" w:hAnsi="Arial" w:cs="Arial"/>
      <w:color w:val="666666"/>
      <w:sz w:val="17"/>
    </w:rPr>
  </w:style>
  <w:style w:type="character" w:customStyle="1" w:styleId="301">
    <w:name w:val="Нижний колонтитул Знак"/>
    <w:basedOn w:val="8"/>
    <w:uiPriority w:val="0"/>
    <w:rPr>
      <w:sz w:val="24"/>
      <w:szCs w:val="24"/>
    </w:rPr>
  </w:style>
  <w:style w:type="character" w:customStyle="1" w:styleId="302">
    <w:name w:val="Текст выноски Знак"/>
    <w:basedOn w:val="8"/>
    <w:uiPriority w:val="0"/>
    <w:rPr>
      <w:rFonts w:ascii="Tahoma" w:hAnsi="Tahoma" w:cs="Tahoma"/>
      <w:sz w:val="16"/>
      <w:szCs w:val="16"/>
    </w:rPr>
  </w:style>
  <w:style w:type="character" w:customStyle="1" w:styleId="303">
    <w:name w:val="Основной текст с отступом Знак"/>
    <w:basedOn w:val="8"/>
    <w:uiPriority w:val="0"/>
    <w:rPr>
      <w:sz w:val="24"/>
      <w:szCs w:val="24"/>
    </w:rPr>
  </w:style>
  <w:style w:type="paragraph" w:customStyle="1" w:styleId="304">
    <w:name w:val="Заголовок"/>
    <w:basedOn w:val="1"/>
    <w:next w:val="13"/>
    <w:uiPriority w:val="0"/>
    <w:pPr>
      <w:keepNext/>
      <w:spacing w:before="240" w:after="120"/>
    </w:pPr>
    <w:rPr>
      <w:rFonts w:ascii="Liberation Sans" w:hAnsi="Liberation Sans" w:eastAsia="Microsoft YaHei" w:cs="Arial"/>
      <w:sz w:val="28"/>
      <w:szCs w:val="28"/>
    </w:rPr>
  </w:style>
  <w:style w:type="paragraph" w:customStyle="1" w:styleId="305">
    <w:name w:val="Указатель2"/>
    <w:basedOn w:val="1"/>
    <w:uiPriority w:val="0"/>
    <w:pPr>
      <w:suppressLineNumbers/>
    </w:pPr>
    <w:rPr>
      <w:rFonts w:cs="Arial"/>
    </w:rPr>
  </w:style>
  <w:style w:type="paragraph" w:customStyle="1" w:styleId="306">
    <w:name w:val="Название объекта1"/>
    <w:basedOn w:val="1"/>
    <w:uiPriority w:val="0"/>
    <w:pPr>
      <w:suppressLineNumbers/>
      <w:spacing w:before="120" w:after="120"/>
    </w:pPr>
    <w:rPr>
      <w:rFonts w:cs="Arial"/>
      <w:i/>
      <w:iCs/>
      <w:sz w:val="24"/>
      <w:szCs w:val="24"/>
    </w:rPr>
  </w:style>
  <w:style w:type="paragraph" w:customStyle="1" w:styleId="307">
    <w:name w:val="Указатель1"/>
    <w:basedOn w:val="1"/>
    <w:uiPriority w:val="0"/>
    <w:pPr>
      <w:suppressLineNumbers/>
    </w:pPr>
    <w:rPr>
      <w:rFonts w:cs="Arial"/>
    </w:rPr>
  </w:style>
  <w:style w:type="paragraph" w:customStyle="1" w:styleId="308">
    <w:name w:val="ConsPlusNormal"/>
    <w:uiPriority w:val="0"/>
    <w:pPr>
      <w:widowControl w:val="0"/>
      <w:suppressAutoHyphens/>
      <w:autoSpaceDE w:val="0"/>
      <w:ind w:firstLine="720"/>
    </w:pPr>
    <w:rPr>
      <w:rFonts w:ascii="Arial" w:hAnsi="Arial" w:cs="Arial"/>
      <w:lang w:val="ru-RU" w:eastAsia="zh-CN" w:bidi="ar-SA"/>
    </w:rPr>
  </w:style>
  <w:style w:type="paragraph" w:customStyle="1" w:styleId="309">
    <w:name w:val="Верхний и нижний колонтитулы"/>
    <w:basedOn w:val="1"/>
    <w:uiPriority w:val="0"/>
    <w:pPr>
      <w:suppressLineNumbers/>
      <w:tabs>
        <w:tab w:val="center" w:pos="4819"/>
        <w:tab w:val="right" w:pos="9638"/>
      </w:tabs>
    </w:pPr>
  </w:style>
  <w:style w:type="paragraph" w:customStyle="1" w:styleId="310">
    <w:name w:val=" Знак Знак2 Знак Знак Знак Знак Знак Знак Знак Знак Знак Знак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11">
    <w:name w:val="Знак"/>
    <w:basedOn w:val="1"/>
    <w:uiPriority w:val="0"/>
    <w:pPr>
      <w:suppressAutoHyphens w:val="0"/>
      <w:spacing w:before="0" w:after="160" w:line="240" w:lineRule="exact"/>
    </w:pPr>
    <w:rPr>
      <w:rFonts w:ascii="Verdana" w:hAnsi="Verdana" w:cs="Verdana"/>
      <w:sz w:val="20"/>
      <w:szCs w:val="20"/>
      <w:lang w:val="en-US"/>
    </w:rPr>
  </w:style>
  <w:style w:type="paragraph" w:customStyle="1" w:styleId="312">
    <w:name w:val=" Знак Знак1 Знак Знак Знак Знак Знак Знак Знак Знак Знак Знак Знак Знак Знак Знак Знак Знак Знак Знак Знак Знак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13">
    <w:name w:val="Знак1"/>
    <w:basedOn w:val="1"/>
    <w:next w:val="1"/>
    <w:uiPriority w:val="0"/>
    <w:pPr>
      <w:suppressAutoHyphens w:val="0"/>
      <w:spacing w:before="0" w:after="160" w:line="240" w:lineRule="exact"/>
    </w:pPr>
    <w:rPr>
      <w:rFonts w:ascii="Arial" w:hAnsi="Arial" w:cs="Arial"/>
      <w:sz w:val="20"/>
      <w:szCs w:val="20"/>
      <w:lang w:val="en-US"/>
    </w:rPr>
  </w:style>
  <w:style w:type="paragraph" w:customStyle="1" w:styleId="314">
    <w:name w:val="Знак Знак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15">
    <w:name w:val="Основной текст с отступом 31"/>
    <w:basedOn w:val="1"/>
    <w:uiPriority w:val="0"/>
    <w:pPr>
      <w:spacing w:before="0" w:after="120"/>
      <w:ind w:left="283" w:right="0" w:firstLine="0"/>
    </w:pPr>
    <w:rPr>
      <w:sz w:val="16"/>
      <w:szCs w:val="16"/>
    </w:rPr>
  </w:style>
  <w:style w:type="paragraph" w:customStyle="1" w:styleId="316">
    <w:name w:val="ConsPlusNonformat"/>
    <w:uiPriority w:val="0"/>
    <w:pPr>
      <w:widowControl w:val="0"/>
      <w:suppressAutoHyphens/>
      <w:autoSpaceDE w:val="0"/>
    </w:pPr>
    <w:rPr>
      <w:rFonts w:ascii="Courier New" w:hAnsi="Courier New" w:cs="Courier New"/>
      <w:lang w:val="ru-RU" w:eastAsia="zh-CN" w:bidi="ar-SA"/>
    </w:rPr>
  </w:style>
  <w:style w:type="paragraph" w:customStyle="1" w:styleId="317">
    <w:name w:val="Без интервала"/>
    <w:qFormat/>
    <w:uiPriority w:val="1"/>
    <w:pPr>
      <w:suppressAutoHyphens/>
    </w:pPr>
    <w:rPr>
      <w:sz w:val="24"/>
      <w:szCs w:val="24"/>
      <w:lang w:val="ru-RU" w:eastAsia="zh-CN" w:bidi="ar-SA"/>
    </w:rPr>
  </w:style>
  <w:style w:type="paragraph" w:customStyle="1" w:styleId="318">
    <w:name w:val=" Знак Знак2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19">
    <w:name w:val=" Знак Знак2 Знак Знак Знак Знак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20">
    <w:name w:val=" Знак Знак2 Знак Знак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21">
    <w:name w:val=" Знак Знак2 Знак Знак Знак Знак Знак Знак Знак Знак Знак Знак"/>
    <w:basedOn w:val="1"/>
    <w:uiPriority w:val="0"/>
    <w:pPr>
      <w:suppressAutoHyphens w:val="0"/>
      <w:spacing w:before="0" w:after="160" w:line="240" w:lineRule="exact"/>
    </w:pPr>
    <w:rPr>
      <w:rFonts w:ascii="Verdana" w:hAnsi="Verdana" w:cs="Verdana"/>
      <w:sz w:val="20"/>
      <w:szCs w:val="20"/>
      <w:lang w:val="en-US"/>
    </w:rPr>
  </w:style>
  <w:style w:type="paragraph" w:customStyle="1" w:styleId="322">
    <w:name w:val="Standard"/>
    <w:uiPriority w:val="0"/>
    <w:pPr>
      <w:widowControl w:val="0"/>
      <w:suppressAutoHyphens/>
      <w:textAlignment w:val="baseline"/>
    </w:pPr>
    <w:rPr>
      <w:rFonts w:eastAsia="Andale Sans UI" w:cs="Calibri"/>
      <w:kern w:val="2"/>
      <w:sz w:val="24"/>
      <w:szCs w:val="24"/>
      <w:lang w:val="ru-RU" w:eastAsia="zh-CN" w:bidi="ar-SA"/>
    </w:rPr>
  </w:style>
  <w:style w:type="paragraph" w:customStyle="1" w:styleId="323">
    <w:name w:val="Text body indent"/>
    <w:basedOn w:val="322"/>
    <w:uiPriority w:val="0"/>
    <w:pPr>
      <w:spacing w:before="0" w:after="120"/>
      <w:ind w:left="283" w:right="0" w:firstLine="0"/>
    </w:pPr>
    <w:rPr>
      <w:sz w:val="20"/>
      <w:szCs w:val="20"/>
    </w:rPr>
  </w:style>
  <w:style w:type="paragraph" w:customStyle="1" w:styleId="324">
    <w:name w:val="Таблица"/>
    <w:basedOn w:val="1"/>
    <w:qFormat/>
    <w:uiPriority w:val="99"/>
    <w:pPr>
      <w:suppressAutoHyphens w:val="0"/>
      <w:autoSpaceDE w:val="0"/>
      <w:spacing w:before="0" w:after="120" w:line="276" w:lineRule="auto"/>
    </w:pPr>
    <w:rPr>
      <w:rFonts w:ascii="Arial" w:hAnsi="Arial" w:cs="Arial"/>
      <w:sz w:val="20"/>
      <w:szCs w:val="20"/>
    </w:rPr>
  </w:style>
  <w:style w:type="paragraph" w:customStyle="1" w:styleId="325">
    <w:name w:val=" Знак Знак Знак Знак Знак Знак Знак"/>
    <w:basedOn w:val="1"/>
    <w:uiPriority w:val="0"/>
    <w:pPr>
      <w:widowControl w:val="0"/>
      <w:suppressAutoHyphens w:val="0"/>
      <w:autoSpaceDE w:val="0"/>
      <w:spacing w:before="0" w:after="160" w:line="240" w:lineRule="exact"/>
      <w:jc w:val="right"/>
    </w:pPr>
    <w:rPr>
      <w:sz w:val="20"/>
      <w:szCs w:val="20"/>
      <w:lang w:val="en-GB"/>
    </w:rPr>
  </w:style>
  <w:style w:type="paragraph" w:customStyle="1" w:styleId="326">
    <w:name w:val="ConsPlusTitle"/>
    <w:uiPriority w:val="0"/>
    <w:pPr>
      <w:widowControl w:val="0"/>
      <w:suppressAutoHyphens/>
      <w:autoSpaceDE w:val="0"/>
    </w:pPr>
    <w:rPr>
      <w:rFonts w:eastAsia="Calibri"/>
      <w:b/>
      <w:bCs/>
      <w:sz w:val="24"/>
      <w:szCs w:val="24"/>
      <w:lang w:val="ru-RU" w:eastAsia="zh-CN" w:bidi="ar-SA"/>
    </w:rPr>
  </w:style>
  <w:style w:type="paragraph" w:customStyle="1" w:styleId="327">
    <w:name w:val="msonormalcxspmiddle"/>
    <w:basedOn w:val="1"/>
    <w:uiPriority w:val="0"/>
    <w:pPr>
      <w:suppressAutoHyphens w:val="0"/>
      <w:spacing w:before="280" w:after="280"/>
    </w:pPr>
  </w:style>
  <w:style w:type="paragraph" w:customStyle="1" w:styleId="328">
    <w:name w:val="formattext topleveltext"/>
    <w:basedOn w:val="1"/>
    <w:uiPriority w:val="0"/>
    <w:pPr>
      <w:suppressAutoHyphens w:val="0"/>
      <w:spacing w:before="280" w:after="280"/>
    </w:pPr>
  </w:style>
  <w:style w:type="paragraph" w:customStyle="1" w:styleId="329">
    <w:name w:val="Абзац списка"/>
    <w:basedOn w:val="1"/>
    <w:qFormat/>
    <w:uiPriority w:val="34"/>
    <w:pPr>
      <w:suppressAutoHyphens w:val="0"/>
      <w:spacing w:before="0" w:after="200" w:line="276" w:lineRule="auto"/>
      <w:ind w:left="720" w:right="0" w:firstLine="0"/>
      <w:contextualSpacing/>
    </w:pPr>
    <w:rPr>
      <w:rFonts w:ascii="Calibri" w:hAnsi="Calibri" w:eastAsia="Calibri" w:cs="Calibri"/>
      <w:sz w:val="22"/>
      <w:szCs w:val="22"/>
    </w:rPr>
  </w:style>
  <w:style w:type="paragraph" w:customStyle="1" w:styleId="330">
    <w:name w:val="Default"/>
    <w:uiPriority w:val="99"/>
    <w:pPr>
      <w:suppressAutoHyphens/>
    </w:pPr>
    <w:rPr>
      <w:rFonts w:eastAsia="Calibri"/>
      <w:color w:val="000000"/>
      <w:sz w:val="24"/>
      <w:szCs w:val="24"/>
      <w:lang w:val="ru-RU" w:eastAsia="zh-CN" w:bidi="ar-SA"/>
    </w:rPr>
  </w:style>
  <w:style w:type="paragraph" w:customStyle="1" w:styleId="331">
    <w:name w:val="Абзац списка1"/>
    <w:basedOn w:val="1"/>
    <w:uiPriority w:val="0"/>
    <w:pPr>
      <w:suppressAutoHyphens w:val="0"/>
      <w:spacing w:before="0" w:after="200" w:line="276" w:lineRule="auto"/>
      <w:ind w:left="720" w:right="0" w:firstLine="0"/>
      <w:contextualSpacing/>
    </w:pPr>
    <w:rPr>
      <w:rFonts w:ascii="Calibri" w:hAnsi="Calibri" w:cs="Calibri"/>
      <w:sz w:val="22"/>
      <w:szCs w:val="22"/>
    </w:rPr>
  </w:style>
  <w:style w:type="paragraph" w:customStyle="1" w:styleId="332">
    <w:name w:val="List Paragraph"/>
    <w:basedOn w:val="1"/>
    <w:uiPriority w:val="0"/>
    <w:pPr>
      <w:suppressAutoHyphens w:val="0"/>
      <w:spacing w:before="0" w:after="200" w:line="276" w:lineRule="auto"/>
      <w:ind w:left="720" w:right="0" w:firstLine="0"/>
      <w:contextualSpacing/>
    </w:pPr>
    <w:rPr>
      <w:rFonts w:ascii="Calibri" w:hAnsi="Calibri" w:cs="Calibri"/>
      <w:sz w:val="22"/>
      <w:szCs w:val="22"/>
    </w:rPr>
  </w:style>
  <w:style w:type="paragraph" w:customStyle="1" w:styleId="333">
    <w:name w:val="pboth"/>
    <w:basedOn w:val="1"/>
    <w:uiPriority w:val="0"/>
    <w:pPr>
      <w:suppressAutoHyphens w:val="0"/>
      <w:spacing w:before="280" w:after="280"/>
    </w:pPr>
  </w:style>
  <w:style w:type="paragraph" w:customStyle="1" w:styleId="334">
    <w:name w:val="s_1"/>
    <w:basedOn w:val="1"/>
    <w:uiPriority w:val="0"/>
    <w:pPr>
      <w:suppressAutoHyphens w:val="0"/>
      <w:spacing w:before="280" w:after="280"/>
    </w:pPr>
  </w:style>
  <w:style w:type="paragraph" w:customStyle="1" w:styleId="335">
    <w:name w:val="s1_mr_css_attr"/>
    <w:basedOn w:val="1"/>
    <w:uiPriority w:val="0"/>
    <w:pPr>
      <w:suppressAutoHyphens w:val="0"/>
      <w:spacing w:before="280" w:after="280"/>
    </w:pPr>
  </w:style>
  <w:style w:type="paragraph" w:customStyle="1" w:styleId="336">
    <w:name w:val="Содержимое таблицы"/>
    <w:basedOn w:val="1"/>
    <w:uiPriority w:val="0"/>
    <w:pPr>
      <w:widowControl w:val="0"/>
      <w:suppressLineNumbers/>
    </w:pPr>
  </w:style>
  <w:style w:type="paragraph" w:customStyle="1" w:styleId="337">
    <w:name w:val="Заголовок таблицы"/>
    <w:basedOn w:val="336"/>
    <w:uiPriority w:val="0"/>
    <w:pPr>
      <w:suppressLineNumbers/>
      <w:jc w:val="center"/>
    </w:pPr>
    <w:rPr>
      <w:b/>
      <w:bCs/>
    </w:rPr>
  </w:style>
  <w:style w:type="paragraph" w:customStyle="1" w:styleId="338">
    <w:name w:val="Содержимое врезки"/>
    <w:basedOn w:val="1"/>
    <w:uiPriority w:val="0"/>
  </w:style>
  <w:style w:type="character" w:customStyle="1" w:styleId="339">
    <w:name w:val="Основной текст с отступом 3 Знак1"/>
    <w:basedOn w:val="3"/>
    <w:link w:val="10"/>
    <w:semiHidden/>
    <w:uiPriority w:val="99"/>
    <w:rPr>
      <w:sz w:val="16"/>
      <w:szCs w:val="16"/>
      <w:lang w:eastAsia="zh-CN"/>
    </w:rPr>
  </w:style>
  <w:style w:type="character" w:customStyle="1" w:styleId="340">
    <w:name w:val="din-text"/>
    <w:basedOn w:val="3"/>
    <w:uiPriority w:val="0"/>
  </w:style>
  <w:style w:type="character" w:customStyle="1" w:styleId="341">
    <w:name w:val=" Знак Знак"/>
    <w:link w:val="12"/>
    <w:uiPriority w:val="0"/>
    <w:rPr>
      <w:sz w:val="24"/>
      <w:szCs w:val="24"/>
      <w:lang w:eastAsia="zh-CN" w:bidi="ar-SA"/>
    </w:rPr>
  </w:style>
  <w:style w:type="paragraph" w:customStyle="1" w:styleId="342">
    <w:name w:val="Знак Знак2"/>
    <w:basedOn w:val="1"/>
    <w:uiPriority w:val="0"/>
    <w:pPr>
      <w:suppressAutoHyphens w:val="0"/>
      <w:spacing w:after="160" w:line="240" w:lineRule="exact"/>
    </w:pPr>
    <w:rPr>
      <w:rFonts w:ascii="Verdana" w:hAnsi="Verdana"/>
      <w:sz w:val="20"/>
      <w:szCs w:val="20"/>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1</Pages>
  <Words>2638</Words>
  <Characters>15039</Characters>
  <Lines>125</Lines>
  <Paragraphs>35</Paragraphs>
  <TotalTime>1</TotalTime>
  <ScaleCrop>false</ScaleCrop>
  <LinksUpToDate>false</LinksUpToDate>
  <CharactersWithSpaces>17642</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2021-12-13T06:55:00Z</dcterms:created>
  <dc:creator>Коробкина</dc:creator>
  <cp:lastModifiedBy>Leo Grig</cp:lastModifiedBy>
  <cp:lastPrinted>2023-03-29T07:16:00Z</cp:lastPrinted>
  <dcterms:modified xsi:type="dcterms:W3CDTF">2023-03-29T07:43:39Z</dcterms:modified>
  <dc:title>О внесении изменений в постановление Администрации города</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B47A35BD55A74F5DA8569A5D08064905</vt:lpwstr>
  </property>
</Properties>
</file>