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3"/>
      <w:bookmarkStart w:id="1" w:name="OLE_LINK2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4"/>
      <w:bookmarkStart w:id="3" w:name="OLE_LINK5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по  строке 1.9. «Объем и источники финансирования муниципальной программы: Общий объем бюджетных ассигнований из бюджета города – 83 597,39108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17 011,47075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13 782,52526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14 917,63266 тыс. руб..»;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708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утверждением бюджета города на 2022 год и плановый период 2023 – 2024 г., изменилось финансовое обеспечение по мероприятию: «Обеспечение деятельности Комитета по управлению имуществом города Димитровграда Ульяновской области».</w:t>
      </w:r>
    </w:p>
    <w:p>
      <w:pPr>
        <w:autoSpaceDE w:val="0"/>
        <w:spacing w:line="200" w:lineRule="atLeast"/>
        <w:contextualSpacing/>
        <w:jc w:val="both"/>
        <w:rPr>
          <w:rFonts w:ascii="Times New Roman" w:hAnsi="Times New Roman" w:eastAsia="Arial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Р.Д.Сатаров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 внесении изменений в постановление Администрации города от 29.09.2017 №1779»</w:t>
      </w:r>
    </w:p>
    <w:p>
      <w:pPr>
        <w:ind w:right="-1" w:firstLine="600"/>
        <w:jc w:val="both"/>
      </w:pP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sz w:val="28"/>
          <w:szCs w:val="28"/>
        </w:rPr>
        <w:t>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sz w:val="28"/>
          <w:szCs w:val="28"/>
        </w:rPr>
        <w:t>.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проекте предлагается изменить расходы на 2022 год, в соответствии с утвержденным бюджетом города Димитровграда Ульяновской области на 2022 год и плановый период 2023 и 2024 годы </w:t>
      </w:r>
      <w:r>
        <w:rPr>
          <w:rStyle w:val="27"/>
          <w:rFonts w:eastAsia="Arial"/>
          <w:b/>
          <w:sz w:val="28"/>
          <w:szCs w:val="28"/>
        </w:rPr>
        <w:t>в сумме 967,60124 тыс руб</w:t>
      </w:r>
      <w:r>
        <w:rPr>
          <w:rStyle w:val="27"/>
          <w:rFonts w:eastAsia="Arial"/>
          <w:sz w:val="28"/>
          <w:szCs w:val="28"/>
        </w:rPr>
        <w:t>: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2022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</w:t>
      </w:r>
      <w:r>
        <w:rPr>
          <w:rFonts w:eastAsia="Arial"/>
          <w:i/>
          <w:sz w:val="28"/>
          <w:szCs w:val="28"/>
        </w:rPr>
        <w:t>увеличение</w:t>
      </w:r>
      <w:r>
        <w:rPr>
          <w:rFonts w:eastAsia="Arial"/>
          <w:sz w:val="28"/>
          <w:szCs w:val="28"/>
        </w:rPr>
        <w:t xml:space="preserve"> на сумме </w:t>
      </w:r>
      <w:r>
        <w:rPr>
          <w:rFonts w:eastAsia="Arial"/>
          <w:b/>
          <w:sz w:val="28"/>
          <w:szCs w:val="28"/>
        </w:rPr>
        <w:t>967,60124 тыс руб</w:t>
      </w:r>
      <w:r>
        <w:rPr>
          <w:rFonts w:eastAsia="Arial"/>
          <w:sz w:val="28"/>
          <w:szCs w:val="28"/>
        </w:rPr>
        <w:t>, по статье - заработная плата и начисление налогов на заработную плату.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 xml:space="preserve">83 597,39108 тыс.руб., в том числе: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17 011,47075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13 782,52526 тыс. руб;</w:t>
      </w:r>
    </w:p>
    <w:p>
      <w:pPr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14 917,63266 тыс. руб.</w:t>
      </w: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Р.Д.Сатаров</w:t>
      </w: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1.9. раздела 1 муниципальной программы, являющейся приложением к постановлению (далее – муниципальная программа), изложить в следующей редакции:</w:t>
      </w:r>
    </w:p>
    <w:p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6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634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1.9.Объем и источники финансирования муниципальной программы</w:t>
            </w:r>
          </w:p>
        </w:tc>
        <w:tc>
          <w:tcPr>
            <w:tcW w:w="611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объём бюджетных ассигнований бюджета города на финансовое обеспечение реализации муниципальной программы составляет – </w:t>
            </w:r>
            <w:r>
              <w:rPr>
                <w:color w:val="000000"/>
                <w:sz w:val="28"/>
                <w:szCs w:val="28"/>
                <w:highlight w:val="yellow"/>
              </w:rPr>
              <w:t>83 597,39108 тыс.руб</w:t>
            </w:r>
            <w:r>
              <w:rPr>
                <w:color w:val="000000"/>
                <w:sz w:val="28"/>
                <w:szCs w:val="28"/>
              </w:rPr>
              <w:t>.,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000000"/>
                <w:sz w:val="28"/>
                <w:szCs w:val="28"/>
                <w:highlight w:val="yellow"/>
              </w:rPr>
              <w:t>83 538,39108 тыс.руб.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2022 год – 16 952,47075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13 782,52526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14 917,63266 тыс. руб.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59,00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</w:t>
            </w:r>
          </w:p>
        </w:tc>
      </w:tr>
    </w:tbl>
    <w:p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»;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4"/>
      <w:bookmarkStart w:id="5" w:name="OLE_LINK25"/>
      <w:r>
        <w:rPr>
          <w:bCs/>
          <w:spacing w:val="-3"/>
          <w:sz w:val="28"/>
          <w:szCs w:val="28"/>
        </w:rPr>
        <w:t>дакции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Цивилев Д.Ю.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  <w:r>
        <w:t xml:space="preserve">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"/>
        <w:gridCol w:w="36"/>
        <w:gridCol w:w="93"/>
        <w:gridCol w:w="283"/>
        <w:gridCol w:w="370"/>
        <w:gridCol w:w="2411"/>
        <w:gridCol w:w="270"/>
        <w:gridCol w:w="1109"/>
        <w:gridCol w:w="141"/>
        <w:gridCol w:w="478"/>
        <w:gridCol w:w="188"/>
        <w:gridCol w:w="34"/>
        <w:gridCol w:w="210"/>
        <w:gridCol w:w="182"/>
        <w:gridCol w:w="43"/>
        <w:gridCol w:w="145"/>
        <w:gridCol w:w="237"/>
        <w:gridCol w:w="53"/>
        <w:gridCol w:w="41"/>
        <w:gridCol w:w="331"/>
        <w:gridCol w:w="60"/>
        <w:gridCol w:w="41"/>
        <w:gridCol w:w="324"/>
        <w:gridCol w:w="67"/>
        <w:gridCol w:w="41"/>
        <w:gridCol w:w="370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3"/>
        <w:gridCol w:w="34"/>
        <w:gridCol w:w="365"/>
        <w:gridCol w:w="37"/>
        <w:gridCol w:w="16"/>
        <w:gridCol w:w="15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289"/>
        <w:gridCol w:w="48"/>
        <w:gridCol w:w="33"/>
        <w:gridCol w:w="41"/>
        <w:gridCol w:w="512"/>
        <w:gridCol w:w="59"/>
        <w:gridCol w:w="16"/>
        <w:gridCol w:w="467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gridSpan w:val="6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33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3"/>
              <w:numPr>
                <w:ilvl w:val="3"/>
                <w:numId w:val="1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 КУИГ)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77 560,57402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77 619,57402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15 241,25441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264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77 560,57402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77 619,57402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15 241,25441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2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5 343,03362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6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784,592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0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83 538,39108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16 952,47075</w:t>
            </w:r>
          </w:p>
        </w:tc>
        <w:tc>
          <w:tcPr>
            <w:tcW w:w="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6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83 597,39108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17 011,47075</w:t>
            </w:r>
          </w:p>
        </w:tc>
        <w:tc>
          <w:tcPr>
            <w:tcW w:w="7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</w:tr>
    </w:tbl>
    <w:p>
      <w:pPr>
        <w:tabs>
          <w:tab w:val="left" w:pos="540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                                                                                               ».</w:t>
      </w:r>
    </w:p>
    <w:sectPr>
      <w:pgSz w:w="16838" w:h="11906" w:orient="landscape"/>
      <w:pgMar w:top="567" w:right="758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670C9"/>
    <w:multiLevelType w:val="multilevel"/>
    <w:tmpl w:val="0E3670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2F50"/>
    <w:rsid w:val="00057E8E"/>
    <w:rsid w:val="00064A42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E0072"/>
    <w:rsid w:val="001E16EF"/>
    <w:rsid w:val="001E1DCC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C59"/>
    <w:rsid w:val="003A3BA4"/>
    <w:rsid w:val="003A50F9"/>
    <w:rsid w:val="003A599A"/>
    <w:rsid w:val="003A6B65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453B"/>
    <w:rsid w:val="005F7522"/>
    <w:rsid w:val="00600422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B6F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0C1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next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qFormat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qFormat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uiPriority w:val="99"/>
    <w:pPr>
      <w:spacing w:after="120" w:line="480" w:lineRule="auto"/>
      <w:ind w:left="283"/>
    </w:pPr>
  </w:style>
  <w:style w:type="table" w:styleId="18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qFormat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qFormat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qFormat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Текст1"/>
    <w:basedOn w:val="1"/>
    <w:qFormat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860</Words>
  <Characters>4902</Characters>
  <Lines>40</Lines>
  <Paragraphs>11</Paragraphs>
  <TotalTime>0</TotalTime>
  <ScaleCrop>false</ScaleCrop>
  <LinksUpToDate>false</LinksUpToDate>
  <CharactersWithSpaces>5751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2022-12-21T09:11:00Z</dcterms:created>
  <dc:creator>Дырдин</dc:creator>
  <cp:lastModifiedBy>petrov_sv</cp:lastModifiedBy>
  <cp:lastPrinted>2022-12-21T09:11:00Z</cp:lastPrinted>
  <dcterms:modified xsi:type="dcterms:W3CDTF">2022-12-23T05:31:23Z</dcterms:modified>
  <dc:title>Приложение к решению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2ED3A8524F6348859F594D8744007FAD</vt:lpwstr>
  </property>
</Properties>
</file>