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14.09.2022 № 2460»</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19.12.2022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14.09.2022 № 2460»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МКУ «СООС».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пунктом 11 части 1 статьи 16 Федерального закона от 06.10.2003 №</w:t>
      </w:r>
      <w:r>
        <w:rPr>
          <w:rFonts w:ascii="Times New Roman" w:eastAsia="Times New Roman" w:hAnsi="Times New Roman" w:cs="Times New Roman"/>
          <w:sz w:val="27"/>
        </w:rPr>
        <w:t xml:space="preserve"> </w:t>
      </w:r>
      <w:r>
        <w:rPr>
          <w:rFonts w:ascii="Times New Roman" w:eastAsia="Times New Roman" w:hAnsi="Times New Roman" w:cs="Times New Roman"/>
          <w:sz w:val="27"/>
        </w:rPr>
        <w:t xml:space="preserve">131-ФЗ «Об общих принципах организации местного самоуправления в Российской Федерации», пунктом 15 части 1 статьи 7, пунктами 11, 15, 19 части 5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14.09.2022 №2460 «Об утверждении муниципальной программы «Обеспечение экологической безопасности на территории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заключение Управления финансов и закупок. </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http://dimitrovgrad.ru/regulatory/program_projects/35919/.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закупок.</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rPr>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после получения положительного заключения Контрольно-счетной палаты проект направляется в Городскую Думу города Димитровграда Ульяновской области, а также направляется на общественное обсуждение.</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Т.Ю.Тойгильдина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bidi w:val="false"/>
        <w:rPr>
          <w:rFonts w:ascii="Times New Roman" w:eastAsia="Times New Roman" w:hAnsi="Times New Roman" w:cs="Times New Roman"/>
          <w:sz w:val="27"/>
        </w:rPr>
      </w:pPr>
    </w:p>
    <w:p>
      <w:pPr>
        <w:jc w:val="both"/>
        <w:textAlignment w:val="auto"/>
        <w:ind w:left="0" w:right="0" w:start="0" w:end="0"/>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mbria">
    <w:panose1 w:val="020405030504060302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Times New Roman">
    <w:altName w:val="Times New Roman"/>
    <w:panose1 w:val="02020603050405020304"/>
    <w:family w:val="roman"/>
    <w:charset w:val="CC"/>
    <w:pitch w:val="variable"/>
  </w:font>
  <w:font w:name="Calibri">
    <w:panose1 w:val="020f0502020204030204"/>
    <w:family w:val="swiss"/>
    <w:charset w:val="CC"/>
    <w:pitch w:val="variable"/>
  </w:font>
  <w:font w:name="Times New Roman">
    <w:altName w:val="Times New Roman"/>
    <w:panose1 w:val="02020603050405020304"/>
    <w:family w:val="roman"/>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160</TotalTime>
  <Pages>2</Pages>
  <Words>738</Words>
  <Characters>4212</Characters>
  <CharactersWithSpaces>4941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