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30.09.2015 № 3277»</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12.12.2022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30.09.2015 № 3277»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образования Администрации города Димитровграда</w:t>
      </w:r>
      <w:r>
        <w:rPr>
          <w:rFonts w:ascii="Times New Roman" w:eastAsia="Times New Roman" w:hAnsi="Times New Roman" w:cs="Times New Roman"/>
          <w:sz w:val="27"/>
          <w:color w:val="000000"/>
        </w:rPr>
        <w:t xml:space="preserve">.                                                 </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13 части 1 статьи 16 Федерального закона от 06.10.2003 № 131 «Об общих принципах организации местного самоуправления в Российской Федерации», частью 1 статьи 9 Федерального закона от 29.12.2012 № 273-ФЗ «Об образовании в Российской Федерации», пунктом 16 части 1 статьи 7, пунктом 16 части 7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30.09.2015 № 3277 «Об утверждении Муниципальной программы «Обеспечение доступного и качественного образования в городе Димитровграде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u w:val="single"/>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http://dimitrovgrad.ru/regulatory/program_projects/35859/</w:t>
        </w:r>
      </w:hyperlink>
      <w:r>
        <w:rPr>
          <w:rFonts w:ascii="Times New Roman" w:eastAsia="Times New Roman" w:hAnsi="Times New Roman" w:cs="Times New Roman"/>
          <w:sz w:val="27"/>
          <w:u w:val="single"/>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859/"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18</TotalTime>
  <Pages>2</Pages>
  <Words>742</Words>
  <Characters>4236</Characters>
  <CharactersWithSpaces>4969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