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suppressAutoHyphens/>
        <w:jc w:val="center"/>
        <w:textAlignment w:val="auto"/>
        <w:ind w:left="0" w:right="0" w:start="0" w:end="0"/>
        <w:adjustRightInd w:val="true"/>
        <w:spacing w:after="0" w:line="240"/>
        <w:rPr>
          <w:b w:val="false"/>
          <w:rFonts w:ascii="Times New Roman" w:eastAsia="Times New Roman" w:hAnsi="Times New Roman" w:cs="Times New Roman"/>
          <w:sz w:val="27"/>
        </w:rPr>
      </w:pPr>
      <w:r>
        <w:rPr>
          <w:b w:val="true"/>
          <w:rFonts w:ascii="Times New Roman" w:eastAsia="Times New Roman" w:hAnsi="Times New Roman" w:cs="Times New Roman"/>
          <w:sz w:val="28"/>
        </w:rPr>
        <w:t xml:space="preserve">по результатам проведения антикоррупционной экспертизы проекта постановления Администрации города «Об утверждении порядка разработки, реализации и оценки  эффективности  муниципальных программ на территории города Димитровграда Ульяновской области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16.12.2022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suppressAutoHyphens/>
        <w:jc w:val="both"/>
        <w:textAlignment w:val="auto"/>
        <w:ind w:left="0" w:right="0" w:start="0" w:end="0"/>
        <w:adjustRightInd w:val="true"/>
        <w:spacing w:after="0" w:line="240"/>
        <w:rPr>
          <w:b w:val="false"/>
          <w:rFonts w:ascii="Times New Roman" w:eastAsia="Times New Roman" w:hAnsi="Times New Roman" w:cs="Times New Roman"/>
          <w:sz w:val="27"/>
        </w:rPr>
      </w:pPr>
      <w:r>
        <w:rPr>
          <w:b w:val="true"/>
          <w:rFonts w:ascii="Times New Roman" w:eastAsia="Times New Roman" w:hAnsi="Times New Roman" w:cs="Times New Roman"/>
          <w:sz w:val="27"/>
        </w:rPr>
        <w:t xml:space="preserve">         </w:t>
      </w:r>
      <w:r>
        <w:rPr>
          <w:b w:val="false"/>
          <w:rFonts w:ascii="Times New Roman" w:eastAsia="Times New Roman" w:hAnsi="Times New Roman" w:cs="Times New Roman"/>
          <w:sz w:val="27"/>
        </w:rPr>
        <w:t xml:space="preserve">Настоящее заключение дано на проект постановления Администрации города Димитровграда Ульяновской области «Об утверждении порядка разработки, реализации и оценки  эффективности  муниципальных программ на территории города Димитровграда Ульяновской области»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Управлением социально-экономического развития Администрации города</w:t>
      </w:r>
      <w:r>
        <w:rPr>
          <w:rFonts w:ascii="Times New Roman" w:eastAsia="Times New Roman" w:hAnsi="Times New Roman" w:cs="Times New Roman"/>
          <w:sz w:val="27"/>
          <w:color w:val="000000"/>
        </w:rPr>
        <w:t xml:space="preserve">.                                                 </w:t>
      </w:r>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center"/>
        <w:textAlignment w:val="auto"/>
        <w:ind w:left="0" w:right="0" w:start="0" w:end="0"/>
        <w:adjustRightInd w:val="true"/>
        <w:spacing w:after="0" w:line="240"/>
        <w:rPr>
          <w:b w:val="true"/>
          <w:rFonts w:ascii="Times New Roman" w:eastAsia="Times New Roman" w:hAnsi="Times New Roman" w:cs="Times New Roman"/>
          <w:sz w:val="27"/>
        </w:rPr>
      </w:pP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Федеральным законом от 28.06.2014 № 172-ФЗ «О стратегическом планировании в Российской Федерации», пунктом 9 части 2 статьи 55 Устава муниципального образования «Город Димитровград»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Порядок разработки, реализации и оценки эффективности муниципальных программ на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признать утратившими силу (отменить) постановления Администрации города.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направлению в прокуратуру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также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2</TotalTime>
  <Pages>2</Pages>
  <Words>551</Words>
  <Characters>3144</Characters>
  <CharactersWithSpaces>3688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