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2A7F7" w14:textId="77777777" w:rsidR="00000000" w:rsidRDefault="00000000">
      <w:pPr>
        <w:jc w:val="center"/>
      </w:pPr>
      <w:r>
        <w:rPr>
          <w:b/>
        </w:rPr>
        <w:t>Администрация города Димитровграда Ульяновской области</w:t>
      </w:r>
    </w:p>
    <w:p w14:paraId="2FB2B8AD" w14:textId="77777777" w:rsidR="00000000" w:rsidRDefault="00000000">
      <w:pPr>
        <w:pBdr>
          <w:bottom w:val="single" w:sz="8" w:space="1" w:color="000000"/>
        </w:pBdr>
        <w:jc w:val="center"/>
      </w:pPr>
      <w:r>
        <w:rPr>
          <w:b/>
        </w:rPr>
        <w:t>Правовое управление</w:t>
      </w:r>
    </w:p>
    <w:p w14:paraId="766387C1" w14:textId="77777777" w:rsidR="00000000" w:rsidRDefault="00000000">
      <w:pPr>
        <w:jc w:val="center"/>
      </w:pPr>
      <w:r>
        <w:t>ул. Хмельницкого, 93, г. Димитровград, Ульяновской области</w:t>
      </w:r>
    </w:p>
    <w:p w14:paraId="635BFF2E" w14:textId="77777777" w:rsidR="00000000" w:rsidRDefault="00000000">
      <w:pPr>
        <w:jc w:val="center"/>
        <w:rPr>
          <w:b/>
          <w:sz w:val="20"/>
        </w:rPr>
      </w:pPr>
    </w:p>
    <w:p w14:paraId="5B598284" w14:textId="77777777" w:rsidR="00000000" w:rsidRDefault="00000000">
      <w:pPr>
        <w:jc w:val="center"/>
      </w:pPr>
      <w:r>
        <w:rPr>
          <w:b/>
          <w:sz w:val="27"/>
        </w:rPr>
        <w:t>Заключение</w:t>
      </w:r>
    </w:p>
    <w:p w14:paraId="13F0F6FE" w14:textId="77777777" w:rsidR="00000000" w:rsidRDefault="00000000">
      <w:pPr>
        <w:pStyle w:val="Eniieieoaeu"/>
        <w:ind w:right="-1"/>
        <w:jc w:val="center"/>
      </w:pPr>
      <w:r>
        <w:rPr>
          <w:b/>
          <w:sz w:val="27"/>
        </w:rPr>
        <w:t xml:space="preserve">по результатам проведения антикоррупционной экспертизы проекта постановления Главы города «О внесении изменения в постановление Администрации города </w:t>
      </w:r>
      <w:r>
        <w:rPr>
          <w:b/>
          <w:sz w:val="27"/>
          <w:szCs w:val="27"/>
        </w:rPr>
        <w:t xml:space="preserve">от </w:t>
      </w:r>
      <w:r>
        <w:rPr>
          <w:rFonts w:cs="Times New Roman"/>
          <w:b/>
          <w:sz w:val="27"/>
          <w:szCs w:val="27"/>
        </w:rPr>
        <w:t>02.07.2019 № 1765</w:t>
      </w:r>
      <w:r>
        <w:rPr>
          <w:b/>
          <w:sz w:val="27"/>
        </w:rPr>
        <w:t>»</w:t>
      </w:r>
    </w:p>
    <w:p w14:paraId="1E403D7A" w14:textId="77777777" w:rsidR="00000000" w:rsidRDefault="00000000">
      <w:pPr>
        <w:rPr>
          <w:b/>
          <w:sz w:val="27"/>
        </w:rPr>
      </w:pPr>
    </w:p>
    <w:p w14:paraId="21832493" w14:textId="77777777" w:rsidR="00000000" w:rsidRDefault="00000000">
      <w:r>
        <w:rPr>
          <w:b/>
          <w:sz w:val="27"/>
        </w:rPr>
        <w:t>Дата экспертизы: 10.02.2025</w:t>
      </w:r>
    </w:p>
    <w:p w14:paraId="3F1ED82B" w14:textId="77777777" w:rsidR="00000000" w:rsidRDefault="00000000">
      <w:r>
        <w:rPr>
          <w:b/>
          <w:sz w:val="27"/>
        </w:rPr>
        <w:t>Результат экспертизы: коррупциогенные факторы не выявлены</w:t>
      </w:r>
    </w:p>
    <w:p w14:paraId="1D57CF60" w14:textId="77777777" w:rsidR="00000000" w:rsidRDefault="00000000">
      <w:pPr>
        <w:jc w:val="center"/>
      </w:pPr>
      <w:r>
        <w:rPr>
          <w:rFonts w:ascii="Liberation Serif" w:hAnsi="Liberation Serif"/>
          <w:b/>
          <w:sz w:val="27"/>
          <w:szCs w:val="27"/>
        </w:rPr>
        <w:t>1.Общие положения</w:t>
      </w:r>
    </w:p>
    <w:p w14:paraId="4CBB62FA" w14:textId="77777777" w:rsidR="00000000" w:rsidRDefault="00000000">
      <w:pPr>
        <w:pStyle w:val="Eniieieoaeu"/>
        <w:spacing w:line="240" w:lineRule="auto"/>
        <w:ind w:right="-1"/>
        <w:jc w:val="both"/>
      </w:pPr>
      <w:r>
        <w:rPr>
          <w:rFonts w:ascii="Liberation Serif" w:hAnsi="Liberation Serif"/>
          <w:sz w:val="27"/>
          <w:szCs w:val="27"/>
        </w:rPr>
        <w:t xml:space="preserve">         Настоящее заключение дано на проект постановления Главы города Димитровграда Ульяновской области «О внесении изменения в постановление Главы города от </w:t>
      </w:r>
      <w:r>
        <w:rPr>
          <w:rFonts w:cs="Times New Roman"/>
          <w:sz w:val="27"/>
          <w:szCs w:val="27"/>
        </w:rPr>
        <w:t>02.07.2019 № 1765</w:t>
      </w:r>
      <w:r>
        <w:rPr>
          <w:rFonts w:ascii="Liberation Serif" w:hAnsi="Liberation Serif"/>
          <w:sz w:val="27"/>
          <w:szCs w:val="27"/>
        </w:rPr>
        <w:t>» (далее - Проект).</w:t>
      </w:r>
    </w:p>
    <w:p w14:paraId="4BD0E723" w14:textId="77777777" w:rsidR="00000000" w:rsidRDefault="00000000">
      <w:pPr>
        <w:ind w:firstLine="567"/>
        <w:jc w:val="both"/>
      </w:pPr>
      <w:r>
        <w:rPr>
          <w:rFonts w:ascii="Liberation Serif" w:hAnsi="Liberation Serif"/>
          <w:sz w:val="27"/>
          <w:szCs w:val="27"/>
        </w:rPr>
        <w:t xml:space="preserve">Проект внесен </w:t>
      </w:r>
      <w:r>
        <w:rPr>
          <w:rFonts w:ascii="Liberation Serif" w:hAnsi="Liberation Serif"/>
          <w:iCs/>
          <w:color w:val="000000"/>
          <w:sz w:val="27"/>
          <w:szCs w:val="27"/>
        </w:rPr>
        <w:t>Управлением финансов и муниципальных закупок города</w:t>
      </w:r>
      <w:r>
        <w:rPr>
          <w:rFonts w:ascii="Liberation Serif" w:hAnsi="Liberation Serif"/>
          <w:color w:val="000000"/>
          <w:sz w:val="27"/>
          <w:szCs w:val="27"/>
        </w:rPr>
        <w:t xml:space="preserve">.    </w:t>
      </w:r>
      <w:r>
        <w:rPr>
          <w:rFonts w:ascii="Liberation Serif" w:hAnsi="Liberation Serif"/>
          <w:sz w:val="27"/>
          <w:szCs w:val="27"/>
        </w:rPr>
        <w:t xml:space="preserve">                                            </w:t>
      </w:r>
    </w:p>
    <w:p w14:paraId="28400D25" w14:textId="77777777" w:rsidR="00000000" w:rsidRDefault="00000000">
      <w:pPr>
        <w:ind w:firstLine="567"/>
        <w:jc w:val="both"/>
      </w:pPr>
      <w:r>
        <w:rPr>
          <w:rFonts w:ascii="Liberation Serif" w:hAnsi="Liberation Serif"/>
          <w:sz w:val="27"/>
          <w:szCs w:val="27"/>
        </w:rPr>
        <w:t>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от 26.02.2010 № 96 и Порядком проведения антикоррупционной экспертизы нормативных правовых актов Главы города Димитровграда Ульяновской области, Администрации города Димитровграда Ульяновской области и их проектов, утвержденным постановлением Администрации города от 25.10.2023 № 3407.</w:t>
      </w:r>
    </w:p>
    <w:p w14:paraId="3C451FB4" w14:textId="77777777" w:rsidR="00000000" w:rsidRDefault="00000000">
      <w:pPr>
        <w:jc w:val="center"/>
      </w:pPr>
      <w:r>
        <w:rPr>
          <w:rFonts w:ascii="Liberation Serif" w:hAnsi="Liberation Serif"/>
          <w:b/>
          <w:sz w:val="27"/>
          <w:szCs w:val="27"/>
        </w:rPr>
        <w:t>2.Описание проекта</w:t>
      </w:r>
    </w:p>
    <w:p w14:paraId="42DE1F5F" w14:textId="77777777" w:rsidR="00000000" w:rsidRDefault="00000000">
      <w:pPr>
        <w:pStyle w:val="ConsPlusNormal"/>
        <w:ind w:firstLine="540"/>
        <w:jc w:val="both"/>
      </w:pPr>
      <w:r>
        <w:rPr>
          <w:rFonts w:ascii="Liberation Serif" w:hAnsi="Liberation Serif"/>
          <w:sz w:val="27"/>
          <w:szCs w:val="27"/>
        </w:rPr>
        <w:t>Проект ра</w:t>
      </w:r>
      <w:r>
        <w:rPr>
          <w:rFonts w:ascii="Liberation Serif" w:hAnsi="Liberation Serif"/>
          <w:color w:val="000000"/>
          <w:sz w:val="27"/>
          <w:szCs w:val="27"/>
        </w:rPr>
        <w:t xml:space="preserve">зработан в </w:t>
      </w:r>
      <w:r>
        <w:rPr>
          <w:rFonts w:cs="Times New Roman"/>
          <w:color w:val="000000"/>
          <w:sz w:val="27"/>
          <w:szCs w:val="27"/>
        </w:rPr>
        <w:t>соответствии со статьей 81 Бюджетного кодекса Российской Федерации, пунктом 9 части 1 статьи 45 Устава муниципального образования «Город Димитровград» Ульяновской области</w:t>
      </w:r>
      <w:r>
        <w:rPr>
          <w:rFonts w:ascii="Liberation Serif" w:hAnsi="Liberation Serif"/>
          <w:color w:val="000000"/>
          <w:sz w:val="27"/>
          <w:szCs w:val="27"/>
        </w:rPr>
        <w:t>.</w:t>
      </w:r>
    </w:p>
    <w:p w14:paraId="5E665753" w14:textId="77777777" w:rsidR="00000000" w:rsidRDefault="00000000">
      <w:pPr>
        <w:pStyle w:val="ConsPlusNormal"/>
        <w:ind w:firstLine="540"/>
        <w:jc w:val="both"/>
      </w:pPr>
      <w:r>
        <w:rPr>
          <w:rFonts w:ascii="Liberation Serif" w:hAnsi="Liberation Serif"/>
          <w:sz w:val="27"/>
          <w:szCs w:val="27"/>
        </w:rPr>
        <w:t xml:space="preserve">Пунктом 1 Проекта предлагается внести изменения в постановление Администрации города </w:t>
      </w:r>
      <w:r>
        <w:rPr>
          <w:rFonts w:cs="Times New Roman"/>
          <w:color w:val="000000"/>
          <w:sz w:val="27"/>
          <w:szCs w:val="27"/>
        </w:rPr>
        <w:t>от 02.07.2019 № 1765 «Об утверждении порядка использования бюджетных ассигнований резервного фонда Администрации города Димитровграда Ульяновской области»</w:t>
      </w:r>
      <w:r>
        <w:rPr>
          <w:rFonts w:ascii="Liberation Serif" w:hAnsi="Liberation Serif"/>
          <w:sz w:val="27"/>
          <w:szCs w:val="27"/>
        </w:rPr>
        <w:t>.</w:t>
      </w:r>
    </w:p>
    <w:p w14:paraId="173106DD" w14:textId="77777777" w:rsidR="00000000" w:rsidRDefault="00000000">
      <w:pPr>
        <w:pStyle w:val="ConsPlusNormal"/>
        <w:ind w:firstLine="540"/>
        <w:jc w:val="both"/>
      </w:pPr>
      <w:r>
        <w:rPr>
          <w:rFonts w:ascii="Liberation Serif" w:hAnsi="Liberation Serif"/>
          <w:sz w:val="27"/>
          <w:szCs w:val="27"/>
        </w:rPr>
        <w:t>Пунктом 2 Проекта предлагается установить, что постановление подлежит официальному опубликованию.</w:t>
      </w:r>
    </w:p>
    <w:p w14:paraId="4EE0FB7D" w14:textId="77777777" w:rsidR="00000000" w:rsidRDefault="00000000">
      <w:pPr>
        <w:ind w:firstLine="567"/>
        <w:jc w:val="both"/>
      </w:pPr>
      <w:r>
        <w:rPr>
          <w:rFonts w:ascii="Liberation Serif" w:hAnsi="Liberation Serif"/>
          <w:sz w:val="27"/>
          <w:szCs w:val="27"/>
        </w:rPr>
        <w:t>Пунктом 3 Проекта возлагается контроль за исполнением постановления.</w:t>
      </w:r>
    </w:p>
    <w:p w14:paraId="281CD4E3" w14:textId="77777777" w:rsidR="00000000" w:rsidRDefault="00000000">
      <w:pPr>
        <w:ind w:firstLine="567"/>
        <w:jc w:val="both"/>
      </w:pPr>
      <w:r>
        <w:rPr>
          <w:rFonts w:ascii="Liberation Serif" w:hAnsi="Liberation Serif"/>
          <w:sz w:val="27"/>
          <w:szCs w:val="27"/>
        </w:rPr>
        <w:t>В соответствии с Порядком подготовки муниципальных нормативных правовых актов органов местного самоуправления города Димитровграда Ульяновской области, разработчиками которых выступают структурные подразделения, отраслевые (функциональные) органы Администрации города Димитровграда Ульяновской области, утвержденным постановлением Администрации города от 24.12.2018 №2810, к Проекту приложены пояснительная записка, финансово-экономическое обоснование.</w:t>
      </w:r>
    </w:p>
    <w:p w14:paraId="751FC035" w14:textId="77777777" w:rsidR="00000000" w:rsidRDefault="00000000">
      <w:pPr>
        <w:rPr>
          <w:rFonts w:ascii="Liberation Serif" w:hAnsi="Liberation Serif"/>
          <w:b/>
          <w:sz w:val="27"/>
          <w:szCs w:val="27"/>
        </w:rPr>
      </w:pPr>
    </w:p>
    <w:p w14:paraId="5E1DB6D9" w14:textId="77777777" w:rsidR="00000000" w:rsidRDefault="00000000">
      <w:pPr>
        <w:ind w:firstLine="567"/>
        <w:jc w:val="center"/>
      </w:pPr>
      <w:r>
        <w:rPr>
          <w:rFonts w:ascii="Liberation Serif" w:hAnsi="Liberation Serif"/>
          <w:b/>
          <w:sz w:val="27"/>
          <w:szCs w:val="27"/>
        </w:rPr>
        <w:t>3.Выявленные в положениях проекта постановления факторы, которые способствуют или могут способствовать созданию условий для проявления коррупции</w:t>
      </w:r>
    </w:p>
    <w:p w14:paraId="34FC9DF1" w14:textId="77777777" w:rsidR="00000000" w:rsidRDefault="00000000">
      <w:pPr>
        <w:ind w:firstLine="567"/>
        <w:jc w:val="both"/>
      </w:pPr>
      <w:r>
        <w:rPr>
          <w:rFonts w:ascii="Liberation Serif" w:hAnsi="Liberation Serif"/>
          <w:sz w:val="27"/>
          <w:szCs w:val="27"/>
        </w:rPr>
        <w:t>Факторов, которые способствуют или могут способствовать созданию условий для проявления коррупции в проекте постановления, не выявлено.</w:t>
      </w:r>
    </w:p>
    <w:p w14:paraId="5A43EABC" w14:textId="77777777" w:rsidR="00000000" w:rsidRDefault="00000000">
      <w:pPr>
        <w:ind w:firstLine="540"/>
        <w:jc w:val="center"/>
      </w:pPr>
      <w:r>
        <w:rPr>
          <w:rFonts w:ascii="Liberation Serif" w:hAnsi="Liberation Serif"/>
          <w:b/>
          <w:sz w:val="27"/>
          <w:szCs w:val="27"/>
        </w:rPr>
        <w:t xml:space="preserve">4.Выводы по результатам антикоррупционной экспертизы </w:t>
      </w:r>
    </w:p>
    <w:p w14:paraId="7A91135F" w14:textId="77777777" w:rsidR="00000000" w:rsidRDefault="00000000">
      <w:pPr>
        <w:ind w:firstLine="567"/>
        <w:jc w:val="both"/>
      </w:pPr>
      <w:r>
        <w:rPr>
          <w:rFonts w:ascii="Liberation Serif" w:hAnsi="Liberation Serif"/>
          <w:sz w:val="27"/>
          <w:szCs w:val="27"/>
        </w:rPr>
        <w:lastRenderedPageBreak/>
        <w:t>Проект признается прошедшим антикоррупционную экспертизу</w:t>
      </w:r>
      <w:r>
        <w:rPr>
          <w:rFonts w:ascii="Liberation Serif" w:hAnsi="Liberation Serif"/>
          <w:color w:val="000000"/>
          <w:sz w:val="27"/>
          <w:szCs w:val="27"/>
        </w:rPr>
        <w:t>.</w:t>
      </w:r>
    </w:p>
    <w:p w14:paraId="2AA124FD" w14:textId="77777777" w:rsidR="00000000" w:rsidRDefault="00000000">
      <w:pPr>
        <w:ind w:firstLine="540"/>
        <w:jc w:val="both"/>
      </w:pPr>
      <w:r>
        <w:rPr>
          <w:rFonts w:ascii="Liberation Serif" w:hAnsi="Liberation Serif"/>
          <w:sz w:val="27"/>
          <w:szCs w:val="27"/>
        </w:rPr>
        <w:t xml:space="preserve">Проект подлежит направлению в прокуратуру города Димитровграда Ульяновской области, Контрольно-счетную палату города Димитровграда Ульяновской области. </w:t>
      </w:r>
    </w:p>
    <w:p w14:paraId="0314D2F5" w14:textId="77777777" w:rsidR="00000000" w:rsidRDefault="00000000">
      <w:pPr>
        <w:ind w:firstLine="540"/>
        <w:jc w:val="both"/>
      </w:pPr>
      <w:r>
        <w:rPr>
          <w:rFonts w:ascii="Liberation Serif" w:hAnsi="Liberation Serif"/>
          <w:sz w:val="27"/>
          <w:szCs w:val="27"/>
        </w:rPr>
        <w:t>Проект</w:t>
      </w:r>
      <w:r>
        <w:rPr>
          <w:sz w:val="27"/>
          <w:szCs w:val="27"/>
        </w:rPr>
        <w:t xml:space="preserve"> </w:t>
      </w:r>
      <w:r>
        <w:rPr>
          <w:rFonts w:ascii="Liberation Serif" w:hAnsi="Liberation Serif"/>
          <w:sz w:val="27"/>
          <w:szCs w:val="27"/>
        </w:rPr>
        <w:t>подлежит</w:t>
      </w:r>
      <w:r>
        <w:rPr>
          <w:sz w:val="27"/>
          <w:szCs w:val="27"/>
        </w:rPr>
        <w:t xml:space="preserve"> </w:t>
      </w:r>
      <w:r>
        <w:rPr>
          <w:rFonts w:ascii="Liberation Serif" w:hAnsi="Liberation Serif"/>
          <w:sz w:val="27"/>
          <w:szCs w:val="27"/>
        </w:rPr>
        <w:t>размещению</w:t>
      </w:r>
      <w:r>
        <w:rPr>
          <w:sz w:val="27"/>
          <w:szCs w:val="27"/>
        </w:rPr>
        <w:t xml:space="preserve"> </w:t>
      </w:r>
      <w:r>
        <w:rPr>
          <w:rFonts w:ascii="Liberation Serif" w:hAnsi="Liberation Serif"/>
          <w:sz w:val="27"/>
          <w:szCs w:val="27"/>
        </w:rPr>
        <w:t>на</w:t>
      </w:r>
      <w:r>
        <w:rPr>
          <w:sz w:val="27"/>
          <w:szCs w:val="27"/>
        </w:rPr>
        <w:t xml:space="preserve"> </w:t>
      </w:r>
      <w:r>
        <w:rPr>
          <w:rFonts w:ascii="Liberation Serif" w:hAnsi="Liberation Serif"/>
          <w:sz w:val="27"/>
          <w:szCs w:val="27"/>
        </w:rPr>
        <w:t>официальном</w:t>
      </w:r>
      <w:r>
        <w:rPr>
          <w:sz w:val="27"/>
          <w:szCs w:val="27"/>
        </w:rPr>
        <w:t xml:space="preserve"> </w:t>
      </w:r>
      <w:r>
        <w:rPr>
          <w:rFonts w:ascii="Liberation Serif" w:hAnsi="Liberation Serif"/>
          <w:sz w:val="27"/>
          <w:szCs w:val="27"/>
        </w:rPr>
        <w:t>сайте</w:t>
      </w:r>
      <w:r>
        <w:rPr>
          <w:sz w:val="27"/>
          <w:szCs w:val="27"/>
        </w:rPr>
        <w:t xml:space="preserve"> </w:t>
      </w:r>
      <w:r>
        <w:rPr>
          <w:rFonts w:ascii="Liberation Serif" w:hAnsi="Liberation Serif"/>
          <w:sz w:val="27"/>
          <w:szCs w:val="27"/>
        </w:rPr>
        <w:t>Администрации</w:t>
      </w:r>
      <w:r>
        <w:rPr>
          <w:sz w:val="27"/>
          <w:szCs w:val="27"/>
        </w:rPr>
        <w:t xml:space="preserve"> </w:t>
      </w:r>
      <w:r>
        <w:rPr>
          <w:rFonts w:ascii="Liberation Serif" w:hAnsi="Liberation Serif"/>
          <w:sz w:val="27"/>
          <w:szCs w:val="27"/>
        </w:rPr>
        <w:t>города</w:t>
      </w:r>
      <w:r>
        <w:rPr>
          <w:sz w:val="27"/>
          <w:szCs w:val="27"/>
        </w:rPr>
        <w:t xml:space="preserve">, </w:t>
      </w:r>
      <w:r>
        <w:rPr>
          <w:rFonts w:ascii="Liberation Serif" w:hAnsi="Liberation Serif"/>
          <w:sz w:val="27"/>
          <w:szCs w:val="27"/>
        </w:rPr>
        <w:t>а</w:t>
      </w:r>
      <w:r>
        <w:rPr>
          <w:sz w:val="27"/>
          <w:szCs w:val="27"/>
        </w:rPr>
        <w:t xml:space="preserve"> </w:t>
      </w:r>
      <w:r>
        <w:rPr>
          <w:rFonts w:ascii="Liberation Serif" w:hAnsi="Liberation Serif"/>
          <w:sz w:val="27"/>
          <w:szCs w:val="27"/>
        </w:rPr>
        <w:t>также</w:t>
      </w:r>
      <w:r>
        <w:rPr>
          <w:sz w:val="27"/>
          <w:szCs w:val="27"/>
        </w:rPr>
        <w:t xml:space="preserve"> </w:t>
      </w:r>
      <w:r>
        <w:rPr>
          <w:rFonts w:ascii="Liberation Serif" w:hAnsi="Liberation Serif"/>
          <w:sz w:val="27"/>
          <w:szCs w:val="27"/>
        </w:rPr>
        <w:t>направляется</w:t>
      </w:r>
      <w:r>
        <w:rPr>
          <w:sz w:val="27"/>
          <w:szCs w:val="27"/>
        </w:rPr>
        <w:t xml:space="preserve"> </w:t>
      </w:r>
      <w:r>
        <w:rPr>
          <w:rFonts w:ascii="Liberation Serif" w:hAnsi="Liberation Serif"/>
          <w:sz w:val="27"/>
          <w:szCs w:val="27"/>
        </w:rPr>
        <w:t>на</w:t>
      </w:r>
      <w:r>
        <w:rPr>
          <w:sz w:val="27"/>
          <w:szCs w:val="27"/>
        </w:rPr>
        <w:t xml:space="preserve"> </w:t>
      </w:r>
      <w:r>
        <w:rPr>
          <w:rFonts w:ascii="Liberation Serif" w:hAnsi="Liberation Serif"/>
          <w:sz w:val="27"/>
          <w:szCs w:val="27"/>
        </w:rPr>
        <w:t>общественное</w:t>
      </w:r>
      <w:r>
        <w:rPr>
          <w:sz w:val="27"/>
          <w:szCs w:val="27"/>
        </w:rPr>
        <w:t xml:space="preserve"> </w:t>
      </w:r>
      <w:r>
        <w:rPr>
          <w:rFonts w:ascii="Liberation Serif" w:hAnsi="Liberation Serif"/>
          <w:sz w:val="27"/>
          <w:szCs w:val="27"/>
        </w:rPr>
        <w:t>обсуждение</w:t>
      </w:r>
      <w:r>
        <w:rPr>
          <w:sz w:val="27"/>
          <w:szCs w:val="27"/>
        </w:rPr>
        <w:t>.</w:t>
      </w:r>
    </w:p>
    <w:p w14:paraId="50EDBAB3" w14:textId="77777777" w:rsidR="00000000" w:rsidRDefault="00000000">
      <w:pPr>
        <w:ind w:firstLine="567"/>
        <w:jc w:val="both"/>
      </w:pPr>
      <w:r>
        <w:rPr>
          <w:rFonts w:ascii="Liberation Serif" w:hAnsi="Liberation Serif"/>
          <w:color w:val="212121"/>
          <w:sz w:val="27"/>
          <w:szCs w:val="27"/>
        </w:rPr>
        <w:t>Проект подлежит направлению в подразделения, образуемые в Правительстве Ульяновской области, и в исполнительные органы государственной власти Ульяновской области по соответствующим направлениям деятельности.</w:t>
      </w:r>
      <w:r>
        <w:rPr>
          <w:rFonts w:ascii="Liberation Serif" w:hAnsi="Liberation Serif"/>
          <w:sz w:val="27"/>
          <w:szCs w:val="27"/>
        </w:rPr>
        <w:t xml:space="preserve"> </w:t>
      </w:r>
    </w:p>
    <w:p w14:paraId="4B2039A0" w14:textId="77777777" w:rsidR="00000000" w:rsidRDefault="00000000">
      <w:pPr>
        <w:jc w:val="both"/>
        <w:rPr>
          <w:rFonts w:ascii="Liberation Serif" w:hAnsi="Liberation Serif"/>
          <w:sz w:val="27"/>
          <w:szCs w:val="27"/>
        </w:rPr>
      </w:pPr>
    </w:p>
    <w:p w14:paraId="2E4F7C61" w14:textId="77777777" w:rsidR="00000000" w:rsidRDefault="00000000">
      <w:pPr>
        <w:jc w:val="both"/>
        <w:rPr>
          <w:rFonts w:ascii="Liberation Serif" w:hAnsi="Liberation Serif"/>
          <w:sz w:val="27"/>
          <w:szCs w:val="27"/>
        </w:rPr>
      </w:pPr>
    </w:p>
    <w:p w14:paraId="3A635321" w14:textId="77777777" w:rsidR="00000000" w:rsidRDefault="00000000">
      <w:pPr>
        <w:jc w:val="both"/>
        <w:rPr>
          <w:rFonts w:ascii="Liberation Serif" w:hAnsi="Liberation Serif"/>
          <w:sz w:val="27"/>
          <w:szCs w:val="27"/>
        </w:rPr>
      </w:pPr>
    </w:p>
    <w:p w14:paraId="0F78F42E" w14:textId="77777777" w:rsidR="00000000" w:rsidRDefault="00000000">
      <w:r>
        <w:rPr>
          <w:rFonts w:ascii="Liberation Serif" w:hAnsi="Liberation Serif"/>
          <w:sz w:val="27"/>
          <w:szCs w:val="27"/>
        </w:rPr>
        <w:t xml:space="preserve">Главный специалист-эксперт отдела </w:t>
      </w:r>
    </w:p>
    <w:p w14:paraId="2E3C3E5C" w14:textId="77777777" w:rsidR="00000000" w:rsidRDefault="00000000">
      <w:r>
        <w:rPr>
          <w:rFonts w:ascii="Liberation Serif" w:hAnsi="Liberation Serif"/>
          <w:sz w:val="27"/>
          <w:szCs w:val="27"/>
        </w:rPr>
        <w:t xml:space="preserve">правовой экспертизы правового </w:t>
      </w:r>
    </w:p>
    <w:p w14:paraId="58312B5C" w14:textId="77777777" w:rsidR="00000000" w:rsidRDefault="00000000">
      <w:r>
        <w:rPr>
          <w:rFonts w:ascii="Liberation Serif" w:hAnsi="Liberation Serif"/>
          <w:sz w:val="27"/>
          <w:szCs w:val="27"/>
        </w:rPr>
        <w:t>управления Администрации города</w:t>
      </w:r>
      <w:r>
        <w:rPr>
          <w:rFonts w:ascii="Liberation Serif" w:hAnsi="Liberation Serif"/>
          <w:sz w:val="27"/>
          <w:szCs w:val="27"/>
        </w:rPr>
        <w:tab/>
      </w:r>
      <w:r>
        <w:rPr>
          <w:rFonts w:ascii="Liberation Serif" w:hAnsi="Liberation Serif"/>
          <w:sz w:val="27"/>
          <w:szCs w:val="27"/>
        </w:rPr>
        <w:tab/>
      </w:r>
      <w:r>
        <w:rPr>
          <w:rFonts w:ascii="Liberation Serif" w:hAnsi="Liberation Serif"/>
          <w:sz w:val="27"/>
          <w:szCs w:val="27"/>
        </w:rPr>
        <w:tab/>
        <w:t xml:space="preserve">                                  </w:t>
      </w:r>
      <w:proofErr w:type="spellStart"/>
      <w:r>
        <w:rPr>
          <w:rFonts w:ascii="Liberation Serif" w:hAnsi="Liberation Serif"/>
          <w:sz w:val="27"/>
          <w:szCs w:val="27"/>
        </w:rPr>
        <w:t>Ю.А.Карпова</w:t>
      </w:r>
      <w:proofErr w:type="spellEnd"/>
    </w:p>
    <w:p w14:paraId="71593D63" w14:textId="77777777" w:rsidR="00000000" w:rsidRDefault="00000000">
      <w:pPr>
        <w:rPr>
          <w:rFonts w:ascii="Liberation Serif" w:hAnsi="Liberation Serif"/>
          <w:sz w:val="27"/>
          <w:szCs w:val="27"/>
        </w:rPr>
      </w:pPr>
    </w:p>
    <w:p w14:paraId="0794FE6C" w14:textId="77777777" w:rsidR="00000000" w:rsidRDefault="00000000">
      <w:pPr>
        <w:rPr>
          <w:rFonts w:ascii="Liberation Serif" w:hAnsi="Liberation Serif"/>
          <w:sz w:val="27"/>
          <w:szCs w:val="27"/>
        </w:rPr>
      </w:pPr>
    </w:p>
    <w:p w14:paraId="79F127A8" w14:textId="77777777" w:rsidR="00000000" w:rsidRDefault="00000000">
      <w:pPr>
        <w:jc w:val="both"/>
        <w:rPr>
          <w:rFonts w:ascii="Liberation Serif" w:hAnsi="Liberation Serif"/>
          <w:sz w:val="27"/>
          <w:szCs w:val="27"/>
        </w:rPr>
      </w:pPr>
    </w:p>
    <w:p w14:paraId="338B619A" w14:textId="77777777" w:rsidR="00000000" w:rsidRDefault="00000000">
      <w:pPr>
        <w:jc w:val="both"/>
      </w:pPr>
      <w:r>
        <w:rPr>
          <w:rFonts w:ascii="Liberation Serif" w:hAnsi="Liberation Serif"/>
          <w:sz w:val="27"/>
          <w:szCs w:val="27"/>
        </w:rPr>
        <w:t xml:space="preserve">Начальник правового управления </w:t>
      </w:r>
    </w:p>
    <w:p w14:paraId="052C174F" w14:textId="77777777" w:rsidR="00000000" w:rsidRDefault="00000000">
      <w:r>
        <w:rPr>
          <w:rFonts w:ascii="Liberation Serif" w:hAnsi="Liberation Serif"/>
          <w:sz w:val="27"/>
          <w:szCs w:val="27"/>
        </w:rPr>
        <w:t>Администрации города</w:t>
      </w:r>
      <w:r>
        <w:rPr>
          <w:rFonts w:ascii="Liberation Serif" w:hAnsi="Liberation Serif"/>
          <w:sz w:val="27"/>
          <w:szCs w:val="27"/>
        </w:rPr>
        <w:tab/>
      </w:r>
      <w:r>
        <w:rPr>
          <w:rFonts w:ascii="Liberation Serif" w:hAnsi="Liberation Serif"/>
          <w:sz w:val="27"/>
          <w:szCs w:val="27"/>
        </w:rPr>
        <w:tab/>
      </w:r>
      <w:r>
        <w:rPr>
          <w:rFonts w:ascii="Liberation Serif" w:hAnsi="Liberation Serif"/>
          <w:sz w:val="27"/>
          <w:szCs w:val="27"/>
        </w:rPr>
        <w:tab/>
      </w:r>
      <w:r>
        <w:rPr>
          <w:rFonts w:ascii="Liberation Serif" w:hAnsi="Liberation Serif"/>
          <w:sz w:val="27"/>
          <w:szCs w:val="27"/>
        </w:rPr>
        <w:tab/>
      </w:r>
      <w:r>
        <w:rPr>
          <w:rFonts w:ascii="Liberation Serif" w:hAnsi="Liberation Serif"/>
          <w:sz w:val="27"/>
          <w:szCs w:val="27"/>
        </w:rPr>
        <w:tab/>
      </w:r>
      <w:r>
        <w:rPr>
          <w:rFonts w:ascii="Liberation Serif" w:hAnsi="Liberation Serif"/>
          <w:sz w:val="27"/>
          <w:szCs w:val="27"/>
        </w:rPr>
        <w:tab/>
      </w:r>
      <w:r>
        <w:rPr>
          <w:rFonts w:ascii="Liberation Serif" w:hAnsi="Liberation Serif"/>
          <w:sz w:val="27"/>
          <w:szCs w:val="27"/>
        </w:rPr>
        <w:tab/>
      </w:r>
      <w:proofErr w:type="gramStart"/>
      <w:r>
        <w:rPr>
          <w:rFonts w:ascii="Liberation Serif" w:hAnsi="Liberation Serif"/>
          <w:sz w:val="27"/>
          <w:szCs w:val="27"/>
        </w:rPr>
        <w:tab/>
        <w:t xml:space="preserve">  </w:t>
      </w:r>
      <w:proofErr w:type="spellStart"/>
      <w:r>
        <w:rPr>
          <w:rFonts w:ascii="Liberation Serif" w:hAnsi="Liberation Serif"/>
          <w:sz w:val="27"/>
          <w:szCs w:val="27"/>
        </w:rPr>
        <w:t>С.Н.Барышева</w:t>
      </w:r>
      <w:proofErr w:type="spellEnd"/>
      <w:proofErr w:type="gramEnd"/>
    </w:p>
    <w:p w14:paraId="0786D452" w14:textId="77777777" w:rsidR="00F75D3D" w:rsidRDefault="00F75D3D">
      <w:pPr>
        <w:jc w:val="both"/>
        <w:rPr>
          <w:rFonts w:ascii="Arial" w:hAnsi="Arial"/>
          <w:sz w:val="20"/>
          <w:szCs w:val="27"/>
        </w:rPr>
      </w:pPr>
    </w:p>
    <w:sectPr w:rsidR="00F75D3D">
      <w:type w:val="continuous"/>
      <w:pgSz w:w="11906" w:h="16838"/>
      <w:pgMar w:top="1134" w:right="567" w:bottom="1140" w:left="1559"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D239B" w14:textId="77777777" w:rsidR="00F75D3D" w:rsidRDefault="00F75D3D">
      <w:r>
        <w:separator/>
      </w:r>
    </w:p>
  </w:endnote>
  <w:endnote w:type="continuationSeparator" w:id="0">
    <w:p w14:paraId="7E6D7863" w14:textId="77777777" w:rsidR="00F75D3D" w:rsidRDefault="00F75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altName w:val="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Noto Sans Devanagari">
    <w:charset w:val="00"/>
    <w:family w:val="swiss"/>
    <w:pitch w:val="variable"/>
    <w:sig w:usb0="80008023" w:usb1="00002046" w:usb2="00000000" w:usb3="00000000" w:csb0="00000001"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B5C9D" w14:textId="77777777" w:rsidR="00F75D3D" w:rsidRDefault="00F75D3D">
      <w:r>
        <w:rPr>
          <w:rFonts w:ascii="PT Astra Serif" w:hAnsi="PT Astra Serif" w:cs="Times New Roman"/>
          <w:kern w:val="0"/>
        </w:rPr>
        <w:separator/>
      </w:r>
    </w:p>
  </w:footnote>
  <w:footnote w:type="continuationSeparator" w:id="0">
    <w:p w14:paraId="4B8D6300" w14:textId="77777777" w:rsidR="00F75D3D" w:rsidRDefault="00F75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708"/>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3948"/>
    <w:rsid w:val="004D6C91"/>
    <w:rsid w:val="0077555B"/>
    <w:rsid w:val="00903948"/>
    <w:rsid w:val="00F75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94D684"/>
  <w14:defaultImageDpi w14:val="0"/>
  <w15:docId w15:val="{2FCFB9F8-3253-4B72-8A92-BB9A7A7F0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Times New Roman" w:hAnsi="Times New Roman" w:cs="Tahoma"/>
      <w:kern w:val="1"/>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4O4rz44y4p44444p">
    <w:name w:val="О4Oс4・н~?о?вr?н~?о?йz ?ш・4р4yи4・ф・?тp?4а?4б?4з?4а4pц"/>
    <w:uiPriority w:val="99"/>
  </w:style>
  <w:style w:type="character" w:customStyle="1" w:styleId="WW-Absatz-Standardschriftart1111">
    <w:name w:val="WW-Absatz-Standardschriftart1111"/>
    <w:uiPriority w:val="99"/>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Absatz-Standardschriftart1111111">
    <w:name w:val="WW-Absatz-Standardschriftart1111111"/>
    <w:uiPriority w:val="99"/>
  </w:style>
  <w:style w:type="character" w:customStyle="1" w:styleId="WW-Absatz-Standardschriftart11111111">
    <w:name w:val="WW-Absatz-Standardschriftart11111111"/>
    <w:uiPriority w:val="99"/>
  </w:style>
  <w:style w:type="character" w:customStyle="1" w:styleId="4O4rz44y4p44444p1">
    <w:name w:val="О4Oс4・н~?о?вr?н~?о?йz ?ш・4р4yи4・ф・?тp?4а?4б?4з?4а4pц1"/>
    <w:uiPriority w:val="99"/>
  </w:style>
  <w:style w:type="character" w:customStyle="1" w:styleId="4S4u444444y4Hp">
    <w:name w:val="Т4Sе4uк4[с4・т・?4с4~н4о4・с[?кy и4H?З~?нp?а["/>
    <w:uiPriority w:val="99"/>
    <w:rPr>
      <w:rFonts w:ascii="Times New Roman" w:eastAsia="Times New Roman" w:hAnsi="Times New Roman" w:cs="Times New Roman"/>
      <w:color w:val="000000"/>
    </w:rPr>
  </w:style>
  <w:style w:type="character" w:customStyle="1" w:styleId="4R4y44r44444">
    <w:name w:val="С4Rи4yм4]в4rо4л4| с4・н~?о?с・4к?4и"/>
    <w:uiPriority w:val="99"/>
    <w:rPr>
      <w:rFonts w:eastAsia="Times New Roman" w:cs="Times New Roman"/>
      <w:color w:val="000000"/>
      <w:vertAlign w:val="superscript"/>
    </w:rPr>
  </w:style>
  <w:style w:type="character" w:styleId="a3">
    <w:name w:val="page number"/>
    <w:uiPriority w:val="99"/>
    <w:rPr>
      <w:rFonts w:eastAsia="Times New Roman" w:cs="Times New Roman"/>
      <w:color w:val="000000"/>
    </w:rPr>
  </w:style>
  <w:style w:type="character" w:customStyle="1" w:styleId="4O4rz44444Hp">
    <w:name w:val="О4Oс4・н~?о?вr?н~?о?йz ?т・4е?4к?4с4・т4H?З~?нp?а["/>
    <w:uiPriority w:val="99"/>
    <w:rPr>
      <w:rFonts w:eastAsia="Times New Roman" w:cs="Times New Roman"/>
      <w:color w:val="000000"/>
    </w:rPr>
  </w:style>
  <w:style w:type="character" w:customStyle="1" w:styleId="4S4u444444y4Hp1">
    <w:name w:val="Т4Sе4uк4[с4・т・?4с4~н4о4・с[?кy и4H?З~?нp?а[1к"/>
    <w:uiPriority w:val="99"/>
    <w:rPr>
      <w:rFonts w:eastAsia="Times New Roman" w:cs="Times New Roman"/>
      <w:color w:val="000000"/>
      <w:sz w:val="20"/>
    </w:rPr>
  </w:style>
  <w:style w:type="character" w:customStyle="1" w:styleId="4B4u44444444444y44H444">
    <w:name w:val="В4Bе4uр4・х・4н?4и?4й ?4к?4о?4л?4о?4н?4т4yи4・т・4у ?лH?4З?4н?4а"/>
    <w:uiPriority w:val="99"/>
    <w:rPr>
      <w:rFonts w:eastAsia="Times New Roman" w:cs="Times New Roman"/>
      <w:color w:val="000000"/>
    </w:rPr>
  </w:style>
  <w:style w:type="character" w:customStyle="1" w:styleId="4S4u4444444y4Hp">
    <w:name w:val="Т4Sе4uк4[с4・т・?4в?4ы4~н4о4・с[?кy и4H?З~?нp?а["/>
    <w:uiPriority w:val="99"/>
    <w:rPr>
      <w:rFonts w:ascii="Segoe UI" w:eastAsia="Times New Roman" w:hAnsi="Segoe UI" w:cs="Times New Roman"/>
      <w:color w:val="000000"/>
      <w:sz w:val="18"/>
    </w:rPr>
  </w:style>
  <w:style w:type="character" w:customStyle="1" w:styleId="4N4y4w44y4z444444y444H44p4">
    <w:name w:val="Н4Nи4yж4wн4~и4yй4z к4[о4л4|о4н4~т4・иy?т・4у4|л?4HЗ4~н4pа4[к"/>
    <w:uiPriority w:val="99"/>
    <w:rPr>
      <w:rFonts w:eastAsia="Times New Roman" w:cs="Times New Roman"/>
      <w:color w:val="000000"/>
    </w:rPr>
  </w:style>
  <w:style w:type="character" w:customStyle="1" w:styleId="4I44u44444444p">
    <w:name w:val="И4Iн4~т4・еu?р・4н?4е?4т?4・с・4с4|ы4[л4pк"/>
    <w:uiPriority w:val="99"/>
    <w:rPr>
      <w:rFonts w:eastAsia="Times New Roman" w:cs="Times New Roman"/>
      <w:color w:val="0000FF"/>
      <w:u w:val="single"/>
    </w:rPr>
  </w:style>
  <w:style w:type="paragraph" w:customStyle="1" w:styleId="4H4p4s4444r44">
    <w:name w:val="З4Hа4pг4sо4л4|о4в4rо4к4["/>
    <w:basedOn w:val="a"/>
    <w:next w:val="4O4rz4444"/>
    <w:uiPriority w:val="99"/>
    <w:pPr>
      <w:keepNext/>
      <w:spacing w:before="240" w:after="120"/>
    </w:pPr>
    <w:rPr>
      <w:rFonts w:ascii="Arial" w:hAnsi="Arial"/>
      <w:sz w:val="28"/>
    </w:rPr>
  </w:style>
  <w:style w:type="paragraph" w:customStyle="1" w:styleId="4O4rz4444">
    <w:name w:val="О4Oс4・н~?о?вr?н~?о?йz ?т・4е?4к?4с4・"/>
    <w:basedOn w:val="a"/>
    <w:uiPriority w:val="99"/>
    <w:pPr>
      <w:spacing w:after="120"/>
    </w:pPr>
  </w:style>
  <w:style w:type="paragraph" w:customStyle="1" w:styleId="4R4y44">
    <w:name w:val="С4Rп4・иy?с・4о?4к"/>
    <w:basedOn w:val="4O4rz4444"/>
    <w:uiPriority w:val="99"/>
  </w:style>
  <w:style w:type="paragraph" w:customStyle="1" w:styleId="4N4p4x4r4p44y4u">
    <w:name w:val="Н4Nа4pз4xв4rа4pн4~и4yе4u"/>
    <w:basedOn w:val="a"/>
    <w:uiPriority w:val="99"/>
    <w:pPr>
      <w:spacing w:before="120" w:after="120"/>
    </w:pPr>
    <w:rPr>
      <w:rFonts w:ascii="PT Astra Serif" w:hAnsi="PT Astra Serif" w:cs="Noto Sans Devanagari"/>
      <w:i/>
      <w:iCs/>
    </w:rPr>
  </w:style>
  <w:style w:type="paragraph" w:customStyle="1" w:styleId="4T44p4x4p4u">
    <w:name w:val="У4Tк4[а4pз4xа4pт4・еu?л|?ь・"/>
    <w:basedOn w:val="a"/>
    <w:uiPriority w:val="99"/>
    <w:rPr>
      <w:rFonts w:ascii="PT Astra Serif" w:hAnsi="PT Astra Serif" w:cs="Noto Sans Devanagari"/>
    </w:rPr>
  </w:style>
  <w:style w:type="paragraph" w:customStyle="1" w:styleId="4N4p4x4r4p44y4u2">
    <w:name w:val="Н4Nа4pз4xв4rа4pн4~и4yе4u2"/>
    <w:basedOn w:val="a"/>
    <w:uiPriority w:val="99"/>
    <w:pPr>
      <w:spacing w:before="120" w:after="120"/>
    </w:pPr>
    <w:rPr>
      <w:rFonts w:ascii="Arial" w:hAnsi="Arial"/>
      <w:i/>
      <w:sz w:val="20"/>
    </w:rPr>
  </w:style>
  <w:style w:type="paragraph" w:customStyle="1" w:styleId="4T44p4x4p4u2">
    <w:name w:val="У4Tк4[а4pз4xа4pт4・еu?л|?ь・2"/>
    <w:basedOn w:val="a"/>
    <w:uiPriority w:val="99"/>
    <w:rPr>
      <w:rFonts w:ascii="Arial" w:hAnsi="Arial"/>
    </w:rPr>
  </w:style>
  <w:style w:type="paragraph" w:customStyle="1" w:styleId="4N4p4x4r4p44y4u1">
    <w:name w:val="Н4Nа4pз4xв4rа4pн4~и4yе4u1"/>
    <w:basedOn w:val="a"/>
    <w:uiPriority w:val="99"/>
    <w:pPr>
      <w:spacing w:before="120" w:after="120"/>
    </w:pPr>
    <w:rPr>
      <w:i/>
    </w:rPr>
  </w:style>
  <w:style w:type="paragraph" w:customStyle="1" w:styleId="4T44p4x4p4u1">
    <w:name w:val="У4Tк4[а4pз4xа4pт4・еu?л|?ь・1"/>
    <w:basedOn w:val="a"/>
    <w:uiPriority w:val="99"/>
  </w:style>
  <w:style w:type="paragraph" w:customStyle="1" w:styleId="ConsPlusNonformat">
    <w:name w:val="ConsPlusNonformat"/>
    <w:uiPriority w:val="99"/>
    <w:pPr>
      <w:widowControl w:val="0"/>
      <w:suppressAutoHyphens/>
      <w:autoSpaceDE w:val="0"/>
      <w:autoSpaceDN w:val="0"/>
      <w:adjustRightInd w:val="0"/>
    </w:pPr>
    <w:rPr>
      <w:rFonts w:ascii="Courier New" w:hAnsi="Courier New" w:cs="Tahoma"/>
      <w:kern w:val="1"/>
      <w:szCs w:val="24"/>
    </w:rPr>
  </w:style>
  <w:style w:type="paragraph" w:customStyle="1" w:styleId="4R444p">
    <w:name w:val="С4Rн4~о4с4・к[?аp"/>
    <w:basedOn w:val="a"/>
    <w:uiPriority w:val="99"/>
    <w:rPr>
      <w:sz w:val="20"/>
    </w:rPr>
  </w:style>
  <w:style w:type="paragraph" w:customStyle="1" w:styleId="4K44444y44">
    <w:name w:val="К4Kо4л4|о4н4~т4・иy?т・4у4|л"/>
    <w:basedOn w:val="a"/>
    <w:uiPriority w:val="99"/>
  </w:style>
  <w:style w:type="paragraph" w:customStyle="1" w:styleId="4B4u44444444444y44">
    <w:name w:val="В4Bе4uр4・х・4н?4и?4й ?4к?4о?4л?4о?4н?4т4yи4・т・4у"/>
    <w:basedOn w:val="a"/>
    <w:uiPriority w:val="99"/>
    <w:pPr>
      <w:tabs>
        <w:tab w:val="center" w:pos="4677"/>
        <w:tab w:val="right" w:pos="9355"/>
      </w:tabs>
    </w:pPr>
  </w:style>
  <w:style w:type="paragraph" w:styleId="a4">
    <w:name w:val="Balloon Text"/>
    <w:basedOn w:val="a"/>
    <w:link w:val="a5"/>
    <w:uiPriority w:val="99"/>
    <w:rPr>
      <w:rFonts w:ascii="Tahoma" w:hAnsi="Tahoma"/>
      <w:sz w:val="16"/>
    </w:rPr>
  </w:style>
  <w:style w:type="character" w:customStyle="1" w:styleId="a5">
    <w:name w:val="Текст выноски Знак"/>
    <w:link w:val="a4"/>
    <w:uiPriority w:val="99"/>
    <w:semiHidden/>
    <w:rPr>
      <w:rFonts w:ascii="Segoe UI" w:eastAsia="Times New Roman" w:hAnsi="Segoe UI" w:cs="Segoe UI"/>
      <w:kern w:val="1"/>
      <w:sz w:val="18"/>
      <w:szCs w:val="18"/>
    </w:rPr>
  </w:style>
  <w:style w:type="paragraph" w:customStyle="1" w:styleId="ConsPlusTitle">
    <w:name w:val="ConsPlusTitle"/>
    <w:uiPriority w:val="99"/>
    <w:pPr>
      <w:widowControl w:val="0"/>
      <w:suppressAutoHyphens/>
      <w:autoSpaceDE w:val="0"/>
      <w:autoSpaceDN w:val="0"/>
      <w:adjustRightInd w:val="0"/>
    </w:pPr>
    <w:rPr>
      <w:rFonts w:ascii="Times New Roman" w:hAnsi="Times New Roman" w:cs="Tahoma"/>
      <w:b/>
      <w:kern w:val="1"/>
      <w:sz w:val="28"/>
      <w:szCs w:val="24"/>
    </w:rPr>
  </w:style>
  <w:style w:type="paragraph" w:customStyle="1" w:styleId="4R44t4u4wyur4444">
    <w:name w:val="С4Rо4д4tе4uр4・жw?иy?м]?о?еu ?вr?р・4е?4з?4к?4и"/>
    <w:basedOn w:val="4O4rz4444"/>
    <w:uiPriority w:val="99"/>
  </w:style>
  <w:style w:type="paragraph" w:customStyle="1" w:styleId="4N4y4w44y4z444444y44">
    <w:name w:val="Н4Nи4yж4wн4~и4yй4z к4[о4л4|о4н4~т4・иy?т・4у4|л"/>
    <w:basedOn w:val="a"/>
    <w:uiPriority w:val="99"/>
    <w:pPr>
      <w:tabs>
        <w:tab w:val="center" w:pos="4818"/>
        <w:tab w:val="right" w:pos="9637"/>
      </w:tabs>
    </w:pPr>
  </w:style>
  <w:style w:type="paragraph" w:customStyle="1" w:styleId="4H44p44H44p414H44p4">
    <w:name w:val="З4Hн4~а4pк4[ З4Hн4~а4pк4[1 З4Hн4~а4pк4["/>
    <w:basedOn w:val="a"/>
    <w:uiPriority w:val="99"/>
    <w:pPr>
      <w:widowControl w:val="0"/>
      <w:spacing w:after="160" w:line="240" w:lineRule="exact"/>
      <w:jc w:val="right"/>
    </w:pPr>
    <w:rPr>
      <w:sz w:val="20"/>
      <w:lang w:val="en-GB" w:eastAsia="en-US" w:bidi="hi-IN"/>
    </w:rPr>
  </w:style>
  <w:style w:type="paragraph" w:customStyle="1" w:styleId="ConsPlusNormal">
    <w:name w:val="ConsPlusNormal"/>
    <w:uiPriority w:val="99"/>
    <w:pPr>
      <w:suppressAutoHyphens/>
      <w:autoSpaceDE w:val="0"/>
      <w:autoSpaceDN w:val="0"/>
      <w:adjustRightInd w:val="0"/>
    </w:pPr>
    <w:rPr>
      <w:rFonts w:ascii="Times New Roman" w:hAnsi="Times New Roman" w:cs="Tahoma"/>
      <w:kern w:val="1"/>
      <w:sz w:val="24"/>
      <w:szCs w:val="24"/>
      <w:lang w:bidi="hi-IN"/>
    </w:rPr>
  </w:style>
  <w:style w:type="paragraph" w:customStyle="1" w:styleId="Eniieieoaeu">
    <w:name w:val="Eniieieoaeu"/>
    <w:basedOn w:val="a"/>
    <w:uiPriority w:val="99"/>
    <w:pPr>
      <w:spacing w:line="240" w:lineRule="exact"/>
    </w:pPr>
    <w:rPr>
      <w:sz w:val="30"/>
      <w:lang w:bidi="hi-IN"/>
    </w:rPr>
  </w:style>
  <w:style w:type="paragraph" w:customStyle="1" w:styleId="4H44p44H44p44H44p44H44p44H44p44H44p44H44p4">
    <w:name w:val="З4Hн4~а4pк4[ З4Hн4~а4pк4[ З4Hн4~а4pк4[ З4Hн4~а4pк4[ З4Hн4~а4pк4[ З4Hн4~а4pк4[ З4Hн4~а4pк4["/>
    <w:basedOn w:val="a"/>
    <w:uiPriority w:val="99"/>
    <w:pPr>
      <w:widowControl w:val="0"/>
      <w:spacing w:after="160" w:line="240" w:lineRule="exact"/>
      <w:jc w:val="right"/>
    </w:pPr>
    <w:rPr>
      <w:sz w:val="20"/>
      <w:lang w:val="en-GB"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2888</Characters>
  <Application>Microsoft Office Word</Application>
  <DocSecurity>0</DocSecurity>
  <Lines>24</Lines>
  <Paragraphs>6</Paragraphs>
  <ScaleCrop>false</ScaleCrop>
  <Company>КонсультантПлюс Версия 4024.00.31</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Димитровграда от 10.12.2024 N 4840"Об утверждении муниципальной программы "Развитие и модернизация образования в городе Димитровграде Ульяновской области"</dc:title>
  <dc:subject/>
  <dc:creator>Пользователь</dc:creator>
  <cp:keywords/>
  <dc:description/>
  <cp:lastModifiedBy>Office</cp:lastModifiedBy>
  <cp:revision>2</cp:revision>
  <cp:lastPrinted>2025-02-10T07:34:00Z</cp:lastPrinted>
  <dcterms:created xsi:type="dcterms:W3CDTF">2025-03-05T04:28:00Z</dcterms:created>
  <dcterms:modified xsi:type="dcterms:W3CDTF">2025-03-05T04:28:00Z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Пользователь</vt:lpwstr>
  </property>
</Properties>
</file>