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AFD06" w14:textId="77777777" w:rsidR="00000000" w:rsidRDefault="00000000">
      <w:pPr>
        <w:jc w:val="center"/>
      </w:pPr>
      <w:r>
        <w:rPr>
          <w:b/>
        </w:rPr>
        <w:t>Администрация города Димитровграда Ульяновской области</w:t>
      </w:r>
    </w:p>
    <w:p w14:paraId="7C99B335" w14:textId="77777777" w:rsidR="00000000" w:rsidRDefault="00000000">
      <w:pPr>
        <w:pBdr>
          <w:bottom w:val="single" w:sz="8" w:space="1" w:color="000000"/>
        </w:pBdr>
        <w:jc w:val="center"/>
      </w:pPr>
      <w:r>
        <w:rPr>
          <w:b/>
        </w:rPr>
        <w:t>Правовое управление</w:t>
      </w:r>
    </w:p>
    <w:p w14:paraId="2F7CE4FA" w14:textId="77777777" w:rsidR="00000000" w:rsidRDefault="00000000">
      <w:pPr>
        <w:jc w:val="center"/>
      </w:pPr>
      <w:r>
        <w:t>ул. Хмельницкого, 93, г. Димитровград, Ульяновской области</w:t>
      </w:r>
    </w:p>
    <w:p w14:paraId="656913E0" w14:textId="77777777" w:rsidR="00000000" w:rsidRDefault="00000000">
      <w:pPr>
        <w:jc w:val="center"/>
      </w:pPr>
      <w:r>
        <w:rPr>
          <w:b/>
          <w:sz w:val="27"/>
        </w:rPr>
        <w:t>Заключение</w:t>
      </w:r>
    </w:p>
    <w:p w14:paraId="0B2C560A" w14:textId="77777777" w:rsidR="00000000" w:rsidRDefault="00000000">
      <w:pPr>
        <w:pStyle w:val="Eniieieoaeu"/>
        <w:ind w:right="-1"/>
        <w:jc w:val="center"/>
      </w:pPr>
      <w:r>
        <w:rPr>
          <w:b/>
          <w:sz w:val="27"/>
        </w:rPr>
        <w:t>по результатам проведения антикоррупционной экспертизы проекта постановления Главы города «</w:t>
      </w:r>
      <w:r>
        <w:rPr>
          <w:b/>
          <w:sz w:val="27"/>
          <w:szCs w:val="27"/>
        </w:rPr>
        <w:t>О порядке принятия Администрацией города Димитровграда Ульяновской области постановления</w:t>
      </w:r>
    </w:p>
    <w:p w14:paraId="3EED730F" w14:textId="77777777" w:rsidR="00000000" w:rsidRDefault="00000000">
      <w:pPr>
        <w:pStyle w:val="Eniieieoaeu"/>
        <w:ind w:right="-1"/>
        <w:jc w:val="center"/>
      </w:pPr>
      <w:r>
        <w:rPr>
          <w:rFonts w:cs="Times New Roman"/>
          <w:b/>
          <w:sz w:val="27"/>
          <w:szCs w:val="27"/>
        </w:rPr>
        <w:t>об изменении существенных условий муниципального контракта, контракта (иного гражданско-правового договора)</w:t>
      </w:r>
      <w:r>
        <w:rPr>
          <w:b/>
          <w:sz w:val="27"/>
        </w:rPr>
        <w:t>»</w:t>
      </w:r>
    </w:p>
    <w:p w14:paraId="3663CD7B" w14:textId="77777777" w:rsidR="00000000" w:rsidRDefault="00000000">
      <w:r>
        <w:rPr>
          <w:b/>
          <w:sz w:val="27"/>
        </w:rPr>
        <w:t>Дата экспертизы: 25.02.2025</w:t>
      </w:r>
    </w:p>
    <w:p w14:paraId="2DCEC904" w14:textId="77777777" w:rsidR="00000000" w:rsidRDefault="00000000">
      <w:r>
        <w:rPr>
          <w:b/>
          <w:sz w:val="27"/>
        </w:rPr>
        <w:t>Результат экспертизы: коррупциогенные факторы не выявлены</w:t>
      </w:r>
    </w:p>
    <w:p w14:paraId="7102766B" w14:textId="77777777" w:rsidR="00000000" w:rsidRDefault="00000000">
      <w:pPr>
        <w:jc w:val="center"/>
      </w:pPr>
      <w:r>
        <w:rPr>
          <w:rFonts w:ascii="Liberation Serif" w:hAnsi="Liberation Serif"/>
          <w:b/>
          <w:sz w:val="27"/>
          <w:szCs w:val="27"/>
        </w:rPr>
        <w:t>1.Общие положения</w:t>
      </w:r>
    </w:p>
    <w:p w14:paraId="0685CA28" w14:textId="77777777" w:rsidR="00000000" w:rsidRDefault="00000000">
      <w:pPr>
        <w:pStyle w:val="Eniieieoaeu"/>
        <w:spacing w:line="240" w:lineRule="auto"/>
        <w:ind w:right="-1"/>
        <w:jc w:val="both"/>
      </w:pPr>
      <w:r>
        <w:rPr>
          <w:rFonts w:ascii="Liberation Serif" w:hAnsi="Liberation Serif"/>
          <w:sz w:val="27"/>
          <w:szCs w:val="27"/>
        </w:rPr>
        <w:t xml:space="preserve">         Настоящее заключение дано на проект постановления Главы города Димитровграда Ульяновской области «О порядке принятия Администрацией города Димитровграда Ульяновской области постановления </w:t>
      </w:r>
      <w:r>
        <w:rPr>
          <w:rFonts w:ascii="Liberation Serif" w:hAnsi="Liberation Serif" w:cs="Times New Roman"/>
          <w:sz w:val="27"/>
          <w:szCs w:val="27"/>
        </w:rPr>
        <w:t>об изменении существенных условий муниципального контракта, контракта (иного гражданско-правового договора)</w:t>
      </w:r>
      <w:r>
        <w:rPr>
          <w:rFonts w:ascii="Liberation Serif" w:hAnsi="Liberation Serif"/>
          <w:sz w:val="27"/>
          <w:szCs w:val="27"/>
        </w:rPr>
        <w:t>» (далее - Проект).</w:t>
      </w:r>
    </w:p>
    <w:p w14:paraId="55A90791" w14:textId="77777777" w:rsidR="00000000" w:rsidRDefault="00000000">
      <w:pPr>
        <w:ind w:firstLine="567"/>
        <w:jc w:val="both"/>
      </w:pPr>
      <w:r>
        <w:rPr>
          <w:rFonts w:ascii="Liberation Serif" w:hAnsi="Liberation Serif"/>
          <w:sz w:val="27"/>
          <w:szCs w:val="27"/>
        </w:rPr>
        <w:t xml:space="preserve">Проект внесен </w:t>
      </w:r>
      <w:r>
        <w:rPr>
          <w:rFonts w:ascii="Liberation Serif" w:hAnsi="Liberation Serif"/>
          <w:iCs/>
          <w:color w:val="000000"/>
          <w:sz w:val="27"/>
          <w:szCs w:val="27"/>
        </w:rPr>
        <w:t>Управлением финансов и муниципальных закупок города</w:t>
      </w:r>
      <w:r>
        <w:rPr>
          <w:rFonts w:ascii="Liberation Serif" w:hAnsi="Liberation Serif"/>
          <w:color w:val="000000"/>
          <w:sz w:val="27"/>
          <w:szCs w:val="27"/>
        </w:rPr>
        <w:t xml:space="preserve">.    </w:t>
      </w:r>
      <w:r>
        <w:rPr>
          <w:rFonts w:ascii="Liberation Serif" w:hAnsi="Liberation Serif"/>
          <w:sz w:val="27"/>
          <w:szCs w:val="27"/>
        </w:rPr>
        <w:t xml:space="preserve">                                            </w:t>
      </w:r>
    </w:p>
    <w:p w14:paraId="509437DE" w14:textId="77777777" w:rsidR="00000000" w:rsidRDefault="00000000">
      <w:pPr>
        <w:ind w:firstLine="567"/>
        <w:jc w:val="both"/>
      </w:pPr>
      <w:r>
        <w:rPr>
          <w:rFonts w:ascii="Liberation Serif" w:hAnsi="Liberation Serif"/>
          <w:sz w:val="27"/>
          <w:szCs w:val="27"/>
        </w:rPr>
        <w:t>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 утвержденным постановлением Администрации города от 25.10.2023 № 3407.</w:t>
      </w:r>
    </w:p>
    <w:p w14:paraId="61301298" w14:textId="77777777" w:rsidR="00000000" w:rsidRDefault="00000000">
      <w:pPr>
        <w:jc w:val="center"/>
      </w:pPr>
      <w:r>
        <w:rPr>
          <w:rFonts w:ascii="Liberation Serif" w:hAnsi="Liberation Serif"/>
          <w:b/>
          <w:sz w:val="27"/>
          <w:szCs w:val="27"/>
        </w:rPr>
        <w:t>2.Описание проекта</w:t>
      </w:r>
    </w:p>
    <w:p w14:paraId="0C462DFC" w14:textId="77777777" w:rsidR="00000000" w:rsidRDefault="00000000">
      <w:pPr>
        <w:pStyle w:val="ConsPlusNormal"/>
        <w:ind w:firstLine="540"/>
        <w:jc w:val="both"/>
      </w:pPr>
      <w:r>
        <w:rPr>
          <w:rFonts w:ascii="Liberation Serif" w:hAnsi="Liberation Serif"/>
          <w:sz w:val="27"/>
          <w:szCs w:val="27"/>
        </w:rPr>
        <w:t>Проект ра</w:t>
      </w:r>
      <w:r>
        <w:rPr>
          <w:rFonts w:ascii="Liberation Serif" w:hAnsi="Liberation Serif"/>
          <w:color w:val="000000"/>
          <w:sz w:val="27"/>
          <w:szCs w:val="27"/>
        </w:rPr>
        <w:t xml:space="preserve">зработан в </w:t>
      </w:r>
      <w:r>
        <w:rPr>
          <w:rFonts w:cs="Times New Roman"/>
          <w:color w:val="000000"/>
          <w:sz w:val="27"/>
          <w:szCs w:val="27"/>
        </w:rPr>
        <w:t>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Liberation Serif" w:hAnsi="Liberation Serif"/>
          <w:color w:val="000000"/>
          <w:sz w:val="27"/>
          <w:szCs w:val="27"/>
        </w:rPr>
        <w:t>.</w:t>
      </w:r>
    </w:p>
    <w:p w14:paraId="7B5ECB13" w14:textId="77777777" w:rsidR="00000000" w:rsidRDefault="00000000">
      <w:pPr>
        <w:pStyle w:val="ConsPlusNormal"/>
        <w:ind w:firstLine="540"/>
        <w:jc w:val="both"/>
      </w:pPr>
      <w:r>
        <w:rPr>
          <w:rFonts w:ascii="Liberation Serif" w:hAnsi="Liberation Serif"/>
          <w:sz w:val="27"/>
          <w:szCs w:val="27"/>
        </w:rPr>
        <w:t>Пунктом 1 Проекта предлагается у</w:t>
      </w:r>
      <w:r>
        <w:rPr>
          <w:rFonts w:ascii="Liberation Serif" w:hAnsi="Liberation Serif" w:cs="Times New Roman"/>
          <w:color w:val="000000"/>
          <w:sz w:val="27"/>
          <w:szCs w:val="27"/>
        </w:rPr>
        <w:t>становить, что в случае, предусмотренном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изменение существенных условий муниципального контракта, контракта (иного гражданско-правового договора), заключённого муниципальным казенным, бюджетным и автономным учреждениями, муниципальным унитарным предприятием города Димитровграда Ульяновской области (далее – контракт, заказчик соответственно) до 01.01.2026, допускается на основании постановления Администрации города Димитровграда Ульяновской области (далее – Администрация города) об изменении существенных условий контракта, если иной порядок не установлен нормативными правовыми актами Российской Федерации или иными нормативными правовыми актами Правительства Ульяновской области.</w:t>
      </w:r>
    </w:p>
    <w:p w14:paraId="7EA19062" w14:textId="77777777" w:rsidR="00000000" w:rsidRDefault="00000000">
      <w:pPr>
        <w:ind w:firstLine="709"/>
        <w:jc w:val="both"/>
      </w:pPr>
      <w:r>
        <w:rPr>
          <w:rFonts w:ascii="Liberation Serif" w:hAnsi="Liberation Serif"/>
          <w:color w:val="000000"/>
          <w:sz w:val="27"/>
          <w:szCs w:val="27"/>
        </w:rPr>
        <w:t>Пунктом 2 Проекта предлагается установить, что з</w:t>
      </w:r>
      <w:r>
        <w:rPr>
          <w:color w:val="000000"/>
          <w:sz w:val="27"/>
          <w:szCs w:val="27"/>
        </w:rPr>
        <w:t>аказчик, у которого существенные условия заключенного им контракта подлежат изменению</w:t>
      </w:r>
      <w:r>
        <w:rPr>
          <w:sz w:val="27"/>
          <w:szCs w:val="27"/>
        </w:rPr>
        <w:t>,</w:t>
      </w:r>
      <w:r>
        <w:rPr>
          <w:color w:val="FF0000"/>
          <w:sz w:val="27"/>
          <w:szCs w:val="27"/>
        </w:rPr>
        <w:t xml:space="preserve"> </w:t>
      </w:r>
      <w:r>
        <w:rPr>
          <w:color w:val="000000"/>
          <w:sz w:val="27"/>
          <w:szCs w:val="27"/>
        </w:rPr>
        <w:t xml:space="preserve">обращается в Администрацию города с предложением об изменении существенных условий контракта, составленным </w:t>
      </w:r>
      <w:r>
        <w:rPr>
          <w:sz w:val="27"/>
          <w:szCs w:val="27"/>
        </w:rPr>
        <w:t xml:space="preserve">по форме установленной приложением к постановлению (далее – предложение) для принятия Администрацией города постановления об изменении существенных условий контракта. </w:t>
      </w:r>
    </w:p>
    <w:p w14:paraId="172D02CE" w14:textId="77777777" w:rsidR="00000000" w:rsidRDefault="00000000">
      <w:pPr>
        <w:ind w:firstLine="709"/>
        <w:jc w:val="both"/>
      </w:pPr>
      <w:r>
        <w:rPr>
          <w:rFonts w:ascii="Liberation Serif" w:hAnsi="Liberation Serif"/>
          <w:color w:val="000000"/>
          <w:sz w:val="27"/>
          <w:szCs w:val="27"/>
        </w:rPr>
        <w:t>Пунктом 3 Проекта предлагается установить, что п</w:t>
      </w:r>
      <w:r>
        <w:rPr>
          <w:color w:val="000000"/>
          <w:sz w:val="27"/>
          <w:szCs w:val="27"/>
        </w:rPr>
        <w:t xml:space="preserve">остановление Администрации города об изменении существенных условий контракта принимается не </w:t>
      </w:r>
      <w:r>
        <w:rPr>
          <w:color w:val="000000"/>
          <w:sz w:val="27"/>
          <w:szCs w:val="27"/>
        </w:rPr>
        <w:lastRenderedPageBreak/>
        <w:t xml:space="preserve">позднее 5 (пяти) рабочих дней со дня внесения предложения в Администрацию города. </w:t>
      </w:r>
    </w:p>
    <w:p w14:paraId="34D14E69" w14:textId="77777777" w:rsidR="00000000" w:rsidRDefault="00000000">
      <w:pPr>
        <w:ind w:firstLine="709"/>
        <w:jc w:val="both"/>
      </w:pPr>
      <w:r>
        <w:rPr>
          <w:rFonts w:ascii="Liberation Serif" w:hAnsi="Liberation Serif"/>
          <w:color w:val="000000"/>
          <w:sz w:val="27"/>
          <w:szCs w:val="27"/>
        </w:rPr>
        <w:t>Пунктом 4 Проекта предлагается установить, что п</w:t>
      </w:r>
      <w:r>
        <w:rPr>
          <w:color w:val="000000"/>
          <w:sz w:val="27"/>
          <w:szCs w:val="27"/>
        </w:rPr>
        <w:t>остановление Администрации города об изменении существенных условий контракта должно содержать, в том числе, положения о реквизитах и предмете контракта, существенные условия которого подлежат изменению; наименование заказчика; идентификационный код закупки; существенные условия, подлежащие изменению, и изменение требований обеспечения исполнения контракта, гарантийных обязательств (если изменения существенных условий контракта влечёт необходимость их изменения).</w:t>
      </w:r>
    </w:p>
    <w:p w14:paraId="5CB9E71D" w14:textId="77777777" w:rsidR="00000000" w:rsidRDefault="00000000">
      <w:pPr>
        <w:ind w:firstLine="709"/>
        <w:jc w:val="both"/>
      </w:pPr>
      <w:r>
        <w:rPr>
          <w:rFonts w:ascii="Liberation Serif" w:hAnsi="Liberation Serif"/>
          <w:color w:val="000000"/>
          <w:sz w:val="27"/>
          <w:szCs w:val="27"/>
        </w:rPr>
        <w:t>Пунктом 5 Проекта предлагается установить, что п</w:t>
      </w:r>
      <w:r>
        <w:rPr>
          <w:color w:val="000000"/>
          <w:sz w:val="27"/>
          <w:szCs w:val="27"/>
        </w:rPr>
        <w:t>остановление Администрации города об изменении существенных условий контракта подготавливается, согласовывается, подписывается и издается в порядке, установленном постановлением Администрации города от 24.12.2018 № 2810 «О нормотворческой деятельности в Ад</w:t>
      </w:r>
      <w:r>
        <w:rPr>
          <w:rFonts w:ascii="Liberation Serif" w:hAnsi="Liberation Serif"/>
          <w:color w:val="000000"/>
          <w:sz w:val="27"/>
          <w:szCs w:val="27"/>
        </w:rPr>
        <w:t>министрации города Димитровграда Ульяновской области».</w:t>
      </w:r>
    </w:p>
    <w:p w14:paraId="62E41CA0" w14:textId="77777777" w:rsidR="00000000" w:rsidRDefault="00000000">
      <w:pPr>
        <w:ind w:firstLine="708"/>
        <w:jc w:val="both"/>
      </w:pPr>
      <w:r>
        <w:rPr>
          <w:rFonts w:ascii="Liberation Serif" w:hAnsi="Liberation Serif"/>
          <w:color w:val="000000"/>
          <w:sz w:val="27"/>
          <w:szCs w:val="27"/>
        </w:rPr>
        <w:t xml:space="preserve">Пунктом 6 Проекта </w:t>
      </w:r>
      <w:proofErr w:type="gramStart"/>
      <w:r>
        <w:rPr>
          <w:rFonts w:ascii="Liberation Serif" w:hAnsi="Liberation Serif"/>
          <w:color w:val="000000"/>
          <w:sz w:val="27"/>
          <w:szCs w:val="27"/>
        </w:rPr>
        <w:t>предлагается  п</w:t>
      </w:r>
      <w:r>
        <w:rPr>
          <w:rFonts w:ascii="Liberation Serif" w:hAnsi="Liberation Serif" w:cs="PT Astra Serif"/>
          <w:sz w:val="27"/>
          <w:szCs w:val="27"/>
        </w:rPr>
        <w:t>ризнать</w:t>
      </w:r>
      <w:proofErr w:type="gramEnd"/>
      <w:r>
        <w:rPr>
          <w:rFonts w:ascii="Liberation Serif" w:hAnsi="Liberation Serif" w:cs="PT Astra Serif"/>
          <w:sz w:val="27"/>
          <w:szCs w:val="27"/>
        </w:rPr>
        <w:t xml:space="preserve"> утратившими силу (отменить) п</w:t>
      </w:r>
      <w:r>
        <w:rPr>
          <w:rFonts w:ascii="Liberation Serif" w:hAnsi="Liberation Serif" w:cs="PT Astra Serif"/>
          <w:color w:val="000000"/>
          <w:sz w:val="27"/>
          <w:szCs w:val="27"/>
        </w:rPr>
        <w:t>остановления Администрации города.</w:t>
      </w:r>
    </w:p>
    <w:p w14:paraId="642AFED7" w14:textId="77777777" w:rsidR="00000000" w:rsidRDefault="00000000">
      <w:pPr>
        <w:pStyle w:val="ConsPlusNormal"/>
        <w:ind w:firstLine="540"/>
        <w:jc w:val="both"/>
      </w:pPr>
      <w:r>
        <w:rPr>
          <w:rFonts w:ascii="Liberation Serif" w:hAnsi="Liberation Serif"/>
          <w:sz w:val="27"/>
          <w:szCs w:val="27"/>
        </w:rPr>
        <w:t>Пунктом 7 Проекта предлагается установить, что постановление подлежит официальному опубликованию.</w:t>
      </w:r>
    </w:p>
    <w:p w14:paraId="607F5A57" w14:textId="77777777" w:rsidR="00000000" w:rsidRDefault="00000000">
      <w:pPr>
        <w:ind w:firstLine="567"/>
        <w:jc w:val="both"/>
      </w:pPr>
      <w:r>
        <w:rPr>
          <w:rFonts w:ascii="Liberation Serif" w:hAnsi="Liberation Serif"/>
          <w:sz w:val="27"/>
          <w:szCs w:val="27"/>
        </w:rPr>
        <w:t>Пунктом 8 Проекта возлагается контроль за исполнением постановления.</w:t>
      </w:r>
    </w:p>
    <w:p w14:paraId="10B9AC73" w14:textId="77777777" w:rsidR="00000000" w:rsidRDefault="00000000">
      <w:pPr>
        <w:ind w:firstLine="567"/>
        <w:jc w:val="both"/>
      </w:pPr>
      <w:r>
        <w:rPr>
          <w:rFonts w:ascii="Liberation Serif" w:hAnsi="Liberation Serif"/>
          <w:sz w:val="27"/>
          <w:szCs w:val="27"/>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№2810, к Проекту приложены пояснительная записка, финансово-экономическое обоснование.</w:t>
      </w:r>
    </w:p>
    <w:p w14:paraId="3E198062" w14:textId="77777777" w:rsidR="00000000" w:rsidRDefault="00000000">
      <w:pPr>
        <w:ind w:firstLine="567"/>
        <w:jc w:val="center"/>
      </w:pPr>
      <w:r>
        <w:rPr>
          <w:rFonts w:ascii="Liberation Serif" w:hAnsi="Liberation Serif"/>
          <w:b/>
          <w:sz w:val="27"/>
          <w:szCs w:val="27"/>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735F09D0" w14:textId="77777777" w:rsidR="00000000" w:rsidRDefault="00000000">
      <w:pPr>
        <w:ind w:firstLine="567"/>
        <w:jc w:val="both"/>
      </w:pPr>
      <w:r>
        <w:rPr>
          <w:rFonts w:ascii="Liberation Serif" w:hAnsi="Liberation Serif"/>
          <w:sz w:val="27"/>
          <w:szCs w:val="27"/>
        </w:rPr>
        <w:t>Факторов, которые способствуют или могут способствовать созданию условий для проявления коррупции в проекте постановления, не выявлено.</w:t>
      </w:r>
    </w:p>
    <w:p w14:paraId="20086514" w14:textId="77777777" w:rsidR="00000000" w:rsidRDefault="00000000">
      <w:pPr>
        <w:ind w:firstLine="540"/>
        <w:jc w:val="center"/>
      </w:pPr>
      <w:r>
        <w:rPr>
          <w:rFonts w:ascii="Liberation Serif" w:hAnsi="Liberation Serif"/>
          <w:b/>
          <w:sz w:val="27"/>
          <w:szCs w:val="27"/>
        </w:rPr>
        <w:t xml:space="preserve">4.Выводы по результатам антикоррупционной экспертизы </w:t>
      </w:r>
    </w:p>
    <w:p w14:paraId="7D1A751F" w14:textId="77777777" w:rsidR="00000000" w:rsidRDefault="00000000">
      <w:pPr>
        <w:ind w:firstLine="567"/>
        <w:jc w:val="both"/>
      </w:pPr>
      <w:r>
        <w:rPr>
          <w:rFonts w:ascii="Liberation Serif" w:hAnsi="Liberation Serif"/>
          <w:sz w:val="27"/>
          <w:szCs w:val="27"/>
        </w:rPr>
        <w:t>Проект признается прошедшим антикоррупционную экспертизу</w:t>
      </w:r>
      <w:r>
        <w:rPr>
          <w:rFonts w:ascii="Liberation Serif" w:hAnsi="Liberation Serif"/>
          <w:color w:val="000000"/>
          <w:sz w:val="27"/>
          <w:szCs w:val="27"/>
        </w:rPr>
        <w:t>.</w:t>
      </w:r>
    </w:p>
    <w:p w14:paraId="7B0C23B0" w14:textId="77777777" w:rsidR="00000000" w:rsidRDefault="00000000">
      <w:pPr>
        <w:ind w:firstLine="540"/>
        <w:jc w:val="both"/>
      </w:pPr>
      <w:r>
        <w:rPr>
          <w:rFonts w:ascii="Liberation Serif" w:hAnsi="Liberation Serif"/>
          <w:sz w:val="27"/>
          <w:szCs w:val="27"/>
        </w:rPr>
        <w:t xml:space="preserve">Проект подлежит направлению в прокуратуру города Димитровграда Ульяновской области. </w:t>
      </w:r>
    </w:p>
    <w:p w14:paraId="1BC219D7" w14:textId="77777777" w:rsidR="00000000" w:rsidRDefault="00000000">
      <w:pPr>
        <w:ind w:firstLine="540"/>
        <w:jc w:val="both"/>
      </w:pPr>
      <w:r>
        <w:rPr>
          <w:rFonts w:ascii="Liberation Serif" w:hAnsi="Liberation Serif"/>
          <w:sz w:val="27"/>
          <w:szCs w:val="27"/>
        </w:rPr>
        <w:t>Проект</w:t>
      </w:r>
      <w:r>
        <w:rPr>
          <w:sz w:val="27"/>
          <w:szCs w:val="27"/>
        </w:rPr>
        <w:t xml:space="preserve"> </w:t>
      </w:r>
      <w:r>
        <w:rPr>
          <w:rFonts w:ascii="Liberation Serif" w:hAnsi="Liberation Serif"/>
          <w:sz w:val="27"/>
          <w:szCs w:val="27"/>
        </w:rPr>
        <w:t>подлежит</w:t>
      </w:r>
      <w:r>
        <w:rPr>
          <w:sz w:val="27"/>
          <w:szCs w:val="27"/>
        </w:rPr>
        <w:t xml:space="preserve"> </w:t>
      </w:r>
      <w:r>
        <w:rPr>
          <w:rFonts w:ascii="Liberation Serif" w:hAnsi="Liberation Serif"/>
          <w:sz w:val="27"/>
          <w:szCs w:val="27"/>
        </w:rPr>
        <w:t>размещению</w:t>
      </w:r>
      <w:r>
        <w:rPr>
          <w:sz w:val="27"/>
          <w:szCs w:val="27"/>
        </w:rPr>
        <w:t xml:space="preserve"> </w:t>
      </w:r>
      <w:r>
        <w:rPr>
          <w:rFonts w:ascii="Liberation Serif" w:hAnsi="Liberation Serif"/>
          <w:sz w:val="27"/>
          <w:szCs w:val="27"/>
        </w:rPr>
        <w:t>на</w:t>
      </w:r>
      <w:r>
        <w:rPr>
          <w:sz w:val="27"/>
          <w:szCs w:val="27"/>
        </w:rPr>
        <w:t xml:space="preserve"> </w:t>
      </w:r>
      <w:r>
        <w:rPr>
          <w:rFonts w:ascii="Liberation Serif" w:hAnsi="Liberation Serif"/>
          <w:sz w:val="27"/>
          <w:szCs w:val="27"/>
        </w:rPr>
        <w:t>официальном</w:t>
      </w:r>
      <w:r>
        <w:rPr>
          <w:sz w:val="27"/>
          <w:szCs w:val="27"/>
        </w:rPr>
        <w:t xml:space="preserve"> </w:t>
      </w:r>
      <w:r>
        <w:rPr>
          <w:rFonts w:ascii="Liberation Serif" w:hAnsi="Liberation Serif"/>
          <w:sz w:val="27"/>
          <w:szCs w:val="27"/>
        </w:rPr>
        <w:t>сайте</w:t>
      </w:r>
      <w:r>
        <w:rPr>
          <w:sz w:val="27"/>
          <w:szCs w:val="27"/>
        </w:rPr>
        <w:t xml:space="preserve"> </w:t>
      </w:r>
      <w:r>
        <w:rPr>
          <w:rFonts w:ascii="Liberation Serif" w:hAnsi="Liberation Serif"/>
          <w:sz w:val="27"/>
          <w:szCs w:val="27"/>
        </w:rPr>
        <w:t>Администрации</w:t>
      </w:r>
      <w:r>
        <w:rPr>
          <w:sz w:val="27"/>
          <w:szCs w:val="27"/>
        </w:rPr>
        <w:t xml:space="preserve"> </w:t>
      </w:r>
      <w:r>
        <w:rPr>
          <w:rFonts w:ascii="Liberation Serif" w:hAnsi="Liberation Serif"/>
          <w:sz w:val="27"/>
          <w:szCs w:val="27"/>
        </w:rPr>
        <w:t>города</w:t>
      </w:r>
      <w:r>
        <w:rPr>
          <w:sz w:val="27"/>
          <w:szCs w:val="27"/>
        </w:rPr>
        <w:t xml:space="preserve">, </w:t>
      </w:r>
      <w:r>
        <w:rPr>
          <w:rFonts w:ascii="Liberation Serif" w:hAnsi="Liberation Serif"/>
          <w:sz w:val="27"/>
          <w:szCs w:val="27"/>
        </w:rPr>
        <w:t>а</w:t>
      </w:r>
      <w:r>
        <w:rPr>
          <w:sz w:val="27"/>
          <w:szCs w:val="27"/>
        </w:rPr>
        <w:t xml:space="preserve"> </w:t>
      </w:r>
      <w:r>
        <w:rPr>
          <w:rFonts w:ascii="Liberation Serif" w:hAnsi="Liberation Serif"/>
          <w:sz w:val="27"/>
          <w:szCs w:val="27"/>
        </w:rPr>
        <w:t>также</w:t>
      </w:r>
      <w:r>
        <w:rPr>
          <w:sz w:val="27"/>
          <w:szCs w:val="27"/>
        </w:rPr>
        <w:t xml:space="preserve"> </w:t>
      </w:r>
      <w:r>
        <w:rPr>
          <w:rFonts w:ascii="Liberation Serif" w:hAnsi="Liberation Serif"/>
          <w:sz w:val="27"/>
          <w:szCs w:val="27"/>
        </w:rPr>
        <w:t>направляется</w:t>
      </w:r>
      <w:r>
        <w:rPr>
          <w:sz w:val="27"/>
          <w:szCs w:val="27"/>
        </w:rPr>
        <w:t xml:space="preserve"> </w:t>
      </w:r>
      <w:r>
        <w:rPr>
          <w:rFonts w:ascii="Liberation Serif" w:hAnsi="Liberation Serif"/>
          <w:sz w:val="27"/>
          <w:szCs w:val="27"/>
        </w:rPr>
        <w:t>на</w:t>
      </w:r>
      <w:r>
        <w:rPr>
          <w:sz w:val="27"/>
          <w:szCs w:val="27"/>
        </w:rPr>
        <w:t xml:space="preserve"> </w:t>
      </w:r>
      <w:r>
        <w:rPr>
          <w:rFonts w:ascii="Liberation Serif" w:hAnsi="Liberation Serif"/>
          <w:sz w:val="27"/>
          <w:szCs w:val="27"/>
        </w:rPr>
        <w:t>общественное</w:t>
      </w:r>
      <w:r>
        <w:rPr>
          <w:sz w:val="27"/>
          <w:szCs w:val="27"/>
        </w:rPr>
        <w:t xml:space="preserve"> </w:t>
      </w:r>
      <w:r>
        <w:rPr>
          <w:rFonts w:ascii="Liberation Serif" w:hAnsi="Liberation Serif"/>
          <w:sz w:val="27"/>
          <w:szCs w:val="27"/>
        </w:rPr>
        <w:t>обсуждение</w:t>
      </w:r>
      <w:r>
        <w:rPr>
          <w:sz w:val="27"/>
          <w:szCs w:val="27"/>
        </w:rPr>
        <w:t>.</w:t>
      </w:r>
    </w:p>
    <w:p w14:paraId="00660D2C" w14:textId="77777777" w:rsidR="00000000" w:rsidRDefault="00000000">
      <w:pPr>
        <w:ind w:firstLine="567"/>
        <w:jc w:val="both"/>
      </w:pPr>
      <w:r>
        <w:rPr>
          <w:rFonts w:ascii="Liberation Serif" w:hAnsi="Liberation Serif"/>
          <w:color w:val="212121"/>
          <w:sz w:val="27"/>
          <w:szCs w:val="27"/>
        </w:rPr>
        <w:t>Проект подлежит направлению в подразделения, образуемые в Правительстве Ульяновской области, и в исполнительные органы государственной власти Ульяновской области по соответствующим направлениям деятельности.</w:t>
      </w:r>
      <w:r>
        <w:rPr>
          <w:rFonts w:ascii="Liberation Serif" w:hAnsi="Liberation Serif"/>
          <w:sz w:val="27"/>
          <w:szCs w:val="27"/>
        </w:rPr>
        <w:t xml:space="preserve"> </w:t>
      </w:r>
    </w:p>
    <w:p w14:paraId="66141012" w14:textId="77777777" w:rsidR="00000000" w:rsidRDefault="00000000">
      <w:pPr>
        <w:jc w:val="both"/>
        <w:rPr>
          <w:rFonts w:ascii="Liberation Serif" w:hAnsi="Liberation Serif"/>
          <w:sz w:val="27"/>
          <w:szCs w:val="27"/>
        </w:rPr>
      </w:pPr>
    </w:p>
    <w:p w14:paraId="2AB9807F" w14:textId="77777777" w:rsidR="00000000" w:rsidRDefault="00000000">
      <w:r>
        <w:rPr>
          <w:rFonts w:ascii="Liberation Serif" w:hAnsi="Liberation Serif"/>
          <w:sz w:val="27"/>
          <w:szCs w:val="27"/>
        </w:rPr>
        <w:t xml:space="preserve">Главный специалист-эксперт отдела </w:t>
      </w:r>
    </w:p>
    <w:p w14:paraId="298356F7" w14:textId="77777777" w:rsidR="00000000" w:rsidRDefault="00000000">
      <w:r>
        <w:rPr>
          <w:rFonts w:ascii="Liberation Serif" w:hAnsi="Liberation Serif"/>
          <w:sz w:val="27"/>
          <w:szCs w:val="27"/>
        </w:rPr>
        <w:t xml:space="preserve">правовой экспертизы правового </w:t>
      </w:r>
    </w:p>
    <w:p w14:paraId="2EABF881" w14:textId="77777777" w:rsidR="00000000" w:rsidRDefault="00000000">
      <w:r>
        <w:rPr>
          <w:rFonts w:ascii="Liberation Serif" w:hAnsi="Liberation Serif"/>
          <w:sz w:val="27"/>
          <w:szCs w:val="27"/>
        </w:rPr>
        <w:t>управления Администрации города</w:t>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t xml:space="preserve">                                  </w:t>
      </w:r>
      <w:proofErr w:type="spellStart"/>
      <w:r>
        <w:rPr>
          <w:rFonts w:ascii="Liberation Serif" w:hAnsi="Liberation Serif"/>
          <w:sz w:val="27"/>
          <w:szCs w:val="27"/>
        </w:rPr>
        <w:t>Ю.А.Карпова</w:t>
      </w:r>
      <w:proofErr w:type="spellEnd"/>
    </w:p>
    <w:p w14:paraId="16693E3D" w14:textId="77777777" w:rsidR="00000000" w:rsidRDefault="00000000">
      <w:pPr>
        <w:rPr>
          <w:rFonts w:ascii="Liberation Serif" w:hAnsi="Liberation Serif"/>
          <w:sz w:val="27"/>
          <w:szCs w:val="27"/>
        </w:rPr>
      </w:pPr>
    </w:p>
    <w:p w14:paraId="5E8567AD" w14:textId="77777777" w:rsidR="00000000" w:rsidRDefault="00000000">
      <w:pPr>
        <w:jc w:val="both"/>
      </w:pPr>
      <w:r>
        <w:rPr>
          <w:rFonts w:ascii="Liberation Serif" w:hAnsi="Liberation Serif"/>
          <w:sz w:val="27"/>
          <w:szCs w:val="27"/>
        </w:rPr>
        <w:t xml:space="preserve">Начальник правового управления </w:t>
      </w:r>
    </w:p>
    <w:p w14:paraId="3EE7368F" w14:textId="77777777" w:rsidR="00020EA5" w:rsidRDefault="00000000">
      <w:r>
        <w:rPr>
          <w:rFonts w:ascii="Liberation Serif" w:hAnsi="Liberation Serif"/>
          <w:sz w:val="27"/>
          <w:szCs w:val="27"/>
        </w:rPr>
        <w:t>Администрации города</w:t>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proofErr w:type="gramStart"/>
      <w:r>
        <w:rPr>
          <w:rFonts w:ascii="Liberation Serif" w:hAnsi="Liberation Serif"/>
          <w:sz w:val="27"/>
          <w:szCs w:val="27"/>
        </w:rPr>
        <w:tab/>
        <w:t xml:space="preserve">  </w:t>
      </w:r>
      <w:proofErr w:type="spellStart"/>
      <w:r>
        <w:rPr>
          <w:rFonts w:ascii="Liberation Serif" w:hAnsi="Liberation Serif"/>
          <w:sz w:val="27"/>
          <w:szCs w:val="27"/>
        </w:rPr>
        <w:t>С.Н.Барышева</w:t>
      </w:r>
      <w:proofErr w:type="spellEnd"/>
      <w:proofErr w:type="gramEnd"/>
    </w:p>
    <w:sectPr w:rsidR="00020EA5">
      <w:type w:val="continuous"/>
      <w:pgSz w:w="11906" w:h="16838"/>
      <w:pgMar w:top="859" w:right="567" w:bottom="843" w:left="1559"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0AD3" w14:textId="77777777" w:rsidR="00020EA5" w:rsidRDefault="00020EA5">
      <w:r>
        <w:separator/>
      </w:r>
    </w:p>
  </w:endnote>
  <w:endnote w:type="continuationSeparator" w:id="0">
    <w:p w14:paraId="45389DA1" w14:textId="77777777" w:rsidR="00020EA5" w:rsidRDefault="0002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altName w:val="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oto Sans Devanagari">
    <w:charset w:val="00"/>
    <w:family w:val="swiss"/>
    <w:pitch w:val="variable"/>
    <w:sig w:usb0="80008023" w:usb1="00002046"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D1ECF" w14:textId="77777777" w:rsidR="00020EA5" w:rsidRDefault="00020EA5">
      <w:r>
        <w:rPr>
          <w:rFonts w:ascii="PT Astra Serif" w:hAnsi="PT Astra Serif" w:cs="Times New Roman"/>
          <w:kern w:val="0"/>
        </w:rPr>
        <w:separator/>
      </w:r>
    </w:p>
  </w:footnote>
  <w:footnote w:type="continuationSeparator" w:id="0">
    <w:p w14:paraId="17E7DD14" w14:textId="77777777" w:rsidR="00020EA5" w:rsidRDefault="0002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776"/>
    <w:rsid w:val="00020EA5"/>
    <w:rsid w:val="004D6C91"/>
    <w:rsid w:val="005E3776"/>
    <w:rsid w:val="00D7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88B8F"/>
  <w14:defaultImageDpi w14:val="0"/>
  <w15:docId w15:val="{2FCFB9F8-3253-4B72-8A92-BB9A7A7F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Times New Roman" w:hAnsi="Times New Roman" w:cs="Tahoma"/>
      <w:kern w:val="1"/>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4O4rz44y4p44444p">
    <w:name w:val="О4Oс4・н~?о?вr?н~?о?йz ?ш・4р4yи4・ф・?тp?4а?4б?4з?4а4pц"/>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4O4rz44y4p44444p1">
    <w:name w:val="О4Oс4・н~?о?вr?н~?о?йz ?ш・4р4yи4・ф・?тp?4а?4б?4з?4а4pц1"/>
    <w:uiPriority w:val="99"/>
  </w:style>
  <w:style w:type="character" w:customStyle="1" w:styleId="4S4u444444y4Hp">
    <w:name w:val="Т4Sе4uк4[с4・т・?4с4~н4о4・с[?кy и4H?З~?нp?а["/>
    <w:uiPriority w:val="99"/>
    <w:rPr>
      <w:rFonts w:eastAsia="Times New Roman" w:cs="Times New Roman"/>
      <w:color w:val="000000"/>
    </w:rPr>
  </w:style>
  <w:style w:type="character" w:customStyle="1" w:styleId="4R4y44r44444">
    <w:name w:val="С4Rи4yм4]в4rо4л4| с4・н~?о?с・4к?4и"/>
    <w:uiPriority w:val="99"/>
    <w:rPr>
      <w:rFonts w:ascii="Times New Roman" w:eastAsia="Times New Roman" w:hAnsi="Times New Roman" w:cs="Times New Roman"/>
      <w:color w:val="000000"/>
      <w:vertAlign w:val="superscript"/>
    </w:rPr>
  </w:style>
  <w:style w:type="character" w:styleId="a3">
    <w:name w:val="page number"/>
    <w:uiPriority w:val="99"/>
    <w:rPr>
      <w:rFonts w:ascii="Times New Roman" w:eastAsia="Times New Roman" w:hAnsi="Times New Roman" w:cs="Times New Roman"/>
      <w:color w:val="000000"/>
    </w:rPr>
  </w:style>
  <w:style w:type="character" w:customStyle="1" w:styleId="4O4rz44444Hp">
    <w:name w:val="О4Oс4・н~?о?вr?н~?о?йz ?т・4е?4к?4с4・т4H?З~?нp?а["/>
    <w:uiPriority w:val="99"/>
    <w:rPr>
      <w:rFonts w:ascii="Times New Roman" w:eastAsia="Times New Roman" w:hAnsi="Times New Roman" w:cs="Times New Roman"/>
      <w:color w:val="000000"/>
    </w:rPr>
  </w:style>
  <w:style w:type="character" w:customStyle="1" w:styleId="4S4u444444y4Hp1">
    <w:name w:val="Т4Sе4uк4[с4・т・?4с4~н4о4・с[?кy и4H?З~?нp?а[1к"/>
    <w:uiPriority w:val="99"/>
    <w:rPr>
      <w:rFonts w:ascii="Times New Roman" w:eastAsia="Times New Roman" w:hAnsi="Times New Roman" w:cs="Times New Roman"/>
      <w:color w:val="000000"/>
      <w:sz w:val="20"/>
    </w:rPr>
  </w:style>
  <w:style w:type="character" w:customStyle="1" w:styleId="4B4u44444444444y44H444">
    <w:name w:val="В4Bе4uр4・х・4н?4и?4й ?4к?4о?4л?4о?4н?4т4yи4・т・4у ?лH?4З?4н?4а"/>
    <w:uiPriority w:val="99"/>
    <w:rPr>
      <w:rFonts w:ascii="Times New Roman" w:eastAsia="Times New Roman" w:hAnsi="Times New Roman" w:cs="Times New Roman"/>
      <w:color w:val="000000"/>
    </w:rPr>
  </w:style>
  <w:style w:type="character" w:customStyle="1" w:styleId="4S4u4444444y4Hp">
    <w:name w:val="Т4Sе4uк4[с4・т・?4в?4ы4~н4о4・с[?кy и4H?З~?нp?а["/>
    <w:uiPriority w:val="99"/>
    <w:rPr>
      <w:rFonts w:ascii="Segoe UI" w:eastAsia="Times New Roman" w:hAnsi="Segoe UI" w:cs="Times New Roman"/>
      <w:color w:val="000000"/>
      <w:sz w:val="18"/>
    </w:rPr>
  </w:style>
  <w:style w:type="character" w:customStyle="1" w:styleId="4N4y4w44y4z444444y444H44p4">
    <w:name w:val="Н4Nи4yж4wн4~и4yй4z к4[о4л4|о4н4~т4・иy?т・4у4|л?4HЗ4~н4pа4[к"/>
    <w:uiPriority w:val="99"/>
    <w:rPr>
      <w:rFonts w:ascii="Times New Roman" w:eastAsia="Times New Roman" w:hAnsi="Times New Roman" w:cs="Times New Roman"/>
      <w:color w:val="000000"/>
    </w:rPr>
  </w:style>
  <w:style w:type="character" w:customStyle="1" w:styleId="4I44u44444444p">
    <w:name w:val="И4Iн4~т4・еu?р・4н?4е?4т?4・с・4с4|ы4[л4pк"/>
    <w:uiPriority w:val="99"/>
    <w:rPr>
      <w:rFonts w:ascii="Times New Roman" w:eastAsia="Times New Roman" w:hAnsi="Times New Roman" w:cs="Times New Roman"/>
      <w:color w:val="0000FF"/>
      <w:u w:val="single"/>
    </w:rPr>
  </w:style>
  <w:style w:type="paragraph" w:customStyle="1" w:styleId="4H4p4s4444r44">
    <w:name w:val="З4Hа4pг4sо4л4|о4в4rо4к4["/>
    <w:basedOn w:val="a"/>
    <w:next w:val="4O4rz4444"/>
    <w:uiPriority w:val="99"/>
    <w:pPr>
      <w:keepNext/>
      <w:spacing w:before="240" w:after="120"/>
    </w:pPr>
    <w:rPr>
      <w:rFonts w:ascii="Arial" w:hAnsi="Arial"/>
      <w:sz w:val="28"/>
    </w:rPr>
  </w:style>
  <w:style w:type="paragraph" w:customStyle="1" w:styleId="4O4rz4444">
    <w:name w:val="О4Oс4・н~?о?вr?н~?о?йz ?т・4е?4к?4с4・"/>
    <w:basedOn w:val="a"/>
    <w:uiPriority w:val="99"/>
    <w:pPr>
      <w:spacing w:after="120"/>
    </w:pPr>
  </w:style>
  <w:style w:type="paragraph" w:customStyle="1" w:styleId="4R4y44">
    <w:name w:val="С4Rп4・иy?с・4о?4к"/>
    <w:basedOn w:val="4O4rz4444"/>
    <w:uiPriority w:val="99"/>
  </w:style>
  <w:style w:type="paragraph" w:customStyle="1" w:styleId="4N4p4x4r4p44y4u">
    <w:name w:val="Н4Nа4pз4xв4rа4pн4~и4yе4u"/>
    <w:basedOn w:val="a"/>
    <w:uiPriority w:val="99"/>
    <w:pPr>
      <w:spacing w:before="120" w:after="120"/>
    </w:pPr>
    <w:rPr>
      <w:rFonts w:ascii="PT Astra Serif" w:hAnsi="PT Astra Serif" w:cs="Noto Sans Devanagari"/>
      <w:i/>
      <w:iCs/>
    </w:rPr>
  </w:style>
  <w:style w:type="paragraph" w:customStyle="1" w:styleId="4T44p4x4p4u">
    <w:name w:val="У4Tк4[а4pз4xа4pт4・еu?л|?ь・"/>
    <w:basedOn w:val="a"/>
    <w:uiPriority w:val="99"/>
    <w:rPr>
      <w:rFonts w:ascii="PT Astra Serif" w:hAnsi="PT Astra Serif" w:cs="Noto Sans Devanagari"/>
    </w:rPr>
  </w:style>
  <w:style w:type="paragraph" w:customStyle="1" w:styleId="4N4p4x4r4p44y4u2">
    <w:name w:val="Н4Nа4pз4xв4rа4pн4~и4yе4u2"/>
    <w:basedOn w:val="a"/>
    <w:uiPriority w:val="99"/>
    <w:pPr>
      <w:spacing w:before="120" w:after="120"/>
    </w:pPr>
    <w:rPr>
      <w:rFonts w:ascii="Arial" w:hAnsi="Arial"/>
      <w:i/>
      <w:sz w:val="20"/>
    </w:rPr>
  </w:style>
  <w:style w:type="paragraph" w:customStyle="1" w:styleId="4T44p4x4p4u2">
    <w:name w:val="У4Tк4[а4pз4xа4pт4・еu?л|?ь・2"/>
    <w:basedOn w:val="a"/>
    <w:uiPriority w:val="99"/>
    <w:rPr>
      <w:rFonts w:ascii="Arial" w:hAnsi="Arial"/>
    </w:rPr>
  </w:style>
  <w:style w:type="paragraph" w:customStyle="1" w:styleId="4N4p4x4r4p44y4u1">
    <w:name w:val="Н4Nа4pз4xв4rа4pн4~и4yе4u1"/>
    <w:basedOn w:val="a"/>
    <w:uiPriority w:val="99"/>
    <w:pPr>
      <w:spacing w:before="120" w:after="120"/>
    </w:pPr>
    <w:rPr>
      <w:i/>
    </w:rPr>
  </w:style>
  <w:style w:type="paragraph" w:customStyle="1" w:styleId="4T44p4x4p4u1">
    <w:name w:val="У4Tк4[а4pз4xа4pт4・еu?л|?ь・1"/>
    <w:basedOn w:val="a"/>
    <w:uiPriority w:val="99"/>
  </w:style>
  <w:style w:type="paragraph" w:customStyle="1" w:styleId="ConsPlusNonformat">
    <w:name w:val="ConsPlusNonformat"/>
    <w:uiPriority w:val="99"/>
    <w:pPr>
      <w:widowControl w:val="0"/>
      <w:suppressAutoHyphens/>
      <w:autoSpaceDE w:val="0"/>
      <w:autoSpaceDN w:val="0"/>
      <w:adjustRightInd w:val="0"/>
    </w:pPr>
    <w:rPr>
      <w:rFonts w:ascii="Courier New" w:hAnsi="Courier New" w:cs="Tahoma"/>
      <w:kern w:val="1"/>
      <w:szCs w:val="24"/>
    </w:rPr>
  </w:style>
  <w:style w:type="paragraph" w:customStyle="1" w:styleId="4R444p">
    <w:name w:val="С4Rн4~о4с4・к[?аp"/>
    <w:basedOn w:val="a"/>
    <w:uiPriority w:val="99"/>
    <w:rPr>
      <w:sz w:val="20"/>
    </w:rPr>
  </w:style>
  <w:style w:type="paragraph" w:customStyle="1" w:styleId="4K44444y44">
    <w:name w:val="К4Kо4л4|о4н4~т4・иy?т・4у4|л"/>
    <w:basedOn w:val="a"/>
    <w:uiPriority w:val="99"/>
  </w:style>
  <w:style w:type="paragraph" w:customStyle="1" w:styleId="4B4u44444444444y44">
    <w:name w:val="В4Bе4uр4・х・4н?4и?4й ?4к?4о?4л?4о?4н?4т4yи4・т・4у"/>
    <w:basedOn w:val="a"/>
    <w:uiPriority w:val="99"/>
    <w:pPr>
      <w:tabs>
        <w:tab w:val="center" w:pos="4677"/>
        <w:tab w:val="right" w:pos="9355"/>
      </w:tabs>
    </w:pPr>
  </w:style>
  <w:style w:type="paragraph" w:styleId="a4">
    <w:name w:val="Balloon Text"/>
    <w:basedOn w:val="a"/>
    <w:link w:val="a5"/>
    <w:uiPriority w:val="99"/>
    <w:rPr>
      <w:rFonts w:ascii="Tahoma" w:hAnsi="Tahoma"/>
      <w:sz w:val="16"/>
    </w:rPr>
  </w:style>
  <w:style w:type="character" w:customStyle="1" w:styleId="a5">
    <w:name w:val="Текст выноски Знак"/>
    <w:link w:val="a4"/>
    <w:uiPriority w:val="99"/>
    <w:semiHidden/>
    <w:rPr>
      <w:rFonts w:ascii="Segoe UI" w:eastAsia="Times New Roman" w:hAnsi="Segoe UI" w:cs="Segoe UI"/>
      <w:kern w:val="1"/>
      <w:sz w:val="18"/>
      <w:szCs w:val="18"/>
    </w:rPr>
  </w:style>
  <w:style w:type="paragraph" w:customStyle="1" w:styleId="ConsPlusTitle">
    <w:name w:val="ConsPlusTitle"/>
    <w:uiPriority w:val="99"/>
    <w:pPr>
      <w:widowControl w:val="0"/>
      <w:suppressAutoHyphens/>
      <w:autoSpaceDE w:val="0"/>
      <w:autoSpaceDN w:val="0"/>
      <w:adjustRightInd w:val="0"/>
    </w:pPr>
    <w:rPr>
      <w:rFonts w:ascii="Times New Roman" w:hAnsi="Times New Roman" w:cs="Tahoma"/>
      <w:b/>
      <w:kern w:val="1"/>
      <w:sz w:val="28"/>
      <w:szCs w:val="24"/>
    </w:rPr>
  </w:style>
  <w:style w:type="paragraph" w:customStyle="1" w:styleId="4R44t4u4wyur4444">
    <w:name w:val="С4Rо4д4tе4uр4・жw?иy?м]?о?еu ?вr?р・4е?4з?4к?4и"/>
    <w:basedOn w:val="4O4rz4444"/>
    <w:uiPriority w:val="99"/>
  </w:style>
  <w:style w:type="paragraph" w:customStyle="1" w:styleId="4N4y4w44y4z444444y44">
    <w:name w:val="Н4Nи4yж4wн4~и4yй4z к4[о4л4|о4н4~т4・иy?т・4у4|л"/>
    <w:basedOn w:val="a"/>
    <w:uiPriority w:val="99"/>
    <w:pPr>
      <w:tabs>
        <w:tab w:val="center" w:pos="4818"/>
        <w:tab w:val="right" w:pos="9637"/>
      </w:tabs>
    </w:pPr>
  </w:style>
  <w:style w:type="paragraph" w:customStyle="1" w:styleId="4H44p44H44p414H44p4">
    <w:name w:val="З4Hн4~а4pк4[ З4Hн4~а4pк4[1 З4Hн4~а4pк4["/>
    <w:basedOn w:val="a"/>
    <w:uiPriority w:val="99"/>
    <w:pPr>
      <w:widowControl w:val="0"/>
      <w:spacing w:after="160" w:line="240" w:lineRule="exact"/>
      <w:jc w:val="right"/>
    </w:pPr>
    <w:rPr>
      <w:sz w:val="20"/>
      <w:lang w:val="en-GB" w:eastAsia="en-US" w:bidi="hi-IN"/>
    </w:rPr>
  </w:style>
  <w:style w:type="paragraph" w:customStyle="1" w:styleId="ConsPlusNormal">
    <w:name w:val="ConsPlusNormal"/>
    <w:uiPriority w:val="99"/>
    <w:pPr>
      <w:suppressAutoHyphens/>
      <w:autoSpaceDE w:val="0"/>
      <w:autoSpaceDN w:val="0"/>
      <w:adjustRightInd w:val="0"/>
    </w:pPr>
    <w:rPr>
      <w:rFonts w:ascii="Times New Roman" w:hAnsi="Times New Roman" w:cs="Tahoma"/>
      <w:kern w:val="1"/>
      <w:sz w:val="24"/>
      <w:szCs w:val="24"/>
      <w:lang w:bidi="hi-IN"/>
    </w:rPr>
  </w:style>
  <w:style w:type="paragraph" w:customStyle="1" w:styleId="Eniieieoaeu">
    <w:name w:val="Eniieieoaeu"/>
    <w:basedOn w:val="a"/>
    <w:uiPriority w:val="99"/>
    <w:pPr>
      <w:spacing w:line="240" w:lineRule="exact"/>
    </w:pPr>
    <w:rPr>
      <w:sz w:val="30"/>
      <w:lang w:bidi="hi-IN"/>
    </w:rPr>
  </w:style>
  <w:style w:type="paragraph" w:customStyle="1" w:styleId="4H44p44H44p44H44p44H44p44H44p44H44p44H44p4">
    <w:name w:val="З4Hн4~а4pк4[ З4Hн4~а4pк4[ З4Hн4~а4pк4[ З4Hн4~а4pк4[ З4Hн4~а4pк4[ З4Hн4~а4pк4[ З4Hн4~а4pк4["/>
    <w:basedOn w:val="a"/>
    <w:uiPriority w:val="99"/>
    <w:pPr>
      <w:widowControl w:val="0"/>
      <w:spacing w:after="160" w:line="240" w:lineRule="exact"/>
      <w:jc w:val="right"/>
    </w:pPr>
    <w:rPr>
      <w:sz w:val="20"/>
      <w:lang w:val="en-GB"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5005</Characters>
  <Application>Microsoft Office Word</Application>
  <DocSecurity>0</DocSecurity>
  <Lines>41</Lines>
  <Paragraphs>11</Paragraphs>
  <ScaleCrop>false</ScaleCrop>
  <Company>КонсультантПлюс Версия 4024.00.31</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Димитровграда от 10.12.2024 N 4840"Об утверждении муниципальной программы "Развитие и модернизация образования в городе Димитровграде Ульяновской области"</dc:title>
  <dc:subject/>
  <dc:creator>Пользователь</dc:creator>
  <cp:keywords/>
  <dc:description/>
  <cp:lastModifiedBy>Office</cp:lastModifiedBy>
  <cp:revision>2</cp:revision>
  <cp:lastPrinted>2025-02-25T07:36:00Z</cp:lastPrinted>
  <dcterms:created xsi:type="dcterms:W3CDTF">2025-03-05T04:32:00Z</dcterms:created>
  <dcterms:modified xsi:type="dcterms:W3CDTF">2025-03-05T04:32:00Z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Пользователь</vt:lpwstr>
  </property>
</Properties>
</file>