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05DC3">
      <w:pPr>
        <w:jc w:val="center"/>
        <w:rPr>
          <w:b/>
        </w:rPr>
      </w:pPr>
      <w:r>
        <w:rPr>
          <w:b/>
        </w:rPr>
        <w:t>Администрация</w:t>
      </w:r>
      <w:r>
        <w:rPr>
          <w:b/>
        </w:rPr>
        <w:t xml:space="preserve"> </w:t>
      </w:r>
      <w:r>
        <w:rPr>
          <w:b/>
        </w:rPr>
        <w:t>города</w:t>
      </w:r>
      <w:r>
        <w:rPr>
          <w:b/>
        </w:rPr>
        <w:t xml:space="preserve"> </w:t>
      </w:r>
      <w:r>
        <w:rPr>
          <w:b/>
        </w:rPr>
        <w:t>Димитровграда</w:t>
      </w:r>
      <w:r>
        <w:rPr>
          <w:b/>
        </w:rPr>
        <w:t xml:space="preserve"> </w:t>
      </w:r>
      <w:r>
        <w:rPr>
          <w:b/>
        </w:rPr>
        <w:t>Ульяновской</w:t>
      </w:r>
      <w:r>
        <w:rPr>
          <w:b/>
        </w:rPr>
        <w:t xml:space="preserve"> </w:t>
      </w:r>
      <w:r>
        <w:rPr>
          <w:b/>
        </w:rPr>
        <w:t>области</w:t>
      </w:r>
    </w:p>
    <w:p w:rsidR="00000000" w:rsidRDefault="00C05DC3">
      <w:pPr>
        <w:pBdr>
          <w:bottom w:val="single" w:sz="8" w:space="1" w:color="000000"/>
        </w:pBdr>
        <w:jc w:val="center"/>
        <w:rPr>
          <w:b/>
        </w:rPr>
      </w:pPr>
      <w:r>
        <w:rPr>
          <w:b/>
        </w:rPr>
        <w:t>Правовое</w:t>
      </w:r>
      <w:r>
        <w:rPr>
          <w:b/>
        </w:rPr>
        <w:t xml:space="preserve"> </w:t>
      </w:r>
      <w:r>
        <w:rPr>
          <w:b/>
        </w:rPr>
        <w:t>управление</w:t>
      </w:r>
    </w:p>
    <w:p w:rsidR="00000000" w:rsidRDefault="00C05DC3">
      <w:pPr>
        <w:jc w:val="center"/>
      </w:pPr>
      <w:r>
        <w:t>ул</w:t>
      </w:r>
      <w:r>
        <w:t xml:space="preserve">. </w:t>
      </w:r>
      <w:r>
        <w:t>Хмельницко</w:t>
      </w:r>
      <w:r>
        <w:t>го</w:t>
      </w:r>
      <w:r>
        <w:t xml:space="preserve">, 93, </w:t>
      </w:r>
      <w:r>
        <w:t>г</w:t>
      </w:r>
      <w:r>
        <w:t xml:space="preserve">. </w:t>
      </w:r>
      <w:r>
        <w:t>Димитровград</w:t>
      </w:r>
      <w:r>
        <w:t xml:space="preserve">, </w:t>
      </w:r>
      <w:r>
        <w:t>Ульяновской</w:t>
      </w:r>
      <w:r>
        <w:t xml:space="preserve"> </w:t>
      </w:r>
      <w:r>
        <w:t>области</w:t>
      </w:r>
    </w:p>
    <w:p w:rsidR="00000000" w:rsidRDefault="00C05DC3">
      <w:pPr>
        <w:jc w:val="center"/>
        <w:rPr>
          <w:b/>
          <w:sz w:val="20"/>
          <w:szCs w:val="20"/>
        </w:rPr>
      </w:pPr>
    </w:p>
    <w:p w:rsidR="00000000" w:rsidRDefault="00C05DC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Заключение</w:t>
      </w:r>
    </w:p>
    <w:p w:rsidR="00000000" w:rsidRDefault="00C05DC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</w:t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результатам</w:t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проведения</w:t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антикоррупционной</w:t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экспертизы</w:t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проекта</w:t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постано</w:t>
      </w:r>
      <w:r>
        <w:rPr>
          <w:b/>
          <w:sz w:val="26"/>
          <w:szCs w:val="26"/>
        </w:rPr>
        <w:t>в</w:t>
      </w:r>
      <w:r>
        <w:rPr>
          <w:b/>
          <w:sz w:val="26"/>
          <w:szCs w:val="26"/>
        </w:rPr>
        <w:t>ления</w:t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Администрации</w:t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города</w:t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«О</w:t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внесении</w:t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изменений</w:t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в</w:t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постановление</w:t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Админ</w:t>
      </w:r>
      <w:r>
        <w:rPr>
          <w:b/>
          <w:sz w:val="26"/>
          <w:szCs w:val="26"/>
        </w:rPr>
        <w:t>и</w:t>
      </w:r>
      <w:r>
        <w:rPr>
          <w:b/>
          <w:sz w:val="26"/>
          <w:szCs w:val="26"/>
        </w:rPr>
        <w:t>страции</w:t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города</w:t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от</w:t>
      </w:r>
      <w:r>
        <w:rPr>
          <w:b/>
          <w:sz w:val="26"/>
          <w:szCs w:val="26"/>
        </w:rPr>
        <w:t xml:space="preserve"> 23.09.2024 </w:t>
      </w:r>
      <w:r>
        <w:rPr>
          <w:b/>
          <w:sz w:val="26"/>
          <w:szCs w:val="26"/>
        </w:rPr>
        <w:t>№</w:t>
      </w:r>
      <w:r>
        <w:rPr>
          <w:b/>
          <w:sz w:val="26"/>
          <w:szCs w:val="26"/>
        </w:rPr>
        <w:t>4019</w:t>
      </w:r>
      <w:r>
        <w:rPr>
          <w:b/>
          <w:sz w:val="26"/>
          <w:szCs w:val="26"/>
        </w:rPr>
        <w:t>»</w:t>
      </w:r>
    </w:p>
    <w:p w:rsidR="00000000" w:rsidRDefault="00C05DC3">
      <w:pPr>
        <w:rPr>
          <w:b/>
          <w:sz w:val="26"/>
          <w:szCs w:val="26"/>
        </w:rPr>
      </w:pPr>
    </w:p>
    <w:p w:rsidR="00000000" w:rsidRDefault="00C05DC3">
      <w:pPr>
        <w:rPr>
          <w:b/>
          <w:sz w:val="26"/>
          <w:szCs w:val="26"/>
        </w:rPr>
      </w:pPr>
      <w:r>
        <w:rPr>
          <w:b/>
          <w:sz w:val="26"/>
          <w:szCs w:val="26"/>
        </w:rPr>
        <w:t>Дата</w:t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экспертизы</w:t>
      </w:r>
      <w:r>
        <w:rPr>
          <w:b/>
          <w:sz w:val="26"/>
          <w:szCs w:val="26"/>
        </w:rPr>
        <w:t>: 24.</w:t>
      </w:r>
      <w:r>
        <w:rPr>
          <w:b/>
          <w:sz w:val="26"/>
          <w:szCs w:val="26"/>
        </w:rPr>
        <w:t>03.2025</w:t>
      </w:r>
    </w:p>
    <w:p w:rsidR="00000000" w:rsidRDefault="00C05DC3">
      <w:pPr>
        <w:rPr>
          <w:b/>
          <w:sz w:val="26"/>
          <w:szCs w:val="26"/>
        </w:rPr>
      </w:pPr>
      <w:r>
        <w:rPr>
          <w:b/>
          <w:sz w:val="26"/>
          <w:szCs w:val="26"/>
        </w:rPr>
        <w:t>Результат</w:t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экспертизы</w:t>
      </w:r>
      <w:r>
        <w:rPr>
          <w:b/>
          <w:sz w:val="26"/>
          <w:szCs w:val="26"/>
        </w:rPr>
        <w:t xml:space="preserve">: </w:t>
      </w:r>
      <w:r>
        <w:rPr>
          <w:b/>
          <w:sz w:val="26"/>
          <w:szCs w:val="26"/>
        </w:rPr>
        <w:t>коррупциогенные</w:t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факторы</w:t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не</w:t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выявлены</w:t>
      </w:r>
    </w:p>
    <w:p w:rsidR="00000000" w:rsidRDefault="00C05DC3">
      <w:pPr>
        <w:rPr>
          <w:b/>
          <w:sz w:val="26"/>
          <w:szCs w:val="26"/>
        </w:rPr>
      </w:pPr>
    </w:p>
    <w:p w:rsidR="00000000" w:rsidRDefault="00C05DC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1.</w:t>
      </w:r>
      <w:r>
        <w:rPr>
          <w:b/>
          <w:sz w:val="26"/>
          <w:szCs w:val="26"/>
        </w:rPr>
        <w:t>Общие</w:t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положения</w:t>
      </w:r>
    </w:p>
    <w:p w:rsidR="00000000" w:rsidRDefault="00C05DC3">
      <w:pPr>
        <w:pStyle w:val="Eniieieoaeu"/>
        <w:spacing w:line="240" w:lineRule="auto"/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>
        <w:rPr>
          <w:sz w:val="26"/>
          <w:szCs w:val="26"/>
        </w:rPr>
        <w:t>Настоящее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заключение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дано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проект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постановления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Администрации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города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Димитровграда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Ульяновской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области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«О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внесении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изменений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постановление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Адм</w:t>
      </w:r>
      <w:r>
        <w:rPr>
          <w:sz w:val="26"/>
          <w:szCs w:val="26"/>
        </w:rPr>
        <w:t>и</w:t>
      </w:r>
      <w:r>
        <w:rPr>
          <w:sz w:val="26"/>
          <w:szCs w:val="26"/>
        </w:rPr>
        <w:t>нистрации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город</w:t>
      </w:r>
      <w:r>
        <w:rPr>
          <w:sz w:val="26"/>
          <w:szCs w:val="26"/>
        </w:rPr>
        <w:t>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от</w:t>
      </w:r>
      <w:r>
        <w:rPr>
          <w:sz w:val="26"/>
          <w:szCs w:val="26"/>
        </w:rPr>
        <w:t xml:space="preserve"> 23.09.2024 </w:t>
      </w:r>
      <w:r>
        <w:rPr>
          <w:sz w:val="26"/>
          <w:szCs w:val="26"/>
        </w:rPr>
        <w:t>№</w:t>
      </w:r>
      <w:r>
        <w:rPr>
          <w:sz w:val="26"/>
          <w:szCs w:val="26"/>
        </w:rPr>
        <w:t>4019</w:t>
      </w:r>
      <w:r>
        <w:rPr>
          <w:sz w:val="26"/>
          <w:szCs w:val="26"/>
        </w:rPr>
        <w:t>»</w:t>
      </w:r>
      <w:r>
        <w:rPr>
          <w:sz w:val="26"/>
          <w:szCs w:val="26"/>
        </w:rPr>
        <w:t xml:space="preserve"> (</w:t>
      </w:r>
      <w:r>
        <w:rPr>
          <w:sz w:val="26"/>
          <w:szCs w:val="26"/>
        </w:rPr>
        <w:t>далее</w:t>
      </w:r>
      <w:r>
        <w:rPr>
          <w:sz w:val="26"/>
          <w:szCs w:val="26"/>
        </w:rPr>
        <w:t xml:space="preserve"> - </w:t>
      </w:r>
      <w:r>
        <w:rPr>
          <w:sz w:val="26"/>
          <w:szCs w:val="26"/>
        </w:rPr>
        <w:t>Проект</w:t>
      </w:r>
      <w:r>
        <w:rPr>
          <w:sz w:val="26"/>
          <w:szCs w:val="26"/>
        </w:rPr>
        <w:t>).</w:t>
      </w:r>
    </w:p>
    <w:p w:rsidR="00000000" w:rsidRDefault="00C05DC3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Проект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внесен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Управлением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молодежной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политики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культуры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искусства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А</w:t>
      </w:r>
      <w:r>
        <w:rPr>
          <w:sz w:val="26"/>
          <w:szCs w:val="26"/>
        </w:rPr>
        <w:t>д</w:t>
      </w:r>
      <w:r>
        <w:rPr>
          <w:sz w:val="26"/>
          <w:szCs w:val="26"/>
        </w:rPr>
        <w:t>министрации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города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Димитровграда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Ульяновской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области</w:t>
      </w:r>
      <w:r>
        <w:rPr>
          <w:sz w:val="26"/>
          <w:szCs w:val="26"/>
        </w:rPr>
        <w:t>.</w:t>
      </w:r>
    </w:p>
    <w:p w:rsidR="00000000" w:rsidRDefault="00C05DC3">
      <w:pPr>
        <w:ind w:firstLine="567"/>
        <w:jc w:val="both"/>
        <w:rPr>
          <w:sz w:val="26"/>
          <w:szCs w:val="26"/>
        </w:rPr>
      </w:pPr>
      <w:r>
        <w:rPr>
          <w:b/>
          <w:color w:val="336699"/>
          <w:sz w:val="26"/>
          <w:szCs w:val="26"/>
        </w:rPr>
        <w:t xml:space="preserve"> </w:t>
      </w:r>
      <w:r>
        <w:rPr>
          <w:sz w:val="26"/>
          <w:szCs w:val="26"/>
        </w:rPr>
        <w:t>Экспертиза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проведена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соответствии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lang w:eastAsia="ru-RU"/>
        </w:rPr>
        <w:t>Методикой</w:t>
      </w:r>
      <w:r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проведения</w:t>
      </w:r>
      <w:r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антикоррупц</w:t>
      </w:r>
      <w:r>
        <w:rPr>
          <w:sz w:val="26"/>
          <w:szCs w:val="26"/>
          <w:lang w:eastAsia="ru-RU"/>
        </w:rPr>
        <w:t>и</w:t>
      </w:r>
      <w:r>
        <w:rPr>
          <w:sz w:val="26"/>
          <w:szCs w:val="26"/>
          <w:lang w:eastAsia="ru-RU"/>
        </w:rPr>
        <w:t>онной</w:t>
      </w:r>
      <w:r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экспертизы</w:t>
      </w:r>
      <w:r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но</w:t>
      </w:r>
      <w:r>
        <w:rPr>
          <w:sz w:val="26"/>
          <w:szCs w:val="26"/>
          <w:lang w:eastAsia="ru-RU"/>
        </w:rPr>
        <w:t>рмативных</w:t>
      </w:r>
      <w:r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правовых</w:t>
      </w:r>
      <w:r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актов</w:t>
      </w:r>
      <w:r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и</w:t>
      </w:r>
      <w:r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проектов</w:t>
      </w:r>
      <w:r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нормативных</w:t>
      </w:r>
      <w:r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правовых</w:t>
      </w:r>
      <w:r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актов</w:t>
      </w:r>
      <w:r>
        <w:rPr>
          <w:sz w:val="26"/>
          <w:szCs w:val="26"/>
          <w:lang w:eastAsia="ru-RU"/>
        </w:rPr>
        <w:t xml:space="preserve">, </w:t>
      </w:r>
      <w:r>
        <w:rPr>
          <w:sz w:val="26"/>
          <w:szCs w:val="26"/>
          <w:lang w:eastAsia="ru-RU"/>
        </w:rPr>
        <w:t>утвержденной</w:t>
      </w:r>
      <w:r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постановлением</w:t>
      </w:r>
      <w:r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Правительства</w:t>
      </w:r>
      <w:r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РФ</w:t>
      </w:r>
      <w:r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от</w:t>
      </w:r>
      <w:r>
        <w:rPr>
          <w:sz w:val="26"/>
          <w:szCs w:val="26"/>
          <w:lang w:eastAsia="ru-RU"/>
        </w:rPr>
        <w:t xml:space="preserve"> 26.02.2010 </w:t>
      </w:r>
      <w:r>
        <w:rPr>
          <w:sz w:val="26"/>
          <w:szCs w:val="26"/>
          <w:lang w:eastAsia="ru-RU"/>
        </w:rPr>
        <w:t>№</w:t>
      </w:r>
      <w:r>
        <w:rPr>
          <w:sz w:val="26"/>
          <w:szCs w:val="26"/>
          <w:lang w:eastAsia="ru-RU"/>
        </w:rPr>
        <w:t xml:space="preserve">96 </w:t>
      </w:r>
      <w:r>
        <w:rPr>
          <w:sz w:val="26"/>
          <w:szCs w:val="26"/>
          <w:lang w:eastAsia="ru-RU"/>
        </w:rPr>
        <w:t>и</w:t>
      </w:r>
      <w:r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Поря</w:t>
      </w:r>
      <w:r>
        <w:rPr>
          <w:sz w:val="26"/>
          <w:szCs w:val="26"/>
          <w:lang w:eastAsia="ru-RU"/>
        </w:rPr>
        <w:t>д</w:t>
      </w:r>
      <w:r>
        <w:rPr>
          <w:sz w:val="26"/>
          <w:szCs w:val="26"/>
          <w:lang w:eastAsia="ru-RU"/>
        </w:rPr>
        <w:t>ком</w:t>
      </w:r>
      <w:r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проведения</w:t>
      </w:r>
      <w:r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антикоррупционной</w:t>
      </w:r>
      <w:r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экспертизы</w:t>
      </w:r>
      <w:r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нормативных</w:t>
      </w:r>
      <w:r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правовых</w:t>
      </w:r>
      <w:r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актов</w:t>
      </w:r>
      <w:r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Главы</w:t>
      </w:r>
      <w:r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города</w:t>
      </w:r>
      <w:r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Димитровграда</w:t>
      </w:r>
      <w:r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Ульяновской</w:t>
      </w:r>
      <w:r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области</w:t>
      </w:r>
      <w:r>
        <w:rPr>
          <w:sz w:val="26"/>
          <w:szCs w:val="26"/>
          <w:lang w:eastAsia="ru-RU"/>
        </w:rPr>
        <w:t xml:space="preserve">, </w:t>
      </w:r>
      <w:r>
        <w:rPr>
          <w:sz w:val="26"/>
          <w:szCs w:val="26"/>
          <w:lang w:eastAsia="ru-RU"/>
        </w:rPr>
        <w:t>Адм</w:t>
      </w:r>
      <w:r>
        <w:rPr>
          <w:sz w:val="26"/>
          <w:szCs w:val="26"/>
          <w:lang w:eastAsia="ru-RU"/>
        </w:rPr>
        <w:t>инистрации</w:t>
      </w:r>
      <w:r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города</w:t>
      </w:r>
      <w:r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Димитровграда</w:t>
      </w:r>
      <w:r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Ульяновской</w:t>
      </w:r>
      <w:r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области</w:t>
      </w:r>
      <w:r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и</w:t>
      </w:r>
      <w:r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их</w:t>
      </w:r>
      <w:r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проектов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утвержденным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постановлением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Администрации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города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lang w:eastAsia="ru-RU"/>
        </w:rPr>
        <w:t>от</w:t>
      </w:r>
      <w:r>
        <w:rPr>
          <w:sz w:val="26"/>
          <w:szCs w:val="26"/>
          <w:lang w:eastAsia="ru-RU"/>
        </w:rPr>
        <w:t xml:space="preserve"> 25.10.2023 </w:t>
      </w:r>
      <w:r>
        <w:rPr>
          <w:sz w:val="26"/>
          <w:szCs w:val="26"/>
          <w:lang w:eastAsia="ru-RU"/>
        </w:rPr>
        <w:t>№</w:t>
      </w:r>
      <w:r>
        <w:rPr>
          <w:sz w:val="26"/>
          <w:szCs w:val="26"/>
          <w:lang w:eastAsia="ru-RU"/>
        </w:rPr>
        <w:t>3407</w:t>
      </w:r>
      <w:r>
        <w:rPr>
          <w:sz w:val="26"/>
          <w:szCs w:val="26"/>
        </w:rPr>
        <w:t>.</w:t>
      </w:r>
    </w:p>
    <w:p w:rsidR="00000000" w:rsidRDefault="00C05DC3">
      <w:pPr>
        <w:ind w:firstLine="567"/>
        <w:jc w:val="both"/>
        <w:rPr>
          <w:sz w:val="26"/>
          <w:szCs w:val="26"/>
        </w:rPr>
      </w:pPr>
    </w:p>
    <w:p w:rsidR="00000000" w:rsidRDefault="00C05DC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2.</w:t>
      </w:r>
      <w:r>
        <w:rPr>
          <w:b/>
          <w:sz w:val="26"/>
          <w:szCs w:val="26"/>
        </w:rPr>
        <w:t>Описание</w:t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проекта</w:t>
      </w:r>
    </w:p>
    <w:p w:rsidR="00000000" w:rsidRDefault="00C05DC3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Проект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разработан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соответствии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статьей</w:t>
      </w:r>
      <w:r>
        <w:rPr>
          <w:sz w:val="26"/>
          <w:szCs w:val="26"/>
        </w:rPr>
        <w:t xml:space="preserve"> 179 </w:t>
      </w:r>
      <w:r>
        <w:rPr>
          <w:sz w:val="26"/>
          <w:szCs w:val="26"/>
        </w:rPr>
        <w:t>Бюджетного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кодекса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Росси</w:t>
      </w:r>
      <w:r>
        <w:rPr>
          <w:sz w:val="26"/>
          <w:szCs w:val="26"/>
        </w:rPr>
        <w:t>й</w:t>
      </w:r>
      <w:r>
        <w:rPr>
          <w:sz w:val="26"/>
          <w:szCs w:val="26"/>
        </w:rPr>
        <w:t>ской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Федерации</w:t>
      </w:r>
      <w:r>
        <w:rPr>
          <w:sz w:val="26"/>
          <w:szCs w:val="26"/>
        </w:rPr>
        <w:t xml:space="preserve">,  </w:t>
      </w:r>
      <w:r>
        <w:rPr>
          <w:sz w:val="26"/>
          <w:szCs w:val="26"/>
        </w:rPr>
        <w:t>пунктом</w:t>
      </w:r>
      <w:r>
        <w:rPr>
          <w:sz w:val="26"/>
          <w:szCs w:val="26"/>
        </w:rPr>
        <w:t xml:space="preserve"> 1</w:t>
      </w:r>
      <w:r>
        <w:rPr>
          <w:sz w:val="26"/>
          <w:szCs w:val="26"/>
        </w:rPr>
        <w:t xml:space="preserve">7 </w:t>
      </w:r>
      <w:r>
        <w:rPr>
          <w:sz w:val="26"/>
          <w:szCs w:val="26"/>
        </w:rPr>
        <w:t>части</w:t>
      </w:r>
      <w:r>
        <w:rPr>
          <w:sz w:val="26"/>
          <w:szCs w:val="26"/>
        </w:rPr>
        <w:t xml:space="preserve"> 1 </w:t>
      </w:r>
      <w:r>
        <w:rPr>
          <w:sz w:val="26"/>
          <w:szCs w:val="26"/>
        </w:rPr>
        <w:t>статьи</w:t>
      </w:r>
      <w:r>
        <w:rPr>
          <w:sz w:val="26"/>
          <w:szCs w:val="26"/>
        </w:rPr>
        <w:t xml:space="preserve"> 16 </w:t>
      </w:r>
      <w:r>
        <w:rPr>
          <w:sz w:val="26"/>
          <w:szCs w:val="26"/>
        </w:rPr>
        <w:t>Федерального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закона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от</w:t>
      </w:r>
      <w:r>
        <w:rPr>
          <w:sz w:val="26"/>
          <w:szCs w:val="26"/>
        </w:rPr>
        <w:t xml:space="preserve"> 06.10.2003 </w:t>
      </w:r>
      <w:r>
        <w:rPr>
          <w:sz w:val="26"/>
          <w:szCs w:val="26"/>
        </w:rPr>
        <w:t>№</w:t>
      </w:r>
      <w:r>
        <w:rPr>
          <w:sz w:val="26"/>
          <w:szCs w:val="26"/>
        </w:rPr>
        <w:t>131-</w:t>
      </w:r>
      <w:r>
        <w:rPr>
          <w:sz w:val="26"/>
          <w:szCs w:val="26"/>
        </w:rPr>
        <w:t>ФЗ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«Об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общих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принципах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организации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местного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самоуправления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Российской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Федерации»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пунктом</w:t>
      </w:r>
      <w:r>
        <w:rPr>
          <w:sz w:val="26"/>
          <w:szCs w:val="26"/>
        </w:rPr>
        <w:t xml:space="preserve"> 19 </w:t>
      </w:r>
      <w:r>
        <w:rPr>
          <w:sz w:val="26"/>
          <w:szCs w:val="26"/>
        </w:rPr>
        <w:t>части</w:t>
      </w:r>
      <w:r>
        <w:rPr>
          <w:sz w:val="26"/>
          <w:szCs w:val="26"/>
        </w:rPr>
        <w:t xml:space="preserve"> 1 </w:t>
      </w:r>
      <w:r>
        <w:rPr>
          <w:sz w:val="26"/>
          <w:szCs w:val="26"/>
        </w:rPr>
        <w:t>статьи</w:t>
      </w:r>
      <w:r>
        <w:rPr>
          <w:sz w:val="26"/>
          <w:szCs w:val="26"/>
        </w:rPr>
        <w:t xml:space="preserve"> 7, </w:t>
      </w:r>
      <w:r>
        <w:rPr>
          <w:sz w:val="26"/>
          <w:szCs w:val="26"/>
        </w:rPr>
        <w:t>пунктом</w:t>
      </w:r>
      <w:r>
        <w:rPr>
          <w:sz w:val="26"/>
          <w:szCs w:val="26"/>
        </w:rPr>
        <w:t xml:space="preserve"> 26 </w:t>
      </w:r>
      <w:r>
        <w:rPr>
          <w:sz w:val="26"/>
          <w:szCs w:val="26"/>
        </w:rPr>
        <w:t>части</w:t>
      </w:r>
      <w:r>
        <w:rPr>
          <w:sz w:val="26"/>
          <w:szCs w:val="26"/>
        </w:rPr>
        <w:t xml:space="preserve"> 7 </w:t>
      </w:r>
      <w:r>
        <w:rPr>
          <w:sz w:val="26"/>
          <w:szCs w:val="26"/>
        </w:rPr>
        <w:t>статьи</w:t>
      </w:r>
      <w:r>
        <w:rPr>
          <w:sz w:val="26"/>
          <w:szCs w:val="26"/>
        </w:rPr>
        <w:t xml:space="preserve"> 45, </w:t>
      </w:r>
      <w:r>
        <w:rPr>
          <w:sz w:val="26"/>
          <w:szCs w:val="26"/>
        </w:rPr>
        <w:t>пунктом</w:t>
      </w:r>
      <w:r>
        <w:rPr>
          <w:sz w:val="26"/>
          <w:szCs w:val="26"/>
        </w:rPr>
        <w:t xml:space="preserve"> 10 </w:t>
      </w:r>
      <w:r>
        <w:rPr>
          <w:sz w:val="26"/>
          <w:szCs w:val="26"/>
        </w:rPr>
        <w:t>части</w:t>
      </w:r>
      <w:r>
        <w:rPr>
          <w:sz w:val="26"/>
          <w:szCs w:val="26"/>
        </w:rPr>
        <w:t xml:space="preserve"> 2 </w:t>
      </w:r>
      <w:r>
        <w:rPr>
          <w:sz w:val="26"/>
          <w:szCs w:val="26"/>
        </w:rPr>
        <w:t>статьи</w:t>
      </w:r>
      <w:r>
        <w:rPr>
          <w:sz w:val="26"/>
          <w:szCs w:val="26"/>
        </w:rPr>
        <w:t xml:space="preserve"> 55 </w:t>
      </w:r>
      <w:r>
        <w:rPr>
          <w:sz w:val="26"/>
          <w:szCs w:val="26"/>
        </w:rPr>
        <w:t>Устава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муниципального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обр</w:t>
      </w:r>
      <w:r>
        <w:rPr>
          <w:sz w:val="26"/>
          <w:szCs w:val="26"/>
        </w:rPr>
        <w:t>азования</w:t>
      </w:r>
      <w:r>
        <w:rPr>
          <w:sz w:val="26"/>
          <w:szCs w:val="26"/>
        </w:rPr>
        <w:t xml:space="preserve">  </w:t>
      </w:r>
      <w:r>
        <w:rPr>
          <w:sz w:val="26"/>
          <w:szCs w:val="26"/>
        </w:rPr>
        <w:t>«Город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Димитровград»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Уль</w:t>
      </w:r>
      <w:r>
        <w:rPr>
          <w:sz w:val="26"/>
          <w:szCs w:val="26"/>
        </w:rPr>
        <w:t>я</w:t>
      </w:r>
      <w:r>
        <w:rPr>
          <w:sz w:val="26"/>
          <w:szCs w:val="26"/>
        </w:rPr>
        <w:t>новской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области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постановлением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Администрации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города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от</w:t>
      </w:r>
      <w:r>
        <w:rPr>
          <w:sz w:val="26"/>
          <w:szCs w:val="26"/>
        </w:rPr>
        <w:t xml:space="preserve"> 12.07.2024 </w:t>
      </w:r>
      <w:r>
        <w:rPr>
          <w:sz w:val="26"/>
          <w:szCs w:val="26"/>
        </w:rPr>
        <w:t>№</w:t>
      </w:r>
      <w:r>
        <w:rPr>
          <w:sz w:val="26"/>
          <w:szCs w:val="26"/>
        </w:rPr>
        <w:t xml:space="preserve"> 3209 </w:t>
      </w:r>
      <w:r>
        <w:rPr>
          <w:sz w:val="26"/>
          <w:szCs w:val="26"/>
        </w:rPr>
        <w:t>«Об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утверждении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порядка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разработки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реализации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оценки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эффективности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реализации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муниципальных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программ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территории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города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Димитровграда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Ульяновс</w:t>
      </w:r>
      <w:r>
        <w:rPr>
          <w:sz w:val="26"/>
          <w:szCs w:val="26"/>
        </w:rPr>
        <w:t>кой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обла</w:t>
      </w:r>
      <w:r>
        <w:rPr>
          <w:sz w:val="26"/>
          <w:szCs w:val="26"/>
        </w:rPr>
        <w:t>с</w:t>
      </w:r>
      <w:r>
        <w:rPr>
          <w:sz w:val="26"/>
          <w:szCs w:val="26"/>
        </w:rPr>
        <w:t>ти»</w:t>
      </w:r>
      <w:r>
        <w:rPr>
          <w:sz w:val="26"/>
          <w:szCs w:val="26"/>
        </w:rPr>
        <w:t xml:space="preserve">.                              </w:t>
      </w:r>
    </w:p>
    <w:p w:rsidR="00000000" w:rsidRDefault="00C05DC3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Пунктом</w:t>
      </w:r>
      <w:r>
        <w:rPr>
          <w:sz w:val="26"/>
          <w:szCs w:val="26"/>
        </w:rPr>
        <w:t xml:space="preserve"> 1 </w:t>
      </w:r>
      <w:r>
        <w:rPr>
          <w:sz w:val="26"/>
          <w:szCs w:val="26"/>
        </w:rPr>
        <w:t>Проекта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предлагается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внести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изменения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постановление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Админис</w:t>
      </w:r>
      <w:r>
        <w:rPr>
          <w:sz w:val="26"/>
          <w:szCs w:val="26"/>
        </w:rPr>
        <w:t>т</w:t>
      </w:r>
      <w:r>
        <w:rPr>
          <w:sz w:val="26"/>
          <w:szCs w:val="26"/>
        </w:rPr>
        <w:t>рации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города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от</w:t>
      </w:r>
      <w:r>
        <w:rPr>
          <w:sz w:val="26"/>
          <w:szCs w:val="26"/>
        </w:rPr>
        <w:t xml:space="preserve"> 23.09.2024 </w:t>
      </w:r>
      <w:r>
        <w:rPr>
          <w:sz w:val="26"/>
          <w:szCs w:val="26"/>
        </w:rPr>
        <w:t>№</w:t>
      </w:r>
      <w:r>
        <w:rPr>
          <w:sz w:val="26"/>
          <w:szCs w:val="26"/>
        </w:rPr>
        <w:t xml:space="preserve"> 4019  </w:t>
      </w:r>
      <w:r>
        <w:rPr>
          <w:sz w:val="26"/>
          <w:szCs w:val="26"/>
        </w:rPr>
        <w:t>«Об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утверждении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муниципальной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программы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«Развитие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культуры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искусства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города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Димитровграда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Ульяновской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</w:t>
      </w:r>
      <w:r>
        <w:rPr>
          <w:sz w:val="26"/>
          <w:szCs w:val="26"/>
        </w:rPr>
        <w:t>бласти»</w:t>
      </w:r>
      <w:r>
        <w:rPr>
          <w:sz w:val="26"/>
          <w:szCs w:val="26"/>
        </w:rPr>
        <w:t>.</w:t>
      </w:r>
    </w:p>
    <w:p w:rsidR="00000000" w:rsidRDefault="00C05DC3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Пунктом</w:t>
      </w:r>
      <w:r>
        <w:rPr>
          <w:sz w:val="26"/>
          <w:szCs w:val="26"/>
        </w:rPr>
        <w:t xml:space="preserve"> 2 </w:t>
      </w:r>
      <w:r>
        <w:rPr>
          <w:sz w:val="26"/>
          <w:szCs w:val="26"/>
        </w:rPr>
        <w:t>Проекта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предлагается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установить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что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постановление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подлежит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оф</w:t>
      </w:r>
      <w:r>
        <w:rPr>
          <w:sz w:val="26"/>
          <w:szCs w:val="26"/>
        </w:rPr>
        <w:t>и</w:t>
      </w:r>
      <w:r>
        <w:rPr>
          <w:sz w:val="26"/>
          <w:szCs w:val="26"/>
        </w:rPr>
        <w:t>циальному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опубликованию</w:t>
      </w:r>
      <w:r>
        <w:rPr>
          <w:sz w:val="26"/>
          <w:szCs w:val="26"/>
        </w:rPr>
        <w:t>.</w:t>
      </w:r>
    </w:p>
    <w:p w:rsidR="00000000" w:rsidRDefault="00C05DC3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Пунктом</w:t>
      </w:r>
      <w:r>
        <w:rPr>
          <w:sz w:val="26"/>
          <w:szCs w:val="26"/>
        </w:rPr>
        <w:t xml:space="preserve"> 3 </w:t>
      </w:r>
      <w:r>
        <w:rPr>
          <w:sz w:val="26"/>
          <w:szCs w:val="26"/>
        </w:rPr>
        <w:t>Проекта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возлагается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контроль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за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исполнением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постановления</w:t>
      </w:r>
      <w:r>
        <w:rPr>
          <w:sz w:val="26"/>
          <w:szCs w:val="26"/>
        </w:rPr>
        <w:t>.</w:t>
      </w:r>
    </w:p>
    <w:p w:rsidR="00000000" w:rsidRDefault="00C05DC3">
      <w:pPr>
        <w:autoSpaceDE w:val="0"/>
        <w:autoSpaceDN w:val="0"/>
        <w:adjustRightInd w:val="0"/>
        <w:ind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соответствии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Порядком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подготовки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муниципальных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нормативных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правовых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актов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ор</w:t>
      </w:r>
      <w:r>
        <w:rPr>
          <w:sz w:val="26"/>
          <w:szCs w:val="26"/>
        </w:rPr>
        <w:t>ганов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местного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самоуправления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города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Димитровграда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Ульяновской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области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разработчиками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которых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выступают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структурные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подразделения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отраслевые</w:t>
      </w:r>
      <w:r>
        <w:rPr>
          <w:sz w:val="26"/>
          <w:szCs w:val="26"/>
        </w:rPr>
        <w:t xml:space="preserve"> (</w:t>
      </w:r>
      <w:r>
        <w:rPr>
          <w:sz w:val="26"/>
          <w:szCs w:val="26"/>
        </w:rPr>
        <w:t>фун</w:t>
      </w:r>
      <w:r>
        <w:rPr>
          <w:sz w:val="26"/>
          <w:szCs w:val="26"/>
        </w:rPr>
        <w:t>к</w:t>
      </w:r>
      <w:r>
        <w:rPr>
          <w:sz w:val="26"/>
          <w:szCs w:val="26"/>
        </w:rPr>
        <w:t>циональные</w:t>
      </w:r>
      <w:r>
        <w:rPr>
          <w:sz w:val="26"/>
          <w:szCs w:val="26"/>
        </w:rPr>
        <w:t xml:space="preserve">) </w:t>
      </w:r>
      <w:r>
        <w:rPr>
          <w:sz w:val="26"/>
          <w:szCs w:val="26"/>
        </w:rPr>
        <w:t>органы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Администрации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города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Димитровграда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Ульяновской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области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утвержденным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постановлением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Админ</w:t>
      </w:r>
      <w:r>
        <w:rPr>
          <w:sz w:val="26"/>
          <w:szCs w:val="26"/>
        </w:rPr>
        <w:t>истрации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города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от</w:t>
      </w:r>
      <w:r>
        <w:rPr>
          <w:sz w:val="26"/>
          <w:szCs w:val="26"/>
        </w:rPr>
        <w:t xml:space="preserve"> 24.12.2018 </w:t>
      </w:r>
      <w:r>
        <w:rPr>
          <w:sz w:val="26"/>
          <w:szCs w:val="26"/>
        </w:rPr>
        <w:t>№</w:t>
      </w:r>
      <w:r>
        <w:rPr>
          <w:sz w:val="26"/>
          <w:szCs w:val="26"/>
        </w:rPr>
        <w:t xml:space="preserve">2810, </w:t>
      </w:r>
      <w:r>
        <w:rPr>
          <w:sz w:val="26"/>
          <w:szCs w:val="26"/>
        </w:rPr>
        <w:t>к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Пр</w:t>
      </w:r>
      <w:r>
        <w:rPr>
          <w:sz w:val="26"/>
          <w:szCs w:val="26"/>
        </w:rPr>
        <w:t>о</w:t>
      </w:r>
      <w:r>
        <w:rPr>
          <w:sz w:val="26"/>
          <w:szCs w:val="26"/>
        </w:rPr>
        <w:t>екту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приложены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пояснительная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записка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финансово</w:t>
      </w:r>
      <w:r>
        <w:rPr>
          <w:sz w:val="26"/>
          <w:szCs w:val="26"/>
        </w:rPr>
        <w:t>-</w:t>
      </w:r>
      <w:r>
        <w:rPr>
          <w:sz w:val="26"/>
          <w:szCs w:val="26"/>
        </w:rPr>
        <w:t>экономическое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обоснование</w:t>
      </w:r>
      <w:r>
        <w:rPr>
          <w:sz w:val="26"/>
          <w:szCs w:val="26"/>
        </w:rPr>
        <w:t xml:space="preserve">. </w:t>
      </w:r>
    </w:p>
    <w:p w:rsidR="00000000" w:rsidRDefault="00C05DC3">
      <w:pPr>
        <w:autoSpaceDE w:val="0"/>
        <w:autoSpaceDN w:val="0"/>
        <w:adjustRightInd w:val="0"/>
        <w:ind w:firstLine="567"/>
        <w:jc w:val="both"/>
        <w:rPr>
          <w:sz w:val="26"/>
          <w:szCs w:val="26"/>
          <w:lang w:eastAsia="ru-RU"/>
        </w:rPr>
      </w:pPr>
    </w:p>
    <w:p w:rsidR="00000000" w:rsidRDefault="00C05DC3">
      <w:pPr>
        <w:ind w:firstLine="56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3.</w:t>
      </w:r>
      <w:r>
        <w:rPr>
          <w:b/>
          <w:sz w:val="26"/>
          <w:szCs w:val="26"/>
        </w:rPr>
        <w:t>Выявленные</w:t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в</w:t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положениях</w:t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проекта</w:t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постановления</w:t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факторы</w:t>
      </w:r>
      <w:r>
        <w:rPr>
          <w:b/>
          <w:sz w:val="26"/>
          <w:szCs w:val="26"/>
        </w:rPr>
        <w:t xml:space="preserve">, </w:t>
      </w:r>
      <w:r>
        <w:rPr>
          <w:b/>
          <w:sz w:val="26"/>
          <w:szCs w:val="26"/>
        </w:rPr>
        <w:t>которые</w:t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способствуют</w:t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или</w:t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могут</w:t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способствовать</w:t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созданию</w:t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условий</w:t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для</w:t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проявления</w:t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ко</w:t>
      </w:r>
      <w:r>
        <w:rPr>
          <w:b/>
          <w:sz w:val="26"/>
          <w:szCs w:val="26"/>
        </w:rPr>
        <w:t>р</w:t>
      </w:r>
      <w:r>
        <w:rPr>
          <w:b/>
          <w:sz w:val="26"/>
          <w:szCs w:val="26"/>
        </w:rPr>
        <w:t>рупции</w:t>
      </w:r>
    </w:p>
    <w:p w:rsidR="00000000" w:rsidRDefault="00C05DC3">
      <w:pPr>
        <w:ind w:firstLine="567"/>
        <w:jc w:val="both"/>
        <w:rPr>
          <w:sz w:val="26"/>
          <w:szCs w:val="26"/>
          <w:lang w:val="en-US" w:eastAsia="ru-RU"/>
        </w:rPr>
      </w:pPr>
      <w:r>
        <w:rPr>
          <w:sz w:val="26"/>
          <w:szCs w:val="26"/>
        </w:rPr>
        <w:t>Проект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первоначально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был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размещен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Федеральной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информационной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системе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стратегического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планирования</w:t>
      </w:r>
      <w:r>
        <w:rPr>
          <w:sz w:val="26"/>
          <w:szCs w:val="26"/>
        </w:rPr>
        <w:t xml:space="preserve"> </w:t>
      </w:r>
      <w:hyperlink r:id="rId6" w:history="1">
        <w:r>
          <w:rPr>
            <w:rStyle w:val="a4"/>
            <w:sz w:val="26"/>
            <w:szCs w:val="26"/>
          </w:rPr>
          <w:t>http://gasu.gov.ru/stratpassport</w:t>
        </w:r>
      </w:hyperlink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также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lang w:eastAsia="ru-RU"/>
        </w:rPr>
        <w:t>на</w:t>
      </w:r>
      <w:r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официальном</w:t>
      </w:r>
      <w:r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сайте</w:t>
      </w:r>
      <w:r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Администрации</w:t>
      </w:r>
      <w:r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города</w:t>
      </w:r>
      <w:r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для</w:t>
      </w:r>
      <w:r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проведения</w:t>
      </w:r>
      <w:r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общественного</w:t>
      </w:r>
      <w:r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обсуждения</w:t>
      </w:r>
      <w:r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проекта</w:t>
      </w:r>
      <w:r>
        <w:rPr>
          <w:sz w:val="26"/>
          <w:szCs w:val="26"/>
          <w:lang w:eastAsia="ru-RU"/>
        </w:rPr>
        <w:t xml:space="preserve"> </w:t>
      </w:r>
      <w:hyperlink r:id="rId7" w:history="1">
        <w:r>
          <w:rPr>
            <w:rStyle w:val="a4"/>
            <w:sz w:val="26"/>
            <w:szCs w:val="26"/>
            <w:lang w:eastAsia="ru-RU"/>
          </w:rPr>
          <w:t>https://dimitrovgrad.gosuslugi.ru/ofitsialno/dokumenty/project-munprogram/proekty-munitsipalny</w:t>
        </w:r>
        <w:r>
          <w:rPr>
            <w:rStyle w:val="a4"/>
            <w:sz w:val="26"/>
            <w:szCs w:val="26"/>
            <w:lang w:eastAsia="ru-RU"/>
          </w:rPr>
          <w:t>h-programm_4635.html</w:t>
        </w:r>
        <w:r>
          <w:rPr>
            <w:rStyle w:val="a4"/>
            <w:sz w:val="26"/>
            <w:szCs w:val="26"/>
            <w:lang w:val="en-US" w:eastAsia="ru-RU"/>
          </w:rPr>
          <w:t>.</w:t>
        </w:r>
      </w:hyperlink>
    </w:p>
    <w:p w:rsidR="00000000" w:rsidRDefault="00C05DC3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ходе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проведения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правовой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антикоррупционной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экспертизы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были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устранены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замечания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правового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управления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Администрации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города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управления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социально</w:t>
      </w:r>
      <w:r>
        <w:rPr>
          <w:sz w:val="26"/>
          <w:szCs w:val="26"/>
        </w:rPr>
        <w:t>-</w:t>
      </w:r>
      <w:r>
        <w:rPr>
          <w:sz w:val="26"/>
          <w:szCs w:val="26"/>
        </w:rPr>
        <w:t>экономического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развития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Администрации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города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Управления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финансов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муниц</w:t>
      </w:r>
      <w:r>
        <w:rPr>
          <w:sz w:val="26"/>
          <w:szCs w:val="26"/>
        </w:rPr>
        <w:t>и</w:t>
      </w:r>
      <w:r>
        <w:rPr>
          <w:sz w:val="26"/>
          <w:szCs w:val="26"/>
        </w:rPr>
        <w:t>пальных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за</w:t>
      </w:r>
      <w:r>
        <w:rPr>
          <w:sz w:val="26"/>
          <w:szCs w:val="26"/>
        </w:rPr>
        <w:t>купок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при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этом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не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давалась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правовая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оценка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разделам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муниципальной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программы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посвященным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финансированию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реализации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мероприятий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муниципальной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программы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возможному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влиянию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изменения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объемов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финансирования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показ</w:t>
      </w:r>
      <w:r>
        <w:rPr>
          <w:sz w:val="26"/>
          <w:szCs w:val="26"/>
        </w:rPr>
        <w:t>а</w:t>
      </w:r>
      <w:r>
        <w:rPr>
          <w:sz w:val="26"/>
          <w:szCs w:val="26"/>
        </w:rPr>
        <w:t>тели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эффективности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реализации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муниципаль</w:t>
      </w:r>
      <w:r>
        <w:rPr>
          <w:sz w:val="26"/>
          <w:szCs w:val="26"/>
        </w:rPr>
        <w:t>ной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программы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связи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отсутствием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специальных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познаний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соответствующей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сфере</w:t>
      </w:r>
      <w:r>
        <w:rPr>
          <w:sz w:val="26"/>
          <w:szCs w:val="26"/>
        </w:rPr>
        <w:t>.</w:t>
      </w:r>
    </w:p>
    <w:p w:rsidR="00000000" w:rsidRDefault="00C05DC3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  <w:lang w:eastAsia="ru-RU"/>
        </w:rPr>
        <w:t>На</w:t>
      </w:r>
      <w:r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проект</w:t>
      </w:r>
      <w:r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дано</w:t>
      </w:r>
      <w:r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положительное</w:t>
      </w:r>
      <w:r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заключение</w:t>
      </w:r>
      <w:r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</w:rPr>
        <w:t>управления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социально</w:t>
      </w:r>
      <w:r>
        <w:rPr>
          <w:sz w:val="26"/>
          <w:szCs w:val="26"/>
        </w:rPr>
        <w:t>-</w:t>
      </w:r>
      <w:r>
        <w:rPr>
          <w:sz w:val="26"/>
          <w:szCs w:val="26"/>
        </w:rPr>
        <w:t>экономического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развития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Администрации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города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Управления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финансов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муниц</w:t>
      </w:r>
      <w:r>
        <w:rPr>
          <w:sz w:val="26"/>
          <w:szCs w:val="26"/>
        </w:rPr>
        <w:t>и</w:t>
      </w:r>
      <w:r>
        <w:rPr>
          <w:sz w:val="26"/>
          <w:szCs w:val="26"/>
        </w:rPr>
        <w:t>пальных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закупок</w:t>
      </w:r>
      <w:r>
        <w:rPr>
          <w:sz w:val="26"/>
          <w:szCs w:val="26"/>
        </w:rPr>
        <w:t>.</w:t>
      </w:r>
    </w:p>
    <w:p w:rsidR="00000000" w:rsidRDefault="00C05DC3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Факторов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которые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спос</w:t>
      </w:r>
      <w:r>
        <w:rPr>
          <w:sz w:val="26"/>
          <w:szCs w:val="26"/>
        </w:rPr>
        <w:t>обствуют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или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могут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способствовать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созданию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условий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для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проявления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коррупции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проекте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постановления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не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выявлено</w:t>
      </w:r>
      <w:r>
        <w:rPr>
          <w:sz w:val="26"/>
          <w:szCs w:val="26"/>
        </w:rPr>
        <w:t>.</w:t>
      </w:r>
    </w:p>
    <w:p w:rsidR="00000000" w:rsidRDefault="00C05DC3">
      <w:pPr>
        <w:pStyle w:val="ConsPlusNormal"/>
        <w:ind w:firstLine="540"/>
        <w:jc w:val="both"/>
        <w:rPr>
          <w:sz w:val="26"/>
          <w:szCs w:val="26"/>
        </w:rPr>
      </w:pPr>
    </w:p>
    <w:p w:rsidR="00000000" w:rsidRDefault="00C05DC3">
      <w:pPr>
        <w:autoSpaceDE w:val="0"/>
        <w:ind w:firstLine="54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4.</w:t>
      </w:r>
      <w:r>
        <w:rPr>
          <w:b/>
          <w:sz w:val="26"/>
          <w:szCs w:val="26"/>
        </w:rPr>
        <w:t>Выводы</w:t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по</w:t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результатам</w:t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антикоррупционной</w:t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экспертизы</w:t>
      </w:r>
    </w:p>
    <w:p w:rsidR="00000000" w:rsidRDefault="00C05DC3">
      <w:pPr>
        <w:ind w:firstLine="567"/>
        <w:jc w:val="both"/>
        <w:rPr>
          <w:color w:val="000000"/>
          <w:sz w:val="27"/>
        </w:rPr>
      </w:pPr>
      <w:r>
        <w:rPr>
          <w:sz w:val="27"/>
        </w:rPr>
        <w:t>Проект</w:t>
      </w:r>
      <w:r>
        <w:rPr>
          <w:sz w:val="27"/>
        </w:rPr>
        <w:t xml:space="preserve"> </w:t>
      </w:r>
      <w:r>
        <w:rPr>
          <w:sz w:val="27"/>
        </w:rPr>
        <w:t>признается</w:t>
      </w:r>
      <w:r>
        <w:rPr>
          <w:sz w:val="27"/>
        </w:rPr>
        <w:t xml:space="preserve"> </w:t>
      </w:r>
      <w:r>
        <w:rPr>
          <w:sz w:val="27"/>
        </w:rPr>
        <w:t>прошедшим</w:t>
      </w:r>
      <w:r>
        <w:rPr>
          <w:sz w:val="27"/>
        </w:rPr>
        <w:t xml:space="preserve"> </w:t>
      </w:r>
      <w:r>
        <w:rPr>
          <w:sz w:val="27"/>
        </w:rPr>
        <w:t>антикоррупционную</w:t>
      </w:r>
      <w:r>
        <w:rPr>
          <w:sz w:val="27"/>
        </w:rPr>
        <w:t xml:space="preserve"> </w:t>
      </w:r>
      <w:r>
        <w:rPr>
          <w:sz w:val="27"/>
        </w:rPr>
        <w:t>экспертизу</w:t>
      </w:r>
      <w:r>
        <w:rPr>
          <w:color w:val="000000"/>
          <w:sz w:val="27"/>
        </w:rPr>
        <w:t>.</w:t>
      </w:r>
    </w:p>
    <w:p w:rsidR="00000000" w:rsidRDefault="00C05DC3">
      <w:pPr>
        <w:ind w:firstLine="540"/>
        <w:jc w:val="both"/>
        <w:rPr>
          <w:sz w:val="27"/>
        </w:rPr>
      </w:pPr>
      <w:r>
        <w:rPr>
          <w:sz w:val="27"/>
        </w:rPr>
        <w:t xml:space="preserve"> </w:t>
      </w:r>
      <w:r>
        <w:rPr>
          <w:sz w:val="27"/>
        </w:rPr>
        <w:t>Проект</w:t>
      </w:r>
      <w:r>
        <w:rPr>
          <w:sz w:val="27"/>
        </w:rPr>
        <w:t xml:space="preserve"> </w:t>
      </w:r>
      <w:r>
        <w:rPr>
          <w:sz w:val="27"/>
        </w:rPr>
        <w:t>подлежит</w:t>
      </w:r>
      <w:r>
        <w:rPr>
          <w:sz w:val="27"/>
        </w:rPr>
        <w:t xml:space="preserve"> </w:t>
      </w:r>
      <w:r>
        <w:rPr>
          <w:sz w:val="27"/>
        </w:rPr>
        <w:t>направлению</w:t>
      </w:r>
      <w:r>
        <w:rPr>
          <w:sz w:val="27"/>
        </w:rPr>
        <w:t xml:space="preserve"> </w:t>
      </w:r>
      <w:r>
        <w:rPr>
          <w:sz w:val="27"/>
        </w:rPr>
        <w:t>в</w:t>
      </w:r>
      <w:r>
        <w:rPr>
          <w:sz w:val="27"/>
        </w:rPr>
        <w:t xml:space="preserve"> </w:t>
      </w:r>
      <w:r>
        <w:rPr>
          <w:sz w:val="27"/>
        </w:rPr>
        <w:t>прокуратуру</w:t>
      </w:r>
      <w:r>
        <w:rPr>
          <w:sz w:val="27"/>
        </w:rPr>
        <w:t xml:space="preserve"> </w:t>
      </w:r>
      <w:r>
        <w:rPr>
          <w:sz w:val="27"/>
        </w:rPr>
        <w:t>города</w:t>
      </w:r>
      <w:r>
        <w:rPr>
          <w:sz w:val="27"/>
        </w:rPr>
        <w:t xml:space="preserve"> </w:t>
      </w:r>
      <w:r>
        <w:rPr>
          <w:sz w:val="27"/>
        </w:rPr>
        <w:t>Димитровграда</w:t>
      </w:r>
      <w:r>
        <w:rPr>
          <w:sz w:val="27"/>
        </w:rPr>
        <w:t xml:space="preserve">, </w:t>
      </w:r>
      <w:r>
        <w:rPr>
          <w:sz w:val="27"/>
          <w:lang w:eastAsia="ru-RU"/>
        </w:rPr>
        <w:t>Ко</w:t>
      </w:r>
      <w:r>
        <w:rPr>
          <w:sz w:val="27"/>
          <w:lang w:eastAsia="ru-RU"/>
        </w:rPr>
        <w:t>н</w:t>
      </w:r>
      <w:r>
        <w:rPr>
          <w:sz w:val="27"/>
          <w:lang w:eastAsia="ru-RU"/>
        </w:rPr>
        <w:t>трольно</w:t>
      </w:r>
      <w:r>
        <w:rPr>
          <w:sz w:val="27"/>
          <w:lang w:eastAsia="ru-RU"/>
        </w:rPr>
        <w:t>-</w:t>
      </w:r>
      <w:r>
        <w:rPr>
          <w:sz w:val="27"/>
          <w:lang w:eastAsia="ru-RU"/>
        </w:rPr>
        <w:t>счетную</w:t>
      </w:r>
      <w:r>
        <w:rPr>
          <w:sz w:val="27"/>
          <w:lang w:eastAsia="ru-RU"/>
        </w:rPr>
        <w:t xml:space="preserve"> </w:t>
      </w:r>
      <w:r>
        <w:rPr>
          <w:sz w:val="27"/>
          <w:lang w:eastAsia="ru-RU"/>
        </w:rPr>
        <w:t>палату</w:t>
      </w:r>
      <w:r>
        <w:rPr>
          <w:sz w:val="27"/>
          <w:lang w:eastAsia="ru-RU"/>
        </w:rPr>
        <w:t xml:space="preserve"> </w:t>
      </w:r>
      <w:r>
        <w:rPr>
          <w:sz w:val="27"/>
          <w:lang w:eastAsia="ru-RU"/>
        </w:rPr>
        <w:t>города</w:t>
      </w:r>
      <w:r>
        <w:rPr>
          <w:sz w:val="27"/>
          <w:lang w:eastAsia="ru-RU"/>
        </w:rPr>
        <w:t xml:space="preserve"> </w:t>
      </w:r>
      <w:r>
        <w:rPr>
          <w:sz w:val="27"/>
          <w:lang w:eastAsia="ru-RU"/>
        </w:rPr>
        <w:t>Димитровграда</w:t>
      </w:r>
      <w:r>
        <w:rPr>
          <w:sz w:val="27"/>
          <w:lang w:eastAsia="ru-RU"/>
        </w:rPr>
        <w:t xml:space="preserve"> </w:t>
      </w:r>
      <w:r>
        <w:rPr>
          <w:sz w:val="27"/>
          <w:lang w:eastAsia="ru-RU"/>
        </w:rPr>
        <w:t>Ульяновской</w:t>
      </w:r>
      <w:r>
        <w:rPr>
          <w:sz w:val="27"/>
          <w:lang w:eastAsia="ru-RU"/>
        </w:rPr>
        <w:t xml:space="preserve"> </w:t>
      </w:r>
      <w:r>
        <w:rPr>
          <w:sz w:val="27"/>
          <w:lang w:eastAsia="ru-RU"/>
        </w:rPr>
        <w:t>области</w:t>
      </w:r>
      <w:r>
        <w:rPr>
          <w:sz w:val="27"/>
        </w:rPr>
        <w:t>.</w:t>
      </w:r>
    </w:p>
    <w:p w:rsidR="00000000" w:rsidRDefault="00C05DC3">
      <w:pPr>
        <w:ind w:firstLine="567"/>
        <w:jc w:val="both"/>
        <w:rPr>
          <w:sz w:val="27"/>
        </w:rPr>
      </w:pPr>
      <w:r>
        <w:rPr>
          <w:color w:val="212121"/>
          <w:sz w:val="27"/>
        </w:rPr>
        <w:t>Проект</w:t>
      </w:r>
      <w:r>
        <w:rPr>
          <w:color w:val="212121"/>
          <w:sz w:val="27"/>
        </w:rPr>
        <w:t xml:space="preserve"> </w:t>
      </w:r>
      <w:r>
        <w:rPr>
          <w:color w:val="212121"/>
          <w:sz w:val="27"/>
        </w:rPr>
        <w:t>подлежит</w:t>
      </w:r>
      <w:r>
        <w:rPr>
          <w:color w:val="212121"/>
          <w:sz w:val="27"/>
        </w:rPr>
        <w:t xml:space="preserve"> </w:t>
      </w:r>
      <w:r>
        <w:rPr>
          <w:color w:val="212121"/>
          <w:sz w:val="27"/>
        </w:rPr>
        <w:t>направлению</w:t>
      </w:r>
      <w:r>
        <w:rPr>
          <w:color w:val="212121"/>
          <w:sz w:val="27"/>
        </w:rPr>
        <w:t xml:space="preserve"> </w:t>
      </w:r>
      <w:r>
        <w:rPr>
          <w:color w:val="212121"/>
          <w:sz w:val="27"/>
        </w:rPr>
        <w:t>в</w:t>
      </w:r>
      <w:r>
        <w:rPr>
          <w:color w:val="212121"/>
          <w:sz w:val="27"/>
        </w:rPr>
        <w:t xml:space="preserve"> </w:t>
      </w:r>
      <w:r>
        <w:rPr>
          <w:color w:val="212121"/>
          <w:sz w:val="27"/>
        </w:rPr>
        <w:t>подразделения</w:t>
      </w:r>
      <w:r>
        <w:rPr>
          <w:color w:val="212121"/>
          <w:sz w:val="27"/>
        </w:rPr>
        <w:t xml:space="preserve">, </w:t>
      </w:r>
      <w:r>
        <w:rPr>
          <w:color w:val="212121"/>
          <w:sz w:val="27"/>
        </w:rPr>
        <w:t>образуемые</w:t>
      </w:r>
      <w:r>
        <w:rPr>
          <w:color w:val="212121"/>
          <w:sz w:val="27"/>
        </w:rPr>
        <w:t xml:space="preserve"> </w:t>
      </w:r>
      <w:r>
        <w:rPr>
          <w:color w:val="212121"/>
          <w:sz w:val="27"/>
        </w:rPr>
        <w:t>в</w:t>
      </w:r>
      <w:r>
        <w:rPr>
          <w:color w:val="212121"/>
          <w:sz w:val="27"/>
        </w:rPr>
        <w:t xml:space="preserve"> </w:t>
      </w:r>
      <w:r>
        <w:rPr>
          <w:color w:val="212121"/>
          <w:sz w:val="27"/>
        </w:rPr>
        <w:t>Правительстве</w:t>
      </w:r>
      <w:r>
        <w:rPr>
          <w:color w:val="212121"/>
          <w:sz w:val="27"/>
        </w:rPr>
        <w:t xml:space="preserve"> </w:t>
      </w:r>
      <w:r>
        <w:rPr>
          <w:color w:val="212121"/>
          <w:sz w:val="27"/>
        </w:rPr>
        <w:t>Ульяновской</w:t>
      </w:r>
      <w:r>
        <w:rPr>
          <w:color w:val="212121"/>
          <w:sz w:val="27"/>
        </w:rPr>
        <w:t xml:space="preserve"> </w:t>
      </w:r>
      <w:r>
        <w:rPr>
          <w:color w:val="212121"/>
          <w:sz w:val="27"/>
        </w:rPr>
        <w:t>области</w:t>
      </w:r>
      <w:r>
        <w:rPr>
          <w:color w:val="212121"/>
          <w:sz w:val="27"/>
        </w:rPr>
        <w:t xml:space="preserve">, </w:t>
      </w:r>
      <w:r>
        <w:rPr>
          <w:color w:val="212121"/>
          <w:sz w:val="27"/>
        </w:rPr>
        <w:t>и</w:t>
      </w:r>
      <w:r>
        <w:rPr>
          <w:color w:val="212121"/>
          <w:sz w:val="27"/>
        </w:rPr>
        <w:t xml:space="preserve"> </w:t>
      </w:r>
      <w:r>
        <w:rPr>
          <w:color w:val="212121"/>
          <w:sz w:val="27"/>
        </w:rPr>
        <w:t>в</w:t>
      </w:r>
      <w:r>
        <w:rPr>
          <w:color w:val="212121"/>
          <w:sz w:val="27"/>
        </w:rPr>
        <w:t xml:space="preserve"> </w:t>
      </w:r>
      <w:r>
        <w:rPr>
          <w:color w:val="212121"/>
          <w:sz w:val="27"/>
        </w:rPr>
        <w:t>исполнительные</w:t>
      </w:r>
      <w:r>
        <w:rPr>
          <w:color w:val="212121"/>
          <w:sz w:val="27"/>
        </w:rPr>
        <w:t xml:space="preserve"> </w:t>
      </w:r>
      <w:r>
        <w:rPr>
          <w:color w:val="212121"/>
          <w:sz w:val="27"/>
        </w:rPr>
        <w:t>органы</w:t>
      </w:r>
      <w:r>
        <w:rPr>
          <w:color w:val="212121"/>
          <w:sz w:val="27"/>
        </w:rPr>
        <w:t xml:space="preserve"> </w:t>
      </w:r>
      <w:r>
        <w:rPr>
          <w:color w:val="212121"/>
          <w:sz w:val="27"/>
        </w:rPr>
        <w:t>государственной</w:t>
      </w:r>
      <w:r>
        <w:rPr>
          <w:color w:val="212121"/>
          <w:sz w:val="27"/>
        </w:rPr>
        <w:t xml:space="preserve"> </w:t>
      </w:r>
      <w:r>
        <w:rPr>
          <w:color w:val="212121"/>
          <w:sz w:val="27"/>
        </w:rPr>
        <w:t>власти</w:t>
      </w:r>
      <w:r>
        <w:rPr>
          <w:color w:val="212121"/>
          <w:sz w:val="27"/>
        </w:rPr>
        <w:t xml:space="preserve"> </w:t>
      </w:r>
      <w:r>
        <w:rPr>
          <w:color w:val="212121"/>
          <w:sz w:val="27"/>
        </w:rPr>
        <w:t>Уль</w:t>
      </w:r>
      <w:r>
        <w:rPr>
          <w:color w:val="212121"/>
          <w:sz w:val="27"/>
        </w:rPr>
        <w:t>я</w:t>
      </w:r>
      <w:r>
        <w:rPr>
          <w:color w:val="212121"/>
          <w:sz w:val="27"/>
        </w:rPr>
        <w:t>новской</w:t>
      </w:r>
      <w:r>
        <w:rPr>
          <w:color w:val="212121"/>
          <w:sz w:val="27"/>
        </w:rPr>
        <w:t xml:space="preserve"> </w:t>
      </w:r>
      <w:r>
        <w:rPr>
          <w:color w:val="212121"/>
          <w:sz w:val="27"/>
        </w:rPr>
        <w:t>области</w:t>
      </w:r>
      <w:r>
        <w:rPr>
          <w:color w:val="212121"/>
          <w:sz w:val="27"/>
        </w:rPr>
        <w:t xml:space="preserve"> </w:t>
      </w:r>
      <w:r>
        <w:rPr>
          <w:color w:val="212121"/>
          <w:sz w:val="27"/>
        </w:rPr>
        <w:t>по</w:t>
      </w:r>
      <w:r>
        <w:rPr>
          <w:color w:val="212121"/>
          <w:sz w:val="27"/>
        </w:rPr>
        <w:t xml:space="preserve"> </w:t>
      </w:r>
      <w:r>
        <w:rPr>
          <w:color w:val="212121"/>
          <w:sz w:val="27"/>
        </w:rPr>
        <w:t>соответствующим</w:t>
      </w:r>
      <w:r>
        <w:rPr>
          <w:color w:val="212121"/>
          <w:sz w:val="27"/>
        </w:rPr>
        <w:t xml:space="preserve"> </w:t>
      </w:r>
      <w:r>
        <w:rPr>
          <w:color w:val="212121"/>
          <w:sz w:val="27"/>
        </w:rPr>
        <w:t>направлениям</w:t>
      </w:r>
      <w:r>
        <w:rPr>
          <w:color w:val="212121"/>
          <w:sz w:val="27"/>
        </w:rPr>
        <w:t xml:space="preserve"> </w:t>
      </w:r>
      <w:r>
        <w:rPr>
          <w:color w:val="212121"/>
          <w:sz w:val="27"/>
        </w:rPr>
        <w:t>деятельности</w:t>
      </w:r>
      <w:r>
        <w:rPr>
          <w:color w:val="212121"/>
          <w:sz w:val="27"/>
        </w:rPr>
        <w:t>.</w:t>
      </w:r>
      <w:r>
        <w:rPr>
          <w:sz w:val="27"/>
        </w:rPr>
        <w:t xml:space="preserve"> </w:t>
      </w:r>
    </w:p>
    <w:p w:rsidR="00000000" w:rsidRDefault="00C05DC3">
      <w:pPr>
        <w:jc w:val="both"/>
        <w:rPr>
          <w:sz w:val="26"/>
          <w:szCs w:val="26"/>
        </w:rPr>
      </w:pPr>
    </w:p>
    <w:p w:rsidR="00000000" w:rsidRDefault="00C05DC3">
      <w:pPr>
        <w:jc w:val="both"/>
        <w:rPr>
          <w:sz w:val="26"/>
          <w:szCs w:val="26"/>
        </w:rPr>
      </w:pPr>
    </w:p>
    <w:p w:rsidR="00000000" w:rsidRDefault="00C05DC3">
      <w:pPr>
        <w:rPr>
          <w:sz w:val="26"/>
          <w:szCs w:val="26"/>
        </w:rPr>
      </w:pPr>
      <w:r>
        <w:rPr>
          <w:sz w:val="26"/>
          <w:szCs w:val="26"/>
        </w:rPr>
        <w:t>Начальник</w:t>
      </w:r>
      <w:r>
        <w:rPr>
          <w:sz w:val="26"/>
          <w:szCs w:val="26"/>
        </w:rPr>
        <w:t xml:space="preserve"> </w:t>
      </w:r>
    </w:p>
    <w:p w:rsidR="00000000" w:rsidRDefault="00C05DC3">
      <w:pPr>
        <w:rPr>
          <w:sz w:val="26"/>
          <w:szCs w:val="26"/>
        </w:rPr>
      </w:pPr>
      <w:r>
        <w:rPr>
          <w:sz w:val="26"/>
          <w:szCs w:val="26"/>
        </w:rPr>
        <w:t>отдела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правовой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экспертизы</w:t>
      </w:r>
    </w:p>
    <w:p w:rsidR="00000000" w:rsidRDefault="00C05DC3">
      <w:pPr>
        <w:rPr>
          <w:sz w:val="26"/>
          <w:szCs w:val="26"/>
        </w:rPr>
      </w:pPr>
      <w:r>
        <w:rPr>
          <w:sz w:val="26"/>
          <w:szCs w:val="26"/>
        </w:rPr>
        <w:t>правового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управления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Администрации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города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</w:t>
      </w:r>
      <w:r>
        <w:rPr>
          <w:sz w:val="26"/>
          <w:szCs w:val="26"/>
        </w:rPr>
        <w:tab/>
        <w:t xml:space="preserve">        </w:t>
      </w:r>
      <w:r>
        <w:rPr>
          <w:sz w:val="26"/>
          <w:szCs w:val="26"/>
        </w:rPr>
        <w:t>Е</w:t>
      </w:r>
      <w:r>
        <w:rPr>
          <w:sz w:val="26"/>
          <w:szCs w:val="26"/>
        </w:rPr>
        <w:t>.</w:t>
      </w:r>
      <w:r>
        <w:rPr>
          <w:sz w:val="26"/>
          <w:szCs w:val="26"/>
        </w:rPr>
        <w:t>К</w:t>
      </w:r>
      <w:r>
        <w:rPr>
          <w:sz w:val="26"/>
          <w:szCs w:val="26"/>
        </w:rPr>
        <w:t>.</w:t>
      </w:r>
      <w:r>
        <w:rPr>
          <w:sz w:val="26"/>
          <w:szCs w:val="26"/>
        </w:rPr>
        <w:t>Масина</w:t>
      </w:r>
    </w:p>
    <w:p w:rsidR="00000000" w:rsidRDefault="00C05DC3">
      <w:pPr>
        <w:rPr>
          <w:sz w:val="26"/>
          <w:szCs w:val="26"/>
        </w:rPr>
      </w:pPr>
    </w:p>
    <w:p w:rsidR="00000000" w:rsidRDefault="00C05DC3">
      <w:pPr>
        <w:jc w:val="both"/>
        <w:rPr>
          <w:sz w:val="26"/>
          <w:szCs w:val="26"/>
        </w:rPr>
      </w:pPr>
      <w:r>
        <w:rPr>
          <w:sz w:val="26"/>
          <w:szCs w:val="26"/>
        </w:rPr>
        <w:t>Согласовано</w:t>
      </w:r>
      <w:r>
        <w:rPr>
          <w:sz w:val="26"/>
          <w:szCs w:val="26"/>
        </w:rPr>
        <w:t>:</w:t>
      </w:r>
    </w:p>
    <w:p w:rsidR="00000000" w:rsidRDefault="00C05DC3">
      <w:pPr>
        <w:jc w:val="both"/>
        <w:rPr>
          <w:sz w:val="26"/>
          <w:szCs w:val="26"/>
        </w:rPr>
      </w:pPr>
      <w:r>
        <w:rPr>
          <w:sz w:val="26"/>
          <w:szCs w:val="26"/>
        </w:rPr>
        <w:t>Исполняющий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обязанности</w:t>
      </w:r>
    </w:p>
    <w:p w:rsidR="00000000" w:rsidRDefault="00C05DC3">
      <w:pPr>
        <w:jc w:val="both"/>
        <w:rPr>
          <w:sz w:val="26"/>
          <w:szCs w:val="26"/>
        </w:rPr>
      </w:pPr>
      <w:r>
        <w:rPr>
          <w:sz w:val="26"/>
          <w:szCs w:val="26"/>
        </w:rPr>
        <w:t>начальника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правового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управления</w:t>
      </w:r>
      <w:r>
        <w:rPr>
          <w:sz w:val="26"/>
          <w:szCs w:val="26"/>
        </w:rPr>
        <w:t xml:space="preserve"> </w:t>
      </w:r>
    </w:p>
    <w:p w:rsidR="00000000" w:rsidRDefault="00C05DC3">
      <w:pPr>
        <w:rPr>
          <w:sz w:val="26"/>
          <w:szCs w:val="26"/>
        </w:rPr>
      </w:pPr>
      <w:r>
        <w:rPr>
          <w:sz w:val="26"/>
          <w:szCs w:val="26"/>
        </w:rPr>
        <w:t>Администрации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города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</w:t>
      </w:r>
      <w:r>
        <w:rPr>
          <w:sz w:val="26"/>
          <w:szCs w:val="26"/>
        </w:rPr>
        <w:t>А</w:t>
      </w:r>
      <w:r>
        <w:rPr>
          <w:sz w:val="26"/>
          <w:szCs w:val="26"/>
        </w:rPr>
        <w:t>.</w:t>
      </w:r>
      <w:r>
        <w:rPr>
          <w:sz w:val="26"/>
          <w:szCs w:val="26"/>
        </w:rPr>
        <w:t>А</w:t>
      </w:r>
      <w:r>
        <w:rPr>
          <w:sz w:val="26"/>
          <w:szCs w:val="26"/>
        </w:rPr>
        <w:t>.</w:t>
      </w:r>
      <w:r>
        <w:rPr>
          <w:sz w:val="26"/>
          <w:szCs w:val="26"/>
        </w:rPr>
        <w:t>Мартель</w:t>
      </w:r>
    </w:p>
    <w:p w:rsidR="00000000" w:rsidRDefault="00C05DC3">
      <w:pPr>
        <w:ind w:firstLine="567"/>
        <w:jc w:val="center"/>
      </w:pPr>
    </w:p>
    <w:sectPr w:rsidR="00000000">
      <w:footnotePr>
        <w:pos w:val="beneathText"/>
      </w:footnotePr>
      <w:pgSz w:w="11905" w:h="16837"/>
      <w:pgMar w:top="1134" w:right="567" w:bottom="1134" w:left="1701" w:header="851" w:footer="56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0000" w:rsidRDefault="00C05DC3">
      <w:pPr>
        <w:widowControl w:val="0"/>
        <w:autoSpaceDE w:val="0"/>
        <w:autoSpaceDN w:val="0"/>
        <w:adjustRightInd w:val="0"/>
        <w:rPr>
          <w:lang w:eastAsia="ru-RU"/>
        </w:rPr>
      </w:pPr>
      <w:r>
        <w:rPr>
          <w:lang w:eastAsia="ru-RU"/>
        </w:rPr>
        <w:separator/>
      </w:r>
    </w:p>
  </w:endnote>
  <w:endnote w:type="continuationSeparator" w:id="1">
    <w:p w:rsidR="00000000" w:rsidRDefault="00C05DC3">
      <w:pPr>
        <w:widowControl w:val="0"/>
        <w:autoSpaceDE w:val="0"/>
        <w:autoSpaceDN w:val="0"/>
        <w:adjustRightInd w:val="0"/>
        <w:rPr>
          <w:lang w:eastAsia="ru-RU"/>
        </w:rPr>
      </w:pPr>
      <w:r>
        <w:rPr>
          <w:lang w:eastAsia="ru-RU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altName w:val="Segoe UI"/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0000" w:rsidRDefault="00C05DC3">
      <w:pPr>
        <w:widowControl w:val="0"/>
        <w:autoSpaceDE w:val="0"/>
        <w:autoSpaceDN w:val="0"/>
        <w:adjustRightInd w:val="0"/>
        <w:rPr>
          <w:lang w:eastAsia="ru-RU"/>
        </w:rPr>
      </w:pPr>
      <w:r>
        <w:rPr>
          <w:lang w:eastAsia="ru-RU"/>
        </w:rPr>
        <w:separator/>
      </w:r>
    </w:p>
  </w:footnote>
  <w:footnote w:type="continuationSeparator" w:id="1">
    <w:p w:rsidR="00000000" w:rsidRDefault="00C05DC3">
      <w:pPr>
        <w:widowControl w:val="0"/>
        <w:autoSpaceDE w:val="0"/>
        <w:autoSpaceDN w:val="0"/>
        <w:adjustRightInd w:val="0"/>
        <w:rPr>
          <w:lang w:eastAsia="ru-RU"/>
        </w:rPr>
      </w:pPr>
      <w:r>
        <w:rPr>
          <w:lang w:eastAsia="ru-RU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autoHyphenation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noLineBreaksAfter w:lang="ja-JP" w:val="([{·‘“〈《「『【〔〖（．［｛￡￥"/>
  <w:noLineBreaksBefore w:lang="ja-JP" w:val="!),.:;?]}¨·ˇˉ―‖’”…∶、。〃々〉》」』】〕〗！＂＇），．：；？］｀｜｝～￠"/>
  <w:doNotValidateAgainstSchema/>
  <w:doNotDemarcateInvalidXml/>
  <w:footnotePr>
    <w:pos w:val="beneathText"/>
    <w:footnote w:id="0"/>
    <w:footnote w:id="1"/>
  </w:footnotePr>
  <w:endnotePr>
    <w:endnote w:id="0"/>
    <w:endnote w:id="1"/>
  </w:endnotePr>
  <w:compat>
    <w:useFELayout/>
  </w:compat>
  <w:rsids>
    <w:rsidRoot w:val="00C05DC3"/>
    <w:rsid w:val="00000000"/>
    <w:rsid w:val="00C05D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1" w:count="267">
    <w:lsdException w:name="Normal" w:uiPriority="0"/>
    <w:lsdException w:name="heading 1" w:locked="1" w:uiPriority="9"/>
    <w:lsdException w:name="heading 2" w:locked="1" w:semiHidden="1" w:uiPriority="9" w:unhideWhenUsed="1"/>
    <w:lsdException w:name="heading 3" w:locked="1" w:semiHidden="1" w:uiPriority="9" w:unhideWhenUsed="1"/>
    <w:lsdException w:name="heading 4" w:locked="1" w:semiHidden="1" w:uiPriority="9" w:unhideWhenUsed="1"/>
    <w:lsdException w:name="heading 5" w:locked="1" w:semiHidden="1" w:uiPriority="9" w:unhideWhenUsed="1"/>
    <w:lsdException w:name="heading 6" w:locked="1" w:semiHidden="1" w:uiPriority="9" w:unhideWhenUsed="1"/>
    <w:lsdException w:name="heading 7" w:locked="1" w:semiHidden="1" w:uiPriority="9" w:unhideWhenUsed="1"/>
    <w:lsdException w:name="heading 8" w:locked="1" w:semiHidden="1" w:uiPriority="9" w:unhideWhenUsed="1"/>
    <w:lsdException w:name="heading 9" w:locked="1" w:semiHidden="1" w:uiPriority="9" w:unhideWhenUsed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39"/>
    <w:lsdException w:name="toc 6" w:locked="1" w:uiPriority="39"/>
    <w:lsdException w:name="toc 7" w:locked="1" w:uiPriority="39"/>
    <w:lsdException w:name="toc 8" w:locked="1" w:uiPriority="39"/>
    <w:lsdException w:name="toc 9" w:locked="1" w:uiPriority="39"/>
    <w:lsdException w:name="Normal Indent" w:locked="1"/>
    <w:lsdException w:name="footnote text" w:unhideWhenUsed="1" w:qFormat="0"/>
    <w:lsdException w:name="annotation text" w:locked="1"/>
    <w:lsdException w:name="header" w:unhideWhenUsed="1" w:qFormat="0"/>
    <w:lsdException w:name="footer" w:unhideWhenUsed="1" w:qFormat="0"/>
    <w:lsdException w:name="index heading" w:locked="1"/>
    <w:lsdException w:name="caption" w:locked="1" w:semiHidden="1" w:uiPriority="35" w:unhideWhenUsed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unhideWhenUsed="1" w:qFormat="0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unhideWhenUsed="1" w:qFormat="0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uiPriority="10"/>
    <w:lsdException w:name="Closing" w:locked="1"/>
    <w:lsdException w:name="Signature" w:locked="1"/>
    <w:lsdException w:name="Default Paragraph Font" w:locked="1" w:unhideWhenUsed="1" w:qFormat="0"/>
    <w:lsdException w:name="Body Text" w:unhideWhenUsed="1" w:qFormat="0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uiPriority="1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nhideWhenUsed="1" w:qFormat="0"/>
    <w:lsdException w:name="FollowedHyperlink" w:locked="1"/>
    <w:lsdException w:name="Strong" w:locked="1" w:uiPriority="22"/>
    <w:lsdException w:name="Emphasis" w:locked="1" w:uiPriority="20"/>
    <w:lsdException w:name="Document Map" w:locked="1"/>
    <w:lsdException w:name="Plain Text" w:locked="1"/>
    <w:lsdException w:name="E-mail Signature" w:locked="1"/>
    <w:lsdException w:name="HTML Top of Form" w:semiHidden="1" w:unhideWhenUsed="1" w:qFormat="0"/>
    <w:lsdException w:name="HTML Bottom of Form" w:semiHidden="1" w:unhideWhenUsed="1" w:qFormat="0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uiPriority="0"/>
    <w:lsdException w:name="annotation subject" w:locked="1"/>
    <w:lsdException w:name="No List" w:semiHidden="1" w:unhideWhenUsed="1" w:qFormat="0"/>
    <w:lsdException w:name="Outline List 1" w:semiHidden="1" w:unhideWhenUsed="1" w:qFormat="0"/>
    <w:lsdException w:name="Outline List 2" w:semiHidden="1" w:unhideWhenUsed="1" w:qFormat="0"/>
    <w:lsdException w:name="Outline List 3" w:semiHidden="1" w:unhideWhenUsed="1" w:qFormat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unhideWhenUsed="1" w:qFormat="0"/>
    <w:lsdException w:name="Table Grid" w:locked="1" w:uiPriority="59"/>
    <w:lsdException w:name="Table Theme" w:uiPriority="0"/>
    <w:lsdException w:name="Placeholder Text" w:semiHidden="1" w:unhideWhenUsed="1" w:qFormat="0"/>
    <w:lsdException w:name="Light Shading" w:semiHidden="1" w:unhideWhenUsed="1" w:qFormat="0"/>
    <w:lsdException w:name="Light List" w:semiHidden="1" w:unhideWhenUsed="1" w:qFormat="0"/>
    <w:lsdException w:name="Light Grid" w:semiHidden="1" w:unhideWhenUsed="1" w:qFormat="0"/>
    <w:lsdException w:name="Medium Shading 1" w:semiHidden="1" w:unhideWhenUsed="1" w:qFormat="0"/>
    <w:lsdException w:name="Medium Shading 2" w:semiHidden="1" w:unhideWhenUsed="1" w:qFormat="0"/>
    <w:lsdException w:name="Medium List 1" w:semiHidden="1" w:unhideWhenUsed="1" w:qFormat="0"/>
    <w:lsdException w:name="Medium List 2" w:semiHidden="1" w:unhideWhenUsed="1" w:qFormat="0"/>
    <w:lsdException w:name="Medium Grid 1" w:semiHidden="1" w:unhideWhenUsed="1" w:qFormat="0"/>
    <w:lsdException w:name="Medium Grid 2" w:semiHidden="1" w:unhideWhenUsed="1" w:qFormat="0"/>
    <w:lsdException w:name="Medium Grid 3" w:semiHidden="1" w:unhideWhenUsed="1" w:qFormat="0"/>
    <w:lsdException w:name="Dark List" w:semiHidden="1" w:unhideWhenUsed="1" w:qFormat="0"/>
    <w:lsdException w:name="Colorful Shading" w:semiHidden="1" w:unhideWhenUsed="1" w:qFormat="0"/>
    <w:lsdException w:name="Colorful List" w:semiHidden="1" w:unhideWhenUsed="1" w:qFormat="0"/>
    <w:lsdException w:name="Colorful Grid" w:semiHidden="1" w:unhideWhenUsed="1" w:qFormat="0"/>
    <w:lsdException w:name="Light Shading Accent 1" w:semiHidden="1" w:unhideWhenUsed="1" w:qFormat="0"/>
    <w:lsdException w:name="Light List Accent 1" w:semiHidden="1" w:unhideWhenUsed="1" w:qFormat="0"/>
    <w:lsdException w:name="Light Grid Accent 1" w:semiHidden="1" w:unhideWhenUsed="1" w:qFormat="0"/>
    <w:lsdException w:name="Medium Shading 1 Accent 1" w:semiHidden="1" w:unhideWhenUsed="1" w:qFormat="0"/>
    <w:lsdException w:name="Medium Shading 2 Accent 1" w:semiHidden="1" w:unhideWhenUsed="1" w:qFormat="0"/>
    <w:lsdException w:name="Medium List 1 Accent 1" w:semiHidden="1" w:unhideWhenUsed="1" w:qFormat="0"/>
    <w:lsdException w:name="Revision" w:semiHidden="1" w:unhideWhenUsed="1" w:qFormat="0"/>
    <w:lsdException w:name="Medium List 2 Accent 1" w:semiHidden="1" w:unhideWhenUsed="1" w:qFormat="0"/>
    <w:lsdException w:name="Medium Grid 1 Accent 1" w:semiHidden="1" w:unhideWhenUsed="1" w:qFormat="0"/>
    <w:lsdException w:name="Medium Grid 2 Accent 1" w:semiHidden="1" w:unhideWhenUsed="1" w:qFormat="0"/>
    <w:lsdException w:name="Medium Grid 3 Accent 1" w:semiHidden="1" w:unhideWhenUsed="1" w:qFormat="0"/>
    <w:lsdException w:name="Dark List Accent 1" w:semiHidden="1" w:unhideWhenUsed="1" w:qFormat="0"/>
    <w:lsdException w:name="Colorful Shading Accent 1" w:semiHidden="1" w:unhideWhenUsed="1" w:qFormat="0"/>
    <w:lsdException w:name="Colorful List Accent 1" w:semiHidden="1" w:unhideWhenUsed="1" w:qFormat="0"/>
    <w:lsdException w:name="Colorful Grid Accent 1" w:semiHidden="1" w:unhideWhenUsed="1" w:qFormat="0"/>
    <w:lsdException w:name="Light Shading Accent 2" w:semiHidden="1" w:unhideWhenUsed="1" w:qFormat="0"/>
    <w:lsdException w:name="Light List Accent 2" w:semiHidden="1" w:unhideWhenUsed="1" w:qFormat="0"/>
    <w:lsdException w:name="Light Grid Accent 2" w:semiHidden="1" w:unhideWhenUsed="1" w:qFormat="0"/>
    <w:lsdException w:name="Medium Shading 1 Accent 2" w:semiHidden="1" w:unhideWhenUsed="1" w:qFormat="0"/>
    <w:lsdException w:name="Medium Shading 2 Accent 2" w:semiHidden="1" w:unhideWhenUsed="1" w:qFormat="0"/>
    <w:lsdException w:name="Medium List 1 Accent 2" w:semiHidden="1" w:unhideWhenUsed="1" w:qFormat="0"/>
    <w:lsdException w:name="Medium List 2 Accent 2" w:semiHidden="1" w:unhideWhenUsed="1" w:qFormat="0"/>
    <w:lsdException w:name="Medium Grid 1 Accent 2" w:semiHidden="1" w:unhideWhenUsed="1" w:qFormat="0"/>
    <w:lsdException w:name="Medium Grid 2 Accent 2" w:semiHidden="1" w:unhideWhenUsed="1" w:qFormat="0"/>
    <w:lsdException w:name="Medium Grid 3 Accent 2" w:semiHidden="1" w:unhideWhenUsed="1" w:qFormat="0"/>
    <w:lsdException w:name="Dark List Accent 2" w:semiHidden="1" w:unhideWhenUsed="1" w:qFormat="0"/>
    <w:lsdException w:name="Colorful Shading Accent 2" w:semiHidden="1" w:unhideWhenUsed="1" w:qFormat="0"/>
    <w:lsdException w:name="Colorful List Accent 2" w:semiHidden="1" w:unhideWhenUsed="1" w:qFormat="0"/>
    <w:lsdException w:name="Colorful Grid Accent 2" w:semiHidden="1" w:unhideWhenUsed="1" w:qFormat="0"/>
    <w:lsdException w:name="Light Shading Accent 3" w:semiHidden="1" w:unhideWhenUsed="1" w:qFormat="0"/>
    <w:lsdException w:name="Light List Accent 3" w:semiHidden="1" w:unhideWhenUsed="1" w:qFormat="0"/>
    <w:lsdException w:name="Light Grid Accent 3" w:semiHidden="1" w:unhideWhenUsed="1" w:qFormat="0"/>
    <w:lsdException w:name="Medium Shading 1 Accent 3" w:semiHidden="1" w:unhideWhenUsed="1" w:qFormat="0"/>
    <w:lsdException w:name="Medium Shading 2 Accent 3" w:semiHidden="1" w:unhideWhenUsed="1" w:qFormat="0"/>
    <w:lsdException w:name="Medium List 1 Accent 3" w:semiHidden="1" w:unhideWhenUsed="1" w:qFormat="0"/>
    <w:lsdException w:name="Medium List 2 Accent 3" w:semiHidden="1" w:unhideWhenUsed="1" w:qFormat="0"/>
    <w:lsdException w:name="Medium Grid 1 Accent 3" w:semiHidden="1" w:unhideWhenUsed="1" w:qFormat="0"/>
    <w:lsdException w:name="Medium Grid 2 Accent 3" w:semiHidden="1" w:unhideWhenUsed="1" w:qFormat="0"/>
    <w:lsdException w:name="Medium Grid 3 Accent 3" w:semiHidden="1" w:unhideWhenUsed="1" w:qFormat="0"/>
    <w:lsdException w:name="Dark List Accent 3" w:semiHidden="1" w:unhideWhenUsed="1" w:qFormat="0"/>
    <w:lsdException w:name="Colorful Shading Accent 3" w:semiHidden="1" w:unhideWhenUsed="1" w:qFormat="0"/>
    <w:lsdException w:name="Colorful List Accent 3" w:semiHidden="1" w:unhideWhenUsed="1" w:qFormat="0"/>
    <w:lsdException w:name="Colorful Grid Accent 3" w:semiHidden="1" w:unhideWhenUsed="1" w:qFormat="0"/>
    <w:lsdException w:name="Light Shading Accent 4" w:semiHidden="1" w:unhideWhenUsed="1" w:qFormat="0"/>
    <w:lsdException w:name="Light List Accent 4" w:semiHidden="1" w:unhideWhenUsed="1" w:qFormat="0"/>
    <w:lsdException w:name="Light Grid Accent 4" w:semiHidden="1" w:unhideWhenUsed="1" w:qFormat="0"/>
    <w:lsdException w:name="Medium Shading 1 Accent 4" w:semiHidden="1" w:unhideWhenUsed="1" w:qFormat="0"/>
    <w:lsdException w:name="Medium Shading 2 Accent 4" w:semiHidden="1" w:unhideWhenUsed="1" w:qFormat="0"/>
    <w:lsdException w:name="Medium List 1 Accent 4" w:semiHidden="1" w:unhideWhenUsed="1" w:qFormat="0"/>
    <w:lsdException w:name="Medium List 2 Accent 4" w:semiHidden="1" w:unhideWhenUsed="1" w:qFormat="0"/>
    <w:lsdException w:name="Medium Grid 1 Accent 4" w:semiHidden="1" w:unhideWhenUsed="1" w:qFormat="0"/>
    <w:lsdException w:name="Medium Grid 2 Accent 4" w:semiHidden="1" w:unhideWhenUsed="1" w:qFormat="0"/>
    <w:lsdException w:name="Medium Grid 3 Accent 4" w:semiHidden="1" w:unhideWhenUsed="1" w:qFormat="0"/>
    <w:lsdException w:name="Dark List Accent 4" w:semiHidden="1" w:unhideWhenUsed="1" w:qFormat="0"/>
    <w:lsdException w:name="Colorful Shading Accent 4" w:semiHidden="1" w:unhideWhenUsed="1" w:qFormat="0"/>
    <w:lsdException w:name="Colorful List Accent 4" w:semiHidden="1" w:unhideWhenUsed="1" w:qFormat="0"/>
    <w:lsdException w:name="Colorful Grid Accent 4" w:semiHidden="1" w:unhideWhenUsed="1" w:qFormat="0"/>
    <w:lsdException w:name="Light Shading Accent 5" w:semiHidden="1" w:unhideWhenUsed="1" w:qFormat="0"/>
    <w:lsdException w:name="Light List Accent 5" w:semiHidden="1" w:unhideWhenUsed="1" w:qFormat="0"/>
    <w:lsdException w:name="Light Grid Accent 5" w:semiHidden="1" w:unhideWhenUsed="1" w:qFormat="0"/>
    <w:lsdException w:name="Medium Shading 1 Accent 5" w:semiHidden="1" w:unhideWhenUsed="1" w:qFormat="0"/>
    <w:lsdException w:name="Medium Shading 2 Accent 5" w:semiHidden="1" w:unhideWhenUsed="1" w:qFormat="0"/>
    <w:lsdException w:name="Medium List 1 Accent 5" w:semiHidden="1" w:unhideWhenUsed="1" w:qFormat="0"/>
    <w:lsdException w:name="Medium List 2 Accent 5" w:semiHidden="1" w:unhideWhenUsed="1" w:qFormat="0"/>
    <w:lsdException w:name="Medium Grid 1 Accent 5" w:semiHidden="1" w:unhideWhenUsed="1" w:qFormat="0"/>
    <w:lsdException w:name="Medium Grid 2 Accent 5" w:semiHidden="1" w:unhideWhenUsed="1" w:qFormat="0"/>
    <w:lsdException w:name="Medium Grid 3 Accent 5" w:semiHidden="1" w:unhideWhenUsed="1" w:qFormat="0"/>
    <w:lsdException w:name="Dark List Accent 5" w:semiHidden="1" w:unhideWhenUsed="1" w:qFormat="0"/>
    <w:lsdException w:name="Colorful Shading Accent 5" w:semiHidden="1" w:unhideWhenUsed="1" w:qFormat="0"/>
    <w:lsdException w:name="Colorful List Accent 5" w:semiHidden="1" w:unhideWhenUsed="1" w:qFormat="0"/>
    <w:lsdException w:name="Colorful Grid Accent 5" w:semiHidden="1" w:unhideWhenUsed="1" w:qFormat="0"/>
    <w:lsdException w:name="Light Shading Accent 6" w:semiHidden="1" w:unhideWhenUsed="1" w:qFormat="0"/>
    <w:lsdException w:name="Light List Accent 6" w:semiHidden="1" w:unhideWhenUsed="1" w:qFormat="0"/>
    <w:lsdException w:name="Light Grid Accent 6" w:semiHidden="1" w:unhideWhenUsed="1" w:qFormat="0"/>
    <w:lsdException w:name="Medium Shading 1 Accent 6" w:semiHidden="1" w:unhideWhenUsed="1" w:qFormat="0"/>
    <w:lsdException w:name="Medium Shading 2 Accent 6" w:semiHidden="1" w:unhideWhenUsed="1" w:qFormat="0"/>
    <w:lsdException w:name="Medium List 1 Accent 6" w:semiHidden="1" w:unhideWhenUsed="1" w:qFormat="0"/>
    <w:lsdException w:name="Medium List 2 Accent 6" w:semiHidden="1" w:unhideWhenUsed="1" w:qFormat="0"/>
    <w:lsdException w:name="Medium Grid 1 Accent 6" w:semiHidden="1" w:unhideWhenUsed="1" w:qFormat="0"/>
    <w:lsdException w:name="Medium Grid 2 Accent 6" w:semiHidden="1" w:unhideWhenUsed="1" w:qFormat="0"/>
    <w:lsdException w:name="Medium Grid 3 Accent 6" w:semiHidden="1" w:unhideWhenUsed="1" w:qFormat="0"/>
    <w:lsdException w:name="Dark List Accent 6" w:semiHidden="1" w:unhideWhenUsed="1" w:qFormat="0"/>
    <w:lsdException w:name="Colorful Shading Accent 6" w:semiHidden="1" w:unhideWhenUsed="1" w:qFormat="0"/>
    <w:lsdException w:name="Colorful List Accent 6" w:semiHidden="1" w:unhideWhenUsed="1" w:qFormat="0"/>
    <w:lsdException w:name="Colorful Grid Accent 6" w:semiHidden="1" w:unhideWhenUsed="1" w:qFormat="0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 w:qFormat="0"/>
    <w:lsdException w:name="TOC Heading" w:semiHidden="1" w:uiPriority="39" w:unhideWhenUsed="1"/>
  </w:latentStyles>
  <w:style w:type="paragraph" w:default="1" w:styleId="a">
    <w:name w:val="Normal"/>
    <w:qFormat/>
    <w:pPr>
      <w:spacing w:after="0" w:line="240" w:lineRule="auto"/>
    </w:pPr>
    <w:rPr>
      <w:rFonts w:cs="Times New Roman"/>
      <w:sz w:val="24"/>
      <w:szCs w:val="24"/>
      <w:lang w:eastAsia="ar-SA"/>
    </w:rPr>
  </w:style>
  <w:style w:type="character" w:default="1" w:styleId="a0">
    <w:name w:val="Default Paragraph Font"/>
    <w:link w:val="a1"/>
    <w:uiPriority w:val="99"/>
    <w:unhideWhenUsed/>
    <w:lock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">
    <w:name w:val="Основной шрифт абзаца2"/>
    <w:uiPriority w:val="99"/>
    <w:unhideWhenUsed/>
  </w:style>
  <w:style w:type="character" w:styleId="a4">
    <w:name w:val="Hyperlink"/>
    <w:basedOn w:val="a0"/>
    <w:uiPriority w:val="99"/>
    <w:unhideWhenUsed/>
    <w:locked/>
    <w:rPr>
      <w:color w:val="0000FF"/>
      <w:u w:val="single"/>
    </w:rPr>
  </w:style>
  <w:style w:type="character" w:styleId="a5">
    <w:name w:val="page number"/>
    <w:basedOn w:val="2"/>
    <w:uiPriority w:val="99"/>
    <w:unhideWhenUsed/>
  </w:style>
  <w:style w:type="character" w:customStyle="1" w:styleId="WW-Absatz-Standardschriftart11111111">
    <w:name w:val="WW-Absatz-Standardschriftart11111111"/>
    <w:uiPriority w:val="99"/>
    <w:unhideWhenUsed/>
  </w:style>
  <w:style w:type="character" w:customStyle="1" w:styleId="a6">
    <w:name w:val="Верхний колонтитул Знак"/>
    <w:basedOn w:val="a0"/>
    <w:link w:val="a7"/>
    <w:uiPriority w:val="99"/>
    <w:unhideWhenUsed/>
    <w:locked/>
    <w:rPr>
      <w:lang w:eastAsia="ar-SA"/>
    </w:rPr>
  </w:style>
  <w:style w:type="character" w:customStyle="1" w:styleId="WW-Absatz-Standardschriftart1111111">
    <w:name w:val="WW-Absatz-Standardschriftart1111111"/>
    <w:uiPriority w:val="99"/>
    <w:unhideWhenUsed/>
  </w:style>
  <w:style w:type="character" w:customStyle="1" w:styleId="WW-Absatz-Standardschriftart1111">
    <w:name w:val="WW-Absatz-Standardschriftart1111"/>
    <w:uiPriority w:val="99"/>
    <w:unhideWhenUsed/>
  </w:style>
  <w:style w:type="character" w:customStyle="1" w:styleId="Absatz-Standardschriftart">
    <w:name w:val="Absatz-Standardschriftart"/>
    <w:uiPriority w:val="99"/>
    <w:unhideWhenUsed/>
  </w:style>
  <w:style w:type="character" w:customStyle="1" w:styleId="WW-Absatz-Standardschriftart">
    <w:name w:val="WW-Absatz-Standardschriftart"/>
    <w:uiPriority w:val="99"/>
    <w:unhideWhenUsed/>
  </w:style>
  <w:style w:type="character" w:customStyle="1" w:styleId="a8">
    <w:name w:val="Основной текст Знак"/>
    <w:basedOn w:val="a0"/>
    <w:link w:val="a9"/>
    <w:uiPriority w:val="99"/>
    <w:unhideWhenUsed/>
    <w:locked/>
    <w:rPr>
      <w:lang w:eastAsia="ar-SA"/>
    </w:rPr>
  </w:style>
  <w:style w:type="character" w:customStyle="1" w:styleId="aa">
    <w:name w:val="Текст сноски Знак"/>
    <w:basedOn w:val="1"/>
    <w:uiPriority w:val="99"/>
    <w:unhideWhenUsed/>
  </w:style>
  <w:style w:type="character" w:customStyle="1" w:styleId="1">
    <w:name w:val="Основной шрифт абзаца1"/>
    <w:uiPriority w:val="99"/>
    <w:unhideWhenUsed/>
  </w:style>
  <w:style w:type="character" w:customStyle="1" w:styleId="WW-Absatz-Standardschriftart11">
    <w:name w:val="WW-Absatz-Standardschriftart11"/>
    <w:uiPriority w:val="99"/>
    <w:unhideWhenUsed/>
  </w:style>
  <w:style w:type="character" w:customStyle="1" w:styleId="WW-Absatz-Standardschriftart111">
    <w:name w:val="WW-Absatz-Standardschriftart111"/>
    <w:uiPriority w:val="99"/>
    <w:unhideWhenUsed/>
  </w:style>
  <w:style w:type="character" w:customStyle="1" w:styleId="ab">
    <w:name w:val="Текст выноски Знак"/>
    <w:basedOn w:val="a0"/>
    <w:link w:val="ac"/>
    <w:uiPriority w:val="99"/>
    <w:unhideWhenUsed/>
    <w:locked/>
    <w:rPr>
      <w:rFonts w:ascii="Segoe UI" w:cs="Segoe UI"/>
      <w:sz w:val="18"/>
      <w:szCs w:val="18"/>
      <w:lang w:eastAsia="ar-SA"/>
    </w:rPr>
  </w:style>
  <w:style w:type="character" w:customStyle="1" w:styleId="WW-Absatz-Standardschriftart11111">
    <w:name w:val="WW-Absatz-Standardschriftart11111"/>
    <w:uiPriority w:val="99"/>
    <w:unhideWhenUsed/>
  </w:style>
  <w:style w:type="character" w:customStyle="1" w:styleId="ad">
    <w:name w:val="Нижний колонтитул Знак"/>
    <w:basedOn w:val="a0"/>
    <w:link w:val="ae"/>
    <w:uiPriority w:val="99"/>
    <w:unhideWhenUsed/>
    <w:locked/>
    <w:rPr>
      <w:lang w:eastAsia="ar-SA"/>
    </w:rPr>
  </w:style>
  <w:style w:type="character" w:customStyle="1" w:styleId="WW-Absatz-Standardschriftart111111">
    <w:name w:val="WW-Absatz-Standardschriftart111111"/>
    <w:uiPriority w:val="99"/>
    <w:unhideWhenUsed/>
  </w:style>
  <w:style w:type="character" w:customStyle="1" w:styleId="WW-Absatz-Standardschriftart1">
    <w:name w:val="WW-Absatz-Standardschriftart1"/>
    <w:uiPriority w:val="99"/>
    <w:unhideWhenUsed/>
  </w:style>
  <w:style w:type="character" w:customStyle="1" w:styleId="af">
    <w:name w:val="Символ сноски"/>
    <w:basedOn w:val="1"/>
    <w:uiPriority w:val="99"/>
    <w:unhideWhenUsed/>
    <w:rPr>
      <w:vertAlign w:val="superscript"/>
    </w:rPr>
  </w:style>
  <w:style w:type="character" w:customStyle="1" w:styleId="10">
    <w:name w:val="Текст сноски Знак1"/>
    <w:basedOn w:val="a0"/>
    <w:link w:val="af0"/>
    <w:uiPriority w:val="99"/>
    <w:unhideWhenUsed/>
    <w:locked/>
    <w:rPr>
      <w:sz w:val="20"/>
      <w:szCs w:val="20"/>
      <w:lang w:eastAsia="ar-SA"/>
    </w:rPr>
  </w:style>
  <w:style w:type="character" w:customStyle="1" w:styleId="3">
    <w:name w:val="Знак Знак3"/>
    <w:basedOn w:val="a0"/>
    <w:uiPriority w:val="99"/>
    <w:unhideWhenUsed/>
    <w:rPr>
      <w:sz w:val="16"/>
      <w:szCs w:val="16"/>
    </w:rPr>
  </w:style>
  <w:style w:type="paragraph" w:customStyle="1" w:styleId="11">
    <w:name w:val="Указатель1"/>
    <w:basedOn w:val="a"/>
    <w:uiPriority w:val="99"/>
    <w:unhideWhenUsed/>
    <w:pPr>
      <w:suppressLineNumbers/>
    </w:pPr>
  </w:style>
  <w:style w:type="paragraph" w:styleId="ac">
    <w:name w:val="Balloon Text"/>
    <w:basedOn w:val="a"/>
    <w:link w:val="ab"/>
    <w:uiPriority w:val="99"/>
    <w:unhideWhenUsed/>
    <w:rPr>
      <w:rFonts w:ascii="Tahoma" w:cs="Tahoma"/>
      <w:sz w:val="16"/>
      <w:szCs w:val="16"/>
    </w:rPr>
  </w:style>
  <w:style w:type="character" w:customStyle="1" w:styleId="12">
    <w:name w:val="Текст выноски Знак1"/>
    <w:basedOn w:val="a0"/>
    <w:link w:val="ac"/>
    <w:uiPriority w:val="99"/>
    <w:semiHidden/>
    <w:rPr>
      <w:rFonts w:ascii="Tahoma" w:hAnsi="Tahoma" w:cs="Tahoma"/>
      <w:sz w:val="16"/>
      <w:szCs w:val="16"/>
      <w:lang w:eastAsia="ar-SA"/>
    </w:rPr>
  </w:style>
  <w:style w:type="paragraph" w:customStyle="1" w:styleId="a1">
    <w:name w:val="Знак Знак Знак Знак Знак Знак Знак"/>
    <w:basedOn w:val="a"/>
    <w:link w:val="a0"/>
    <w:uiPriority w:val="99"/>
    <w:unhideWhenUsed/>
    <w:pPr>
      <w:widowControl w:val="0"/>
      <w:autoSpaceDE w:val="0"/>
      <w:autoSpaceDN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1">
    <w:name w:val="Содержимое врезки"/>
    <w:basedOn w:val="a9"/>
    <w:uiPriority w:val="99"/>
    <w:unhideWhenUsed/>
  </w:style>
  <w:style w:type="paragraph" w:styleId="a9">
    <w:name w:val="Body Text"/>
    <w:basedOn w:val="a"/>
    <w:link w:val="a8"/>
    <w:uiPriority w:val="99"/>
    <w:unhideWhenUsed/>
    <w:pPr>
      <w:spacing w:after="120"/>
    </w:pPr>
  </w:style>
  <w:style w:type="character" w:customStyle="1" w:styleId="13">
    <w:name w:val="Основной текст Знак1"/>
    <w:basedOn w:val="a0"/>
    <w:link w:val="a9"/>
    <w:uiPriority w:val="99"/>
    <w:semiHidden/>
    <w:rPr>
      <w:rFonts w:cs="Times New Roman"/>
      <w:sz w:val="24"/>
      <w:szCs w:val="24"/>
      <w:lang w:eastAsia="ar-SA"/>
    </w:rPr>
  </w:style>
  <w:style w:type="paragraph" w:styleId="af2">
    <w:name w:val="List"/>
    <w:basedOn w:val="a9"/>
    <w:uiPriority w:val="99"/>
    <w:unhideWhenUsed/>
  </w:style>
  <w:style w:type="paragraph" w:styleId="af0">
    <w:name w:val="footnote text"/>
    <w:basedOn w:val="a"/>
    <w:link w:val="10"/>
    <w:uiPriority w:val="99"/>
    <w:unhideWhenUsed/>
    <w:rPr>
      <w:sz w:val="20"/>
      <w:szCs w:val="20"/>
    </w:rPr>
  </w:style>
  <w:style w:type="character" w:customStyle="1" w:styleId="20">
    <w:name w:val="Текст сноски Знак2"/>
    <w:basedOn w:val="a0"/>
    <w:link w:val="af0"/>
    <w:uiPriority w:val="99"/>
    <w:semiHidden/>
    <w:rPr>
      <w:rFonts w:cs="Times New Roman"/>
      <w:sz w:val="20"/>
      <w:szCs w:val="20"/>
      <w:lang w:eastAsia="ar-SA"/>
    </w:rPr>
  </w:style>
  <w:style w:type="paragraph" w:styleId="a7">
    <w:name w:val="header"/>
    <w:basedOn w:val="a"/>
    <w:link w:val="a6"/>
    <w:uiPriority w:val="99"/>
    <w:unhideWhenUsed/>
    <w:pPr>
      <w:tabs>
        <w:tab w:val="center" w:pos="4677"/>
        <w:tab w:val="right" w:pos="9355"/>
      </w:tabs>
    </w:pPr>
  </w:style>
  <w:style w:type="character" w:customStyle="1" w:styleId="14">
    <w:name w:val="Верхний колонтитул Знак1"/>
    <w:basedOn w:val="a0"/>
    <w:link w:val="a7"/>
    <w:uiPriority w:val="99"/>
    <w:semiHidden/>
    <w:rPr>
      <w:rFonts w:cs="Times New Roman"/>
      <w:sz w:val="24"/>
      <w:szCs w:val="24"/>
      <w:lang w:eastAsia="ar-SA"/>
    </w:rPr>
  </w:style>
  <w:style w:type="paragraph" w:customStyle="1" w:styleId="ConsPlusNonformat">
    <w:name w:val="ConsPlusNonformat"/>
    <w:uiPriority w:val="99"/>
    <w:unhideWhenUsed/>
    <w:pPr>
      <w:widowControl w:val="0"/>
      <w:suppressAutoHyphens/>
      <w:autoSpaceDE w:val="0"/>
      <w:spacing w:after="0" w:line="240" w:lineRule="auto"/>
    </w:pPr>
    <w:rPr>
      <w:rFonts w:ascii="Courier New" w:cs="Courier New"/>
      <w:sz w:val="20"/>
      <w:szCs w:val="20"/>
      <w:lang w:eastAsia="ar-SA"/>
    </w:rPr>
  </w:style>
  <w:style w:type="paragraph" w:styleId="ae">
    <w:name w:val="footer"/>
    <w:basedOn w:val="a"/>
    <w:link w:val="ad"/>
    <w:uiPriority w:val="99"/>
    <w:unhideWhenUsed/>
    <w:pPr>
      <w:suppressLineNumbers/>
      <w:tabs>
        <w:tab w:val="center" w:pos="4818"/>
        <w:tab w:val="right" w:pos="9637"/>
      </w:tabs>
    </w:pPr>
  </w:style>
  <w:style w:type="character" w:customStyle="1" w:styleId="15">
    <w:name w:val="Нижний колонтитул Знак1"/>
    <w:basedOn w:val="a0"/>
    <w:link w:val="ae"/>
    <w:uiPriority w:val="99"/>
    <w:semiHidden/>
    <w:rPr>
      <w:rFonts w:cs="Times New Roman"/>
      <w:sz w:val="24"/>
      <w:szCs w:val="24"/>
      <w:lang w:eastAsia="ar-SA"/>
    </w:rPr>
  </w:style>
  <w:style w:type="paragraph" w:customStyle="1" w:styleId="ConsPlusNormal">
    <w:name w:val="ConsPlusNormal"/>
    <w:uiPriority w:val="99"/>
    <w:unhideWhenUsed/>
    <w:pPr>
      <w:autoSpaceDE w:val="0"/>
      <w:autoSpaceDN w:val="0"/>
      <w:adjustRightInd w:val="0"/>
      <w:spacing w:after="0" w:line="240" w:lineRule="auto"/>
    </w:pPr>
    <w:rPr>
      <w:rFonts w:cs="Times New Roman"/>
      <w:sz w:val="24"/>
      <w:szCs w:val="24"/>
    </w:rPr>
  </w:style>
  <w:style w:type="paragraph" w:customStyle="1" w:styleId="21">
    <w:name w:val="Название2"/>
    <w:basedOn w:val="a"/>
    <w:uiPriority w:val="99"/>
    <w:unhideWhenUsed/>
    <w:pPr>
      <w:suppressLineNumbers/>
      <w:spacing w:before="120" w:after="120"/>
    </w:pPr>
    <w:rPr>
      <w:rFonts w:ascii="Arial" w:cs="Arial"/>
      <w:i/>
      <w:sz w:val="20"/>
      <w:szCs w:val="20"/>
    </w:rPr>
  </w:style>
  <w:style w:type="paragraph" w:customStyle="1" w:styleId="af3">
    <w:name w:val="Заголовок"/>
    <w:basedOn w:val="a"/>
    <w:next w:val="a9"/>
    <w:uiPriority w:val="99"/>
    <w:unhideWhenUsed/>
    <w:pPr>
      <w:keepNext/>
      <w:spacing w:before="240" w:after="120"/>
    </w:pPr>
    <w:rPr>
      <w:rFonts w:ascii="Arial" w:cs="Arial"/>
      <w:sz w:val="28"/>
      <w:szCs w:val="28"/>
    </w:rPr>
  </w:style>
  <w:style w:type="paragraph" w:customStyle="1" w:styleId="22">
    <w:name w:val="Указатель2"/>
    <w:basedOn w:val="a"/>
    <w:uiPriority w:val="99"/>
    <w:unhideWhenUsed/>
    <w:pPr>
      <w:suppressLineNumbers/>
    </w:pPr>
    <w:rPr>
      <w:rFonts w:ascii="Arial" w:cs="Arial"/>
    </w:rPr>
  </w:style>
  <w:style w:type="paragraph" w:customStyle="1" w:styleId="16">
    <w:name w:val="Название1"/>
    <w:basedOn w:val="a"/>
    <w:uiPriority w:val="99"/>
    <w:unhideWhenUsed/>
    <w:pPr>
      <w:suppressLineNumbers/>
      <w:spacing w:before="120" w:after="120"/>
    </w:pPr>
    <w:rPr>
      <w:i/>
    </w:rPr>
  </w:style>
  <w:style w:type="paragraph" w:customStyle="1" w:styleId="ConsPlusTitle">
    <w:name w:val="ConsPlusTitle"/>
    <w:uiPriority w:val="99"/>
    <w:unhideWhenUsed/>
    <w:pPr>
      <w:widowControl w:val="0"/>
      <w:suppressAutoHyphens/>
      <w:autoSpaceDE w:val="0"/>
      <w:spacing w:after="0" w:line="240" w:lineRule="auto"/>
    </w:pPr>
    <w:rPr>
      <w:rFonts w:cs="Times New Roman"/>
      <w:b/>
      <w:sz w:val="28"/>
      <w:szCs w:val="28"/>
      <w:lang w:eastAsia="ar-SA"/>
    </w:rPr>
  </w:style>
  <w:style w:type="paragraph" w:customStyle="1" w:styleId="17">
    <w:name w:val="Знак Знак1 Знак"/>
    <w:basedOn w:val="a"/>
    <w:uiPriority w:val="99"/>
    <w:unhideWhenUsed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Eniieieoaeu">
    <w:name w:val="Eniieieoaeu"/>
    <w:basedOn w:val="a"/>
    <w:uiPriority w:val="99"/>
    <w:unhideWhenUsed/>
    <w:pPr>
      <w:spacing w:line="240" w:lineRule="exact"/>
    </w:pPr>
    <w:rPr>
      <w:sz w:val="30"/>
      <w:szCs w:val="3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imitrovgrad.gosuslugi.ru/ofitsialno/dokumenty/project-munprogram/proekty-munitsipalnyh-programm_4635.html.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gasu.gov.ru/stratpasspor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742</Words>
  <Characters>4236</Characters>
  <Application>Microsoft Office Word</Application>
  <DocSecurity>0</DocSecurity>
  <Lines>35</Lines>
  <Paragraphs>9</Paragraphs>
  <ScaleCrop>false</ScaleCrop>
  <Company/>
  <LinksUpToDate>false</LinksUpToDate>
  <CharactersWithSpaces>4969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pravo_arbitr</dc:creator>
  <cp:lastModifiedBy>Пользователь</cp:lastModifiedBy>
  <cp:revision>2</cp:revision>
  <dcterms:created xsi:type="dcterms:W3CDTF">2025-04-02T04:20:00Z</dcterms:created>
  <dcterms:modified xsi:type="dcterms:W3CDTF">2025-04-02T04:20:00Z</dcterms:modified>
</cp:coreProperties>
</file>