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F74" w:rsidRDefault="00550F74" w:rsidP="004E46BF">
      <w:pPr>
        <w:autoSpaceDE w:val="0"/>
        <w:jc w:val="center"/>
        <w:rPr>
          <w:rFonts w:eastAsia="Arial CYR"/>
          <w:b/>
          <w:sz w:val="26"/>
          <w:szCs w:val="26"/>
        </w:rPr>
      </w:pPr>
    </w:p>
    <w:p w:rsidR="004E46BF" w:rsidRPr="004E46BF" w:rsidRDefault="004E46BF" w:rsidP="004E46BF">
      <w:pPr>
        <w:autoSpaceDE w:val="0"/>
        <w:jc w:val="center"/>
        <w:rPr>
          <w:rFonts w:eastAsia="Arial CYR" w:cs="Arial CYR"/>
          <w:b/>
          <w:sz w:val="26"/>
          <w:szCs w:val="26"/>
        </w:rPr>
      </w:pPr>
      <w:r w:rsidRPr="004E46BF">
        <w:rPr>
          <w:rFonts w:eastAsia="Arial CYR"/>
          <w:b/>
          <w:sz w:val="26"/>
          <w:szCs w:val="26"/>
        </w:rPr>
        <w:t>Сообщение о подготовке проекта</w:t>
      </w:r>
      <w:r w:rsidRPr="004E46BF">
        <w:rPr>
          <w:b/>
          <w:color w:val="000000"/>
          <w:sz w:val="26"/>
          <w:szCs w:val="26"/>
        </w:rPr>
        <w:t xml:space="preserve"> постановления Администрации города </w:t>
      </w:r>
      <w:r w:rsidRPr="004E46BF">
        <w:rPr>
          <w:rFonts w:eastAsia="Arial" w:cs="Arial"/>
          <w:b/>
          <w:bCs/>
          <w:sz w:val="26"/>
          <w:szCs w:val="26"/>
        </w:rPr>
        <w:t xml:space="preserve">«О внесении изменений в постановление Администрации города </w:t>
      </w:r>
      <w:r w:rsidRPr="004E46BF">
        <w:rPr>
          <w:rFonts w:eastAsia="Arial" w:cs="Arial"/>
          <w:b/>
          <w:sz w:val="26"/>
          <w:szCs w:val="26"/>
        </w:rPr>
        <w:t xml:space="preserve">от </w:t>
      </w:r>
      <w:smartTag w:uri="urn:schemas-microsoft-com:office:smarttags" w:element="date">
        <w:smartTagPr>
          <w:attr w:name="ls" w:val="trans"/>
          <w:attr w:name="Month" w:val="09"/>
          <w:attr w:name="Day" w:val="01"/>
          <w:attr w:name="Year" w:val="2022"/>
        </w:smartTagPr>
        <w:r w:rsidRPr="004E46BF">
          <w:rPr>
            <w:rFonts w:eastAsia="Arial" w:cs="Arial"/>
            <w:b/>
            <w:sz w:val="26"/>
            <w:szCs w:val="26"/>
          </w:rPr>
          <w:t>01.09.2022</w:t>
        </w:r>
      </w:smartTag>
      <w:r w:rsidRPr="004E46BF">
        <w:rPr>
          <w:rFonts w:eastAsia="Arial" w:cs="Arial"/>
          <w:b/>
          <w:sz w:val="26"/>
          <w:szCs w:val="26"/>
        </w:rPr>
        <w:t xml:space="preserve"> №2320</w:t>
      </w:r>
      <w:r w:rsidRPr="004E46BF">
        <w:rPr>
          <w:rFonts w:eastAsia="Arial" w:cs="Arial"/>
          <w:b/>
          <w:bCs/>
          <w:sz w:val="26"/>
          <w:szCs w:val="26"/>
        </w:rPr>
        <w:t>»</w:t>
      </w:r>
    </w:p>
    <w:p w:rsidR="004E46BF" w:rsidRPr="004E46BF" w:rsidRDefault="004E46BF" w:rsidP="004E46BF">
      <w:pPr>
        <w:autoSpaceDE w:val="0"/>
        <w:ind w:firstLine="705"/>
        <w:jc w:val="both"/>
        <w:rPr>
          <w:rFonts w:eastAsia="Arial CYR" w:cs="Arial CYR"/>
          <w:sz w:val="26"/>
          <w:szCs w:val="26"/>
        </w:rPr>
      </w:pPr>
    </w:p>
    <w:p w:rsidR="004E46BF" w:rsidRPr="004E46BF" w:rsidRDefault="004E46BF" w:rsidP="004E46BF">
      <w:pPr>
        <w:ind w:firstLine="705"/>
        <w:jc w:val="both"/>
        <w:rPr>
          <w:rFonts w:eastAsia="Times New Roman"/>
          <w:sz w:val="26"/>
          <w:szCs w:val="26"/>
        </w:rPr>
      </w:pPr>
      <w:r w:rsidRPr="004E46BF">
        <w:rPr>
          <w:sz w:val="26"/>
          <w:szCs w:val="26"/>
          <w:lang w:eastAsia="ru-RU"/>
        </w:rPr>
        <w:t xml:space="preserve">Комиссия по подготовке Правил землепользования и застройки города Димитровграда Ульяновской области уведомляет о подготовке проекта  постановления  Администрации города </w:t>
      </w:r>
      <w:r w:rsidRPr="004E46BF">
        <w:rPr>
          <w:rFonts w:eastAsia="Arial"/>
          <w:bCs/>
          <w:sz w:val="26"/>
          <w:szCs w:val="26"/>
        </w:rPr>
        <w:t xml:space="preserve">«О внесении изменений в постановление Администрации города </w:t>
      </w:r>
      <w:r w:rsidRPr="004E46BF">
        <w:rPr>
          <w:rFonts w:eastAsia="Arial"/>
          <w:sz w:val="26"/>
          <w:szCs w:val="26"/>
        </w:rPr>
        <w:t xml:space="preserve">от </w:t>
      </w:r>
      <w:smartTag w:uri="urn:schemas-microsoft-com:office:smarttags" w:element="date">
        <w:smartTagPr>
          <w:attr w:name="ls" w:val="trans"/>
          <w:attr w:name="Month" w:val="09"/>
          <w:attr w:name="Day" w:val="01"/>
          <w:attr w:name="Year" w:val="2022"/>
        </w:smartTagPr>
        <w:r w:rsidRPr="004E46BF">
          <w:rPr>
            <w:rFonts w:eastAsia="Arial"/>
            <w:sz w:val="26"/>
            <w:szCs w:val="26"/>
          </w:rPr>
          <w:t>01.09.2022</w:t>
        </w:r>
      </w:smartTag>
      <w:r w:rsidRPr="004E46BF">
        <w:rPr>
          <w:rFonts w:eastAsia="Arial"/>
          <w:sz w:val="26"/>
          <w:szCs w:val="26"/>
        </w:rPr>
        <w:t xml:space="preserve"> №2320</w:t>
      </w:r>
      <w:r w:rsidRPr="004E46BF">
        <w:rPr>
          <w:rFonts w:eastAsia="Arial"/>
          <w:bCs/>
          <w:sz w:val="26"/>
          <w:szCs w:val="26"/>
        </w:rPr>
        <w:t xml:space="preserve">» </w:t>
      </w:r>
      <w:r w:rsidRPr="004E46BF">
        <w:rPr>
          <w:rFonts w:eastAsia="Arial" w:cs="Arial"/>
          <w:bCs/>
          <w:sz w:val="26"/>
          <w:szCs w:val="26"/>
        </w:rPr>
        <w:t>в</w:t>
      </w:r>
      <w:r w:rsidRPr="004E46BF">
        <w:rPr>
          <w:rFonts w:eastAsia="Arial" w:cs="Arial"/>
          <w:sz w:val="26"/>
          <w:szCs w:val="26"/>
        </w:rPr>
        <w:t xml:space="preserve"> части в</w:t>
      </w:r>
      <w:r w:rsidRPr="004E46BF">
        <w:rPr>
          <w:rFonts w:eastAsia="Times New Roman"/>
          <w:sz w:val="26"/>
          <w:szCs w:val="26"/>
        </w:rPr>
        <w:t xml:space="preserve">несения  изменений в Правила землепользования и застройки города Димитровграда Ульяновской области, утверждённые постановлением Администрации города от </w:t>
      </w:r>
      <w:smartTag w:uri="urn:schemas-microsoft-com:office:smarttags" w:element="date">
        <w:smartTagPr>
          <w:attr w:name="ls" w:val="trans"/>
          <w:attr w:name="Month" w:val="09"/>
          <w:attr w:name="Day" w:val="01"/>
          <w:attr w:name="Year" w:val="2022"/>
        </w:smartTagPr>
        <w:r w:rsidRPr="004E46BF">
          <w:rPr>
            <w:rFonts w:eastAsia="Times New Roman"/>
            <w:sz w:val="26"/>
            <w:szCs w:val="26"/>
          </w:rPr>
          <w:t>01.09.2022</w:t>
        </w:r>
      </w:smartTag>
      <w:r w:rsidRPr="004E46BF">
        <w:rPr>
          <w:rFonts w:eastAsia="Times New Roman"/>
          <w:sz w:val="26"/>
          <w:szCs w:val="26"/>
        </w:rPr>
        <w:t xml:space="preserve"> № 2320 (далее -постановление):</w:t>
      </w:r>
    </w:p>
    <w:p w:rsidR="004E46BF" w:rsidRPr="004E46BF" w:rsidRDefault="004E46BF" w:rsidP="004E46BF">
      <w:pPr>
        <w:autoSpaceDE w:val="0"/>
        <w:ind w:firstLine="540"/>
        <w:jc w:val="both"/>
        <w:rPr>
          <w:rFonts w:eastAsia="Arial"/>
          <w:color w:val="000000"/>
          <w:sz w:val="26"/>
          <w:szCs w:val="26"/>
        </w:rPr>
      </w:pPr>
      <w:r w:rsidRPr="004E46BF">
        <w:rPr>
          <w:rFonts w:eastAsia="Arial"/>
          <w:color w:val="000000"/>
          <w:sz w:val="26"/>
          <w:szCs w:val="26"/>
        </w:rPr>
        <w:t xml:space="preserve">1.1 Пункт 1.1. части 2 статьи 6 главы  3 Правил землепользования и </w:t>
      </w:r>
      <w:proofErr w:type="gramStart"/>
      <w:r w:rsidRPr="004E46BF">
        <w:rPr>
          <w:rFonts w:eastAsia="Arial"/>
          <w:color w:val="000000"/>
          <w:sz w:val="26"/>
          <w:szCs w:val="26"/>
        </w:rPr>
        <w:t>застройки города</w:t>
      </w:r>
      <w:proofErr w:type="gramEnd"/>
      <w:r w:rsidRPr="004E46BF">
        <w:rPr>
          <w:rFonts w:eastAsia="Arial"/>
          <w:color w:val="000000"/>
          <w:sz w:val="26"/>
          <w:szCs w:val="26"/>
        </w:rPr>
        <w:t xml:space="preserve"> Димитровграда Ульяновской области, являющихся приложением № 2 к постановлению  (далее - Правила) исключить;</w:t>
      </w:r>
    </w:p>
    <w:p w:rsidR="004E46BF" w:rsidRPr="004E46BF" w:rsidRDefault="004E46BF" w:rsidP="004E46BF">
      <w:pPr>
        <w:autoSpaceDE w:val="0"/>
        <w:ind w:firstLine="540"/>
        <w:jc w:val="both"/>
        <w:rPr>
          <w:rFonts w:eastAsia="Arial"/>
          <w:color w:val="000000"/>
          <w:sz w:val="26"/>
          <w:szCs w:val="26"/>
        </w:rPr>
      </w:pPr>
      <w:r w:rsidRPr="004E46BF">
        <w:rPr>
          <w:rFonts w:eastAsia="Arial"/>
          <w:color w:val="000000"/>
          <w:sz w:val="26"/>
          <w:szCs w:val="26"/>
        </w:rPr>
        <w:t>1.2. Часть 2 статьи 6 главы  3 Правил дополнить пунктом 3.1 следующего содержания:</w:t>
      </w:r>
    </w:p>
    <w:p w:rsidR="004E46BF" w:rsidRPr="004E46BF" w:rsidRDefault="004E46BF" w:rsidP="004E46BF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kern w:val="0"/>
          <w:sz w:val="26"/>
          <w:szCs w:val="26"/>
          <w:lang w:eastAsia="ru-RU"/>
        </w:rPr>
      </w:pPr>
      <w:proofErr w:type="gramStart"/>
      <w:r w:rsidRPr="004E46BF">
        <w:rPr>
          <w:rFonts w:eastAsia="Times New Roman"/>
          <w:kern w:val="0"/>
          <w:sz w:val="26"/>
          <w:szCs w:val="26"/>
          <w:lang w:eastAsia="ru-RU"/>
        </w:rPr>
        <w:t>«3.1) несоответствие сведений о местоположении границ населенных пунктов (в том числе в случае выявления пересечения границ населенного пункта (населенных пунктов) с границами земельных участков), содержащихся в документах территориального планирования, содержащемуся в Едином государственном реестре недвижимости описанию местоположения границ указанных населенных пунктов, которое было изменено в соответствии с федеральным законом при внесении в Единый государственный реестр недвижимости сведений о границах населенных</w:t>
      </w:r>
      <w:proofErr w:type="gramEnd"/>
      <w:r w:rsidRPr="004E46BF">
        <w:rPr>
          <w:rFonts w:eastAsia="Times New Roman"/>
          <w:kern w:val="0"/>
          <w:sz w:val="26"/>
          <w:szCs w:val="26"/>
          <w:lang w:eastAsia="ru-RU"/>
        </w:rPr>
        <w:t xml:space="preserve"> пунктов</w:t>
      </w:r>
      <w:proofErr w:type="gramStart"/>
      <w:r w:rsidRPr="004E46BF">
        <w:rPr>
          <w:rFonts w:eastAsia="Times New Roman"/>
          <w:kern w:val="0"/>
          <w:sz w:val="26"/>
          <w:szCs w:val="26"/>
          <w:lang w:eastAsia="ru-RU"/>
        </w:rPr>
        <w:t>;»</w:t>
      </w:r>
      <w:proofErr w:type="gramEnd"/>
      <w:r w:rsidRPr="004E46BF">
        <w:rPr>
          <w:rFonts w:eastAsia="Times New Roman"/>
          <w:kern w:val="0"/>
          <w:sz w:val="26"/>
          <w:szCs w:val="26"/>
          <w:lang w:eastAsia="ru-RU"/>
        </w:rPr>
        <w:t>;</w:t>
      </w:r>
    </w:p>
    <w:p w:rsidR="004E46BF" w:rsidRPr="004E46BF" w:rsidRDefault="004E46BF" w:rsidP="004E46BF">
      <w:pPr>
        <w:autoSpaceDE w:val="0"/>
        <w:ind w:firstLine="540"/>
        <w:jc w:val="both"/>
        <w:rPr>
          <w:rFonts w:eastAsia="Arial"/>
          <w:color w:val="000000"/>
          <w:sz w:val="26"/>
          <w:szCs w:val="26"/>
        </w:rPr>
      </w:pPr>
      <w:r w:rsidRPr="004E46BF">
        <w:rPr>
          <w:rFonts w:eastAsia="Arial"/>
          <w:color w:val="000000"/>
          <w:sz w:val="26"/>
          <w:szCs w:val="26"/>
        </w:rPr>
        <w:t>1.3. Часть 2 статьи 6 главы 3 Правил дополнить пунктом 8 следующего содержания:</w:t>
      </w:r>
    </w:p>
    <w:p w:rsidR="004E46BF" w:rsidRPr="004E46BF" w:rsidRDefault="004E46BF" w:rsidP="004E46BF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kern w:val="0"/>
          <w:sz w:val="26"/>
          <w:szCs w:val="26"/>
          <w:lang w:eastAsia="ru-RU"/>
        </w:rPr>
      </w:pPr>
      <w:proofErr w:type="gramStart"/>
      <w:r w:rsidRPr="004E46BF">
        <w:rPr>
          <w:rFonts w:eastAsia="Times New Roman"/>
          <w:kern w:val="0"/>
          <w:sz w:val="26"/>
          <w:szCs w:val="26"/>
          <w:lang w:eastAsia="ru-RU"/>
        </w:rPr>
        <w:t>«8) несоответствие сведений о границах территориальных зон, содержащихся в правилах землепользования и застройки, содержащемуся в Едином государственном реестре недвижимости описанию местоположения границ указанных территориальных зон, которое было изменено в соответствии с федеральным законом при внесении в Единый государственный реестр недвижимости сведений о границах территориальных зон.»;</w:t>
      </w:r>
      <w:proofErr w:type="gramEnd"/>
    </w:p>
    <w:p w:rsidR="004E46BF" w:rsidRPr="004E46BF" w:rsidRDefault="004E46BF" w:rsidP="004E46BF">
      <w:pPr>
        <w:autoSpaceDE w:val="0"/>
        <w:ind w:firstLine="540"/>
        <w:jc w:val="both"/>
        <w:rPr>
          <w:rFonts w:eastAsia="Arial"/>
          <w:color w:val="000000"/>
          <w:sz w:val="26"/>
          <w:szCs w:val="26"/>
        </w:rPr>
      </w:pPr>
      <w:r w:rsidRPr="004E46BF">
        <w:rPr>
          <w:rFonts w:eastAsia="Arial"/>
          <w:color w:val="000000"/>
          <w:sz w:val="26"/>
          <w:szCs w:val="26"/>
        </w:rPr>
        <w:t>1.4. Пункт 2 части 3 статьи 6 главы  3 Правил изложить  в следующей редакции:</w:t>
      </w:r>
    </w:p>
    <w:p w:rsidR="004E46BF" w:rsidRPr="004E46BF" w:rsidRDefault="004E46BF" w:rsidP="004E46BF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kern w:val="0"/>
          <w:sz w:val="26"/>
          <w:szCs w:val="26"/>
          <w:lang w:eastAsia="ru-RU"/>
        </w:rPr>
      </w:pPr>
      <w:r w:rsidRPr="004E46BF">
        <w:rPr>
          <w:rFonts w:eastAsia="Times New Roman"/>
          <w:kern w:val="0"/>
          <w:sz w:val="26"/>
          <w:szCs w:val="26"/>
          <w:lang w:eastAsia="ru-RU"/>
        </w:rPr>
        <w:t>« 2) исполнительными органами субъектов Российской Федерации в случаях, если правила землепользования и застройки могут воспрепятствовать функционированию, размещению объектов капитального строительства регионального значения;»;</w:t>
      </w:r>
    </w:p>
    <w:p w:rsidR="004E46BF" w:rsidRPr="004E46BF" w:rsidRDefault="004E46BF" w:rsidP="004E46BF">
      <w:pPr>
        <w:autoSpaceDE w:val="0"/>
        <w:ind w:firstLine="540"/>
        <w:jc w:val="both"/>
        <w:rPr>
          <w:rFonts w:eastAsia="Arial"/>
          <w:color w:val="000000"/>
          <w:sz w:val="26"/>
          <w:szCs w:val="26"/>
        </w:rPr>
      </w:pPr>
      <w:r w:rsidRPr="004E46BF">
        <w:rPr>
          <w:rFonts w:eastAsia="Arial"/>
          <w:color w:val="000000"/>
          <w:sz w:val="26"/>
          <w:szCs w:val="26"/>
        </w:rPr>
        <w:t>1.5. Пункт 4 части 3 статьи 6 главы  3 Правил изложить  в следующей редакции:</w:t>
      </w:r>
    </w:p>
    <w:p w:rsidR="004E46BF" w:rsidRPr="004E46BF" w:rsidRDefault="004E46BF" w:rsidP="004E46BF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kern w:val="0"/>
          <w:sz w:val="26"/>
          <w:szCs w:val="26"/>
          <w:lang w:eastAsia="ru-RU"/>
        </w:rPr>
      </w:pPr>
      <w:proofErr w:type="gramStart"/>
      <w:r w:rsidRPr="004E46BF">
        <w:rPr>
          <w:rFonts w:eastAsia="Times New Roman"/>
          <w:kern w:val="0"/>
          <w:sz w:val="26"/>
          <w:szCs w:val="26"/>
          <w:lang w:eastAsia="ru-RU"/>
        </w:rPr>
        <w:t>«4) органами местного самоуправления в случаях, если необходимо совершенствовать порядок регулирования землепользования и застройки на соответствующих территории поселения, территории муниципального округа, территории городского округа, межселенных территориях;»;</w:t>
      </w:r>
      <w:proofErr w:type="gramEnd"/>
    </w:p>
    <w:p w:rsidR="004E46BF" w:rsidRPr="004E46BF" w:rsidRDefault="004E46BF" w:rsidP="004E46BF">
      <w:pPr>
        <w:autoSpaceDE w:val="0"/>
        <w:ind w:firstLine="540"/>
        <w:jc w:val="both"/>
        <w:rPr>
          <w:rFonts w:eastAsia="Arial"/>
          <w:color w:val="000000"/>
          <w:sz w:val="26"/>
          <w:szCs w:val="26"/>
        </w:rPr>
      </w:pPr>
      <w:r w:rsidRPr="004E46BF">
        <w:rPr>
          <w:rFonts w:eastAsia="Arial"/>
          <w:color w:val="000000"/>
          <w:sz w:val="26"/>
          <w:szCs w:val="26"/>
        </w:rPr>
        <w:t>1.6. Пункт 6 части 3 статьи 6 главы  3 Правил изложить в следующей редакции:</w:t>
      </w:r>
    </w:p>
    <w:p w:rsidR="004E46BF" w:rsidRPr="004E46BF" w:rsidRDefault="004E46BF" w:rsidP="004E46BF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kern w:val="0"/>
          <w:sz w:val="26"/>
          <w:szCs w:val="26"/>
          <w:lang w:eastAsia="ru-RU"/>
        </w:rPr>
      </w:pPr>
      <w:r w:rsidRPr="004E46BF">
        <w:rPr>
          <w:rFonts w:eastAsia="Times New Roman"/>
          <w:kern w:val="0"/>
          <w:sz w:val="26"/>
          <w:szCs w:val="26"/>
          <w:lang w:eastAsia="ru-RU"/>
        </w:rPr>
        <w:lastRenderedPageBreak/>
        <w:t>«6) уполномоченным федеральным органом исполнительной власти, оператором комплексного развития территории, лицом, с которым заключен договор о комплексном развитии территории, в целях реализации решения о комплексном развитии территории, принятого Правительством Российской Федерации;»;</w:t>
      </w:r>
    </w:p>
    <w:p w:rsidR="004E46BF" w:rsidRPr="004E46BF" w:rsidRDefault="004E46BF" w:rsidP="004E46BF">
      <w:pPr>
        <w:autoSpaceDE w:val="0"/>
        <w:ind w:firstLine="540"/>
        <w:jc w:val="both"/>
        <w:rPr>
          <w:rFonts w:eastAsia="Arial"/>
          <w:color w:val="000000"/>
          <w:sz w:val="26"/>
          <w:szCs w:val="26"/>
        </w:rPr>
      </w:pPr>
      <w:r w:rsidRPr="004E46BF">
        <w:rPr>
          <w:rFonts w:eastAsia="Arial"/>
          <w:color w:val="000000"/>
          <w:sz w:val="26"/>
          <w:szCs w:val="26"/>
        </w:rPr>
        <w:t>1.7. Пункт 7 части 3 статьи 6 главы  3 Правил изложить  в следующей редакции:</w:t>
      </w:r>
    </w:p>
    <w:p w:rsidR="004E46BF" w:rsidRPr="004E46BF" w:rsidRDefault="004E46BF" w:rsidP="004E46BF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kern w:val="0"/>
          <w:sz w:val="26"/>
          <w:szCs w:val="26"/>
          <w:lang w:eastAsia="ru-RU"/>
        </w:rPr>
      </w:pPr>
      <w:r w:rsidRPr="004E46BF">
        <w:rPr>
          <w:rFonts w:eastAsia="Times New Roman"/>
          <w:kern w:val="0"/>
          <w:sz w:val="26"/>
          <w:szCs w:val="26"/>
          <w:lang w:eastAsia="ru-RU"/>
        </w:rPr>
        <w:t xml:space="preserve">«7) </w:t>
      </w:r>
      <w:proofErr w:type="gramStart"/>
      <w:r w:rsidRPr="004E46BF">
        <w:rPr>
          <w:rFonts w:eastAsia="Times New Roman"/>
          <w:kern w:val="0"/>
          <w:sz w:val="26"/>
          <w:szCs w:val="26"/>
          <w:lang w:eastAsia="ru-RU"/>
        </w:rPr>
        <w:t>высшим исполнительным</w:t>
      </w:r>
      <w:proofErr w:type="gramEnd"/>
      <w:r w:rsidRPr="004E46BF">
        <w:rPr>
          <w:rFonts w:eastAsia="Times New Roman"/>
          <w:kern w:val="0"/>
          <w:sz w:val="26"/>
          <w:szCs w:val="26"/>
          <w:lang w:eastAsia="ru-RU"/>
        </w:rPr>
        <w:t xml:space="preserve"> органом субъекта Российской Федерации, органом местного самоуправления, оператором комплексного развития территории, лицом, с которым заключен договор о комплексном развитии территории, в целях реализации решения о комплексном развитии территории, принятого высшим исполнительным органом субъекта Российской Федерации, главой местной администрации, а также в целях комплексного развития территории по инициативе правообладателей;»;</w:t>
      </w:r>
    </w:p>
    <w:p w:rsidR="004E46BF" w:rsidRPr="004E46BF" w:rsidRDefault="004E46BF" w:rsidP="004E46BF">
      <w:pPr>
        <w:autoSpaceDE w:val="0"/>
        <w:ind w:firstLine="540"/>
        <w:jc w:val="both"/>
        <w:rPr>
          <w:rFonts w:eastAsia="Arial"/>
          <w:color w:val="000000"/>
          <w:sz w:val="26"/>
          <w:szCs w:val="26"/>
        </w:rPr>
      </w:pPr>
      <w:r w:rsidRPr="004E46BF">
        <w:rPr>
          <w:rFonts w:eastAsia="Arial"/>
          <w:color w:val="000000"/>
          <w:sz w:val="26"/>
          <w:szCs w:val="26"/>
        </w:rPr>
        <w:t>1.8. Часть 10 статьи 7 главы 3 Правил изложить  в следующей редакции:</w:t>
      </w:r>
    </w:p>
    <w:p w:rsidR="004E46BF" w:rsidRPr="004E46BF" w:rsidRDefault="004E46BF" w:rsidP="004E46BF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kern w:val="0"/>
          <w:sz w:val="26"/>
          <w:szCs w:val="26"/>
          <w:lang w:eastAsia="ru-RU"/>
        </w:rPr>
      </w:pPr>
      <w:r w:rsidRPr="004E46BF">
        <w:rPr>
          <w:rFonts w:eastAsia="Times New Roman"/>
          <w:kern w:val="0"/>
          <w:sz w:val="26"/>
          <w:szCs w:val="26"/>
          <w:lang w:eastAsia="ru-RU"/>
        </w:rPr>
        <w:t xml:space="preserve">«10. </w:t>
      </w:r>
      <w:proofErr w:type="gramStart"/>
      <w:r w:rsidRPr="004E46BF">
        <w:rPr>
          <w:rFonts w:eastAsia="Times New Roman"/>
          <w:kern w:val="0"/>
          <w:sz w:val="26"/>
          <w:szCs w:val="26"/>
          <w:lang w:eastAsia="ru-RU"/>
        </w:rPr>
        <w:t>В случае подготовки изменений в правила землепользования и застройки в части внесения изменений в градостроительный регламент, установленный для конкретной территориальной зоны, а также в случае подготовки изменений в правила землепользования и застройки в целях комплексного развития территории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зоны, для которой установлен такой градостроительный</w:t>
      </w:r>
      <w:proofErr w:type="gramEnd"/>
      <w:r w:rsidRPr="004E46BF">
        <w:rPr>
          <w:rFonts w:eastAsia="Times New Roman"/>
          <w:kern w:val="0"/>
          <w:sz w:val="26"/>
          <w:szCs w:val="26"/>
          <w:lang w:eastAsia="ru-RU"/>
        </w:rPr>
        <w:t xml:space="preserve"> регламент, в границах территории, подлежащей комплексному развитию</w:t>
      </w:r>
      <w:proofErr w:type="gramStart"/>
      <w:r w:rsidRPr="004E46BF">
        <w:rPr>
          <w:rFonts w:eastAsia="Times New Roman"/>
          <w:kern w:val="0"/>
          <w:sz w:val="26"/>
          <w:szCs w:val="26"/>
          <w:lang w:eastAsia="ru-RU"/>
        </w:rPr>
        <w:t>.»;</w:t>
      </w:r>
      <w:proofErr w:type="gramEnd"/>
    </w:p>
    <w:p w:rsidR="004E46BF" w:rsidRPr="004E46BF" w:rsidRDefault="004E46BF" w:rsidP="004E46BF">
      <w:pPr>
        <w:autoSpaceDE w:val="0"/>
        <w:ind w:firstLine="540"/>
        <w:jc w:val="both"/>
        <w:rPr>
          <w:rFonts w:eastAsia="Arial"/>
          <w:color w:val="000000"/>
          <w:sz w:val="26"/>
          <w:szCs w:val="26"/>
        </w:rPr>
      </w:pPr>
      <w:r w:rsidRPr="004E46BF">
        <w:rPr>
          <w:rFonts w:eastAsia="Arial"/>
          <w:color w:val="000000"/>
          <w:sz w:val="26"/>
          <w:szCs w:val="26"/>
        </w:rPr>
        <w:t xml:space="preserve">1.9. подпункт а)  пункта </w:t>
      </w:r>
      <w:smartTag w:uri="urn:schemas-microsoft-com:office:smarttags" w:element="time">
        <w:smartTagPr>
          <w:attr w:name="Minute" w:val="0"/>
          <w:attr w:name="Hour" w:val="1"/>
        </w:smartTagPr>
        <w:r w:rsidRPr="004E46BF">
          <w:rPr>
            <w:rFonts w:eastAsia="Arial"/>
            <w:color w:val="000000"/>
            <w:sz w:val="26"/>
            <w:szCs w:val="26"/>
          </w:rPr>
          <w:t>1 части</w:t>
        </w:r>
      </w:smartTag>
      <w:r w:rsidRPr="004E46BF">
        <w:rPr>
          <w:rFonts w:eastAsia="Arial"/>
          <w:color w:val="000000"/>
          <w:sz w:val="26"/>
          <w:szCs w:val="26"/>
        </w:rPr>
        <w:t xml:space="preserve"> 2 статьи 10 главы 4 Правил изложить в следующей  редакции:</w:t>
      </w:r>
    </w:p>
    <w:p w:rsidR="004E46BF" w:rsidRPr="004E46BF" w:rsidRDefault="004E46BF" w:rsidP="004E46BF">
      <w:pPr>
        <w:autoSpaceDE w:val="0"/>
        <w:ind w:firstLine="540"/>
        <w:jc w:val="both"/>
        <w:rPr>
          <w:rFonts w:eastAsia="Times New Roman"/>
          <w:kern w:val="0"/>
          <w:sz w:val="26"/>
          <w:szCs w:val="26"/>
          <w:lang w:eastAsia="ru-RU"/>
        </w:rPr>
      </w:pPr>
      <w:r w:rsidRPr="004E46BF">
        <w:rPr>
          <w:rFonts w:eastAsia="Arial"/>
          <w:color w:val="000000"/>
          <w:sz w:val="26"/>
          <w:szCs w:val="26"/>
        </w:rPr>
        <w:t xml:space="preserve">«а) </w:t>
      </w:r>
      <w:r w:rsidRPr="004E46BF">
        <w:rPr>
          <w:rFonts w:eastAsia="Times New Roman"/>
          <w:kern w:val="0"/>
          <w:sz w:val="26"/>
          <w:szCs w:val="26"/>
          <w:lang w:eastAsia="ru-RU"/>
        </w:rPr>
        <w:t>красные линии (в случае их установления, изменения)</w:t>
      </w:r>
      <w:proofErr w:type="gramStart"/>
      <w:r w:rsidRPr="004E46BF">
        <w:rPr>
          <w:rFonts w:eastAsia="Times New Roman"/>
          <w:kern w:val="0"/>
          <w:sz w:val="26"/>
          <w:szCs w:val="26"/>
          <w:lang w:eastAsia="ru-RU"/>
        </w:rPr>
        <w:t>;»</w:t>
      </w:r>
      <w:proofErr w:type="gramEnd"/>
      <w:r w:rsidRPr="004E46BF">
        <w:rPr>
          <w:rFonts w:eastAsia="Times New Roman"/>
          <w:kern w:val="0"/>
          <w:sz w:val="26"/>
          <w:szCs w:val="26"/>
          <w:lang w:eastAsia="ru-RU"/>
        </w:rPr>
        <w:t>;</w:t>
      </w:r>
    </w:p>
    <w:p w:rsidR="004E46BF" w:rsidRPr="004E46BF" w:rsidRDefault="004E46BF" w:rsidP="004E46BF">
      <w:pPr>
        <w:autoSpaceDE w:val="0"/>
        <w:ind w:firstLine="540"/>
        <w:jc w:val="both"/>
        <w:rPr>
          <w:rFonts w:eastAsia="Arial"/>
          <w:color w:val="000000"/>
          <w:sz w:val="26"/>
          <w:szCs w:val="26"/>
        </w:rPr>
      </w:pPr>
      <w:smartTag w:uri="urn:schemas-microsoft-com:office:smarttags" w:element="time">
        <w:smartTagPr>
          <w:attr w:name="Hour" w:val="1"/>
          <w:attr w:name="Minute" w:val="10"/>
        </w:smartTagPr>
        <w:r w:rsidRPr="004E46BF">
          <w:rPr>
            <w:rFonts w:eastAsia="Arial"/>
            <w:color w:val="000000"/>
            <w:sz w:val="26"/>
            <w:szCs w:val="26"/>
          </w:rPr>
          <w:t>1.10.</w:t>
        </w:r>
      </w:smartTag>
      <w:r w:rsidRPr="004E46BF">
        <w:rPr>
          <w:rFonts w:eastAsia="Arial"/>
          <w:color w:val="000000"/>
          <w:sz w:val="26"/>
          <w:szCs w:val="26"/>
        </w:rPr>
        <w:t xml:space="preserve"> подпункт б)  пункта </w:t>
      </w:r>
      <w:smartTag w:uri="urn:schemas-microsoft-com:office:smarttags" w:element="time">
        <w:smartTagPr>
          <w:attr w:name="Minute" w:val="0"/>
          <w:attr w:name="Hour" w:val="1"/>
        </w:smartTagPr>
        <w:r w:rsidRPr="004E46BF">
          <w:rPr>
            <w:rFonts w:eastAsia="Arial"/>
            <w:color w:val="000000"/>
            <w:sz w:val="26"/>
            <w:szCs w:val="26"/>
          </w:rPr>
          <w:t>1 части</w:t>
        </w:r>
      </w:smartTag>
      <w:r w:rsidRPr="004E46BF">
        <w:rPr>
          <w:rFonts w:eastAsia="Arial"/>
          <w:color w:val="000000"/>
          <w:sz w:val="26"/>
          <w:szCs w:val="26"/>
        </w:rPr>
        <w:t xml:space="preserve"> 2 статьи 10 главы  4 Правил изложить в следующей редакции:</w:t>
      </w:r>
    </w:p>
    <w:p w:rsidR="004E46BF" w:rsidRPr="004E46BF" w:rsidRDefault="004E46BF" w:rsidP="004E46BF">
      <w:pPr>
        <w:autoSpaceDE w:val="0"/>
        <w:ind w:firstLine="540"/>
        <w:jc w:val="both"/>
        <w:rPr>
          <w:kern w:val="0"/>
          <w:sz w:val="26"/>
          <w:szCs w:val="26"/>
        </w:rPr>
      </w:pPr>
      <w:r w:rsidRPr="004E46BF">
        <w:rPr>
          <w:sz w:val="26"/>
          <w:szCs w:val="26"/>
        </w:rPr>
        <w:t>«</w:t>
      </w:r>
      <w:r w:rsidRPr="004E46BF">
        <w:rPr>
          <w:kern w:val="0"/>
          <w:sz w:val="26"/>
          <w:szCs w:val="26"/>
        </w:rPr>
        <w:t>б) границы существующих (при наличии) и планируемых элементов планировочной структуры (в случае выделения одного или нескольких элементов планировочной структуры, изменения одного или нескольких существующих элементов планировочной структуры);»;</w:t>
      </w:r>
    </w:p>
    <w:p w:rsidR="004E46BF" w:rsidRPr="004E46BF" w:rsidRDefault="004E46BF" w:rsidP="004E46BF">
      <w:pPr>
        <w:autoSpaceDE w:val="0"/>
        <w:ind w:firstLine="540"/>
        <w:jc w:val="both"/>
        <w:rPr>
          <w:rFonts w:eastAsia="Arial"/>
          <w:color w:val="000000"/>
          <w:sz w:val="26"/>
          <w:szCs w:val="26"/>
        </w:rPr>
      </w:pPr>
      <w:smartTag w:uri="urn:schemas-microsoft-com:office:smarttags" w:element="time">
        <w:smartTagPr>
          <w:attr w:name="Hour" w:val="1"/>
          <w:attr w:name="Minute" w:val="11"/>
        </w:smartTagPr>
        <w:r w:rsidRPr="004E46BF">
          <w:rPr>
            <w:rFonts w:eastAsia="Arial"/>
            <w:color w:val="000000"/>
            <w:sz w:val="26"/>
            <w:szCs w:val="26"/>
          </w:rPr>
          <w:t>1.11.</w:t>
        </w:r>
      </w:smartTag>
      <w:r w:rsidRPr="004E46BF">
        <w:rPr>
          <w:rFonts w:eastAsia="Arial"/>
          <w:color w:val="000000"/>
          <w:sz w:val="26"/>
          <w:szCs w:val="26"/>
        </w:rPr>
        <w:t xml:space="preserve"> Пункт </w:t>
      </w:r>
      <w:smartTag w:uri="urn:schemas-microsoft-com:office:smarttags" w:element="time">
        <w:smartTagPr>
          <w:attr w:name="Minute" w:val="0"/>
          <w:attr w:name="Hour" w:val="2"/>
        </w:smartTagPr>
        <w:r w:rsidRPr="004E46BF">
          <w:rPr>
            <w:rFonts w:eastAsia="Arial"/>
            <w:color w:val="000000"/>
            <w:sz w:val="26"/>
            <w:szCs w:val="26"/>
          </w:rPr>
          <w:t>2 части</w:t>
        </w:r>
      </w:smartTag>
      <w:r w:rsidRPr="004E46BF">
        <w:rPr>
          <w:rFonts w:eastAsia="Arial"/>
          <w:color w:val="000000"/>
          <w:sz w:val="26"/>
          <w:szCs w:val="26"/>
        </w:rPr>
        <w:t xml:space="preserve"> 2 статьи 10 главы  4 Правил изложить в  следующей редакции:</w:t>
      </w:r>
    </w:p>
    <w:p w:rsidR="004E46BF" w:rsidRPr="004E46BF" w:rsidRDefault="004E46BF" w:rsidP="004E46BF">
      <w:pPr>
        <w:autoSpaceDE w:val="0"/>
        <w:ind w:firstLine="540"/>
        <w:jc w:val="both"/>
        <w:rPr>
          <w:rFonts w:eastAsia="Times New Roman"/>
          <w:kern w:val="0"/>
          <w:sz w:val="26"/>
          <w:szCs w:val="26"/>
          <w:lang w:eastAsia="ru-RU"/>
        </w:rPr>
      </w:pPr>
      <w:proofErr w:type="gramStart"/>
      <w:r w:rsidRPr="004E46BF">
        <w:rPr>
          <w:rFonts w:eastAsia="Times New Roman"/>
          <w:kern w:val="0"/>
          <w:sz w:val="26"/>
          <w:szCs w:val="26"/>
          <w:lang w:eastAsia="ru-RU"/>
        </w:rPr>
        <w:t>«2) положение о характеристиках планируемого развития территории, в том числе о плотности и параметрах застройки территории (в пределах, установленных градостроительным регламентом), о характеристиках объектов капитального строительства жилого, производственного, общественно-делового и иного назначения и необходимых для функционирования таких объектов и обеспечения жизнедеятельности человека объектов коммунальной, транспортной, социальной инфраструктур, в том числе объектов, включенных в программы комплексного развития систем коммунальной инфраструктуры, программы</w:t>
      </w:r>
      <w:proofErr w:type="gramEnd"/>
      <w:r w:rsidRPr="004E46BF">
        <w:rPr>
          <w:rFonts w:eastAsia="Times New Roman"/>
          <w:kern w:val="0"/>
          <w:sz w:val="26"/>
          <w:szCs w:val="26"/>
          <w:lang w:eastAsia="ru-RU"/>
        </w:rPr>
        <w:t xml:space="preserve"> </w:t>
      </w:r>
      <w:proofErr w:type="gramStart"/>
      <w:r w:rsidRPr="004E46BF">
        <w:rPr>
          <w:rFonts w:eastAsia="Times New Roman"/>
          <w:kern w:val="0"/>
          <w:sz w:val="26"/>
          <w:szCs w:val="26"/>
          <w:lang w:eastAsia="ru-RU"/>
        </w:rPr>
        <w:t>комплексного развития транспортной инфраструктуры, программы комплексного развития социальной инфраструктуры и необходимых для развития территории в границах элемента планировочной структуры.</w:t>
      </w:r>
      <w:proofErr w:type="gramEnd"/>
      <w:r w:rsidRPr="004E46BF">
        <w:rPr>
          <w:rFonts w:eastAsia="Times New Roman"/>
          <w:kern w:val="0"/>
          <w:sz w:val="26"/>
          <w:szCs w:val="26"/>
          <w:lang w:eastAsia="ru-RU"/>
        </w:rPr>
        <w:t xml:space="preserve"> </w:t>
      </w:r>
      <w:proofErr w:type="gramStart"/>
      <w:r w:rsidRPr="004E46BF">
        <w:rPr>
          <w:rFonts w:eastAsia="Times New Roman"/>
          <w:kern w:val="0"/>
          <w:sz w:val="26"/>
          <w:szCs w:val="26"/>
          <w:lang w:eastAsia="ru-RU"/>
        </w:rPr>
        <w:t xml:space="preserve">Для зон планируемого размещения объектов федерального значения, объектов регионального значения, объектов местного значения в такое положение включаются сведения о плотности и параметрах застройки территории, необходимые для размещения указанных объектов, а также </w:t>
      </w:r>
      <w:r w:rsidRPr="004E46BF">
        <w:rPr>
          <w:rFonts w:eastAsia="Times New Roman"/>
          <w:kern w:val="0"/>
          <w:sz w:val="26"/>
          <w:szCs w:val="26"/>
          <w:lang w:eastAsia="ru-RU"/>
        </w:rPr>
        <w:lastRenderedPageBreak/>
        <w:t xml:space="preserve">в целях согласования проекта планировки территории в соответствии с </w:t>
      </w:r>
      <w:hyperlink r:id="rId5" w:history="1">
        <w:r w:rsidRPr="004E46BF">
          <w:rPr>
            <w:rFonts w:eastAsia="Times New Roman"/>
            <w:kern w:val="0"/>
            <w:sz w:val="26"/>
            <w:szCs w:val="26"/>
            <w:lang w:eastAsia="ru-RU"/>
          </w:rPr>
          <w:t>частью 12.7 статьи 45</w:t>
        </w:r>
      </w:hyperlink>
      <w:r w:rsidRPr="004E46BF">
        <w:rPr>
          <w:rFonts w:eastAsia="Times New Roman"/>
          <w:kern w:val="0"/>
          <w:sz w:val="26"/>
          <w:szCs w:val="26"/>
          <w:lang w:eastAsia="ru-RU"/>
        </w:rPr>
        <w:t xml:space="preserve"> Градостроительного Кодекса РФ информация о планируемых мероприятиях по обеспечению сохранения применительно к территориальным зонам, в которых</w:t>
      </w:r>
      <w:proofErr w:type="gramEnd"/>
      <w:r w:rsidRPr="004E46BF">
        <w:rPr>
          <w:rFonts w:eastAsia="Times New Roman"/>
          <w:kern w:val="0"/>
          <w:sz w:val="26"/>
          <w:szCs w:val="26"/>
          <w:lang w:eastAsia="ru-RU"/>
        </w:rPr>
        <w:t xml:space="preserve"> планируется размещение указанных объектов, фактических показателей обеспеченности территории объектами коммунальной, транспортной, социальной инфраструктур и фактических показателей территориальной доступности таких объектов для населения</w:t>
      </w:r>
      <w:proofErr w:type="gramStart"/>
      <w:r w:rsidRPr="004E46BF">
        <w:rPr>
          <w:rFonts w:eastAsia="Times New Roman"/>
          <w:kern w:val="0"/>
          <w:sz w:val="26"/>
          <w:szCs w:val="26"/>
          <w:lang w:eastAsia="ru-RU"/>
        </w:rPr>
        <w:t>;»</w:t>
      </w:r>
      <w:proofErr w:type="gramEnd"/>
      <w:r w:rsidRPr="004E46BF">
        <w:rPr>
          <w:rFonts w:eastAsia="Times New Roman"/>
          <w:kern w:val="0"/>
          <w:sz w:val="26"/>
          <w:szCs w:val="26"/>
          <w:lang w:eastAsia="ru-RU"/>
        </w:rPr>
        <w:t>;</w:t>
      </w:r>
    </w:p>
    <w:p w:rsidR="004E46BF" w:rsidRPr="004E46BF" w:rsidRDefault="004E46BF" w:rsidP="004E46BF">
      <w:pPr>
        <w:autoSpaceDE w:val="0"/>
        <w:ind w:firstLine="540"/>
        <w:jc w:val="both"/>
        <w:rPr>
          <w:rFonts w:eastAsia="Arial"/>
          <w:color w:val="000000"/>
          <w:sz w:val="26"/>
          <w:szCs w:val="26"/>
        </w:rPr>
      </w:pPr>
      <w:smartTag w:uri="urn:schemas-microsoft-com:office:smarttags" w:element="time">
        <w:smartTagPr>
          <w:attr w:name="Hour" w:val="1"/>
          <w:attr w:name="Minute" w:val="12"/>
        </w:smartTagPr>
        <w:r w:rsidRPr="004E46BF">
          <w:rPr>
            <w:rFonts w:eastAsia="Arial"/>
            <w:color w:val="000000"/>
            <w:sz w:val="26"/>
            <w:szCs w:val="26"/>
          </w:rPr>
          <w:t>1.12.</w:t>
        </w:r>
      </w:smartTag>
      <w:r w:rsidRPr="004E46BF">
        <w:rPr>
          <w:rFonts w:eastAsia="Arial"/>
          <w:color w:val="000000"/>
          <w:sz w:val="26"/>
          <w:szCs w:val="26"/>
        </w:rPr>
        <w:t xml:space="preserve"> Пункт 3 части 2 статьи 10 главы  4 Правил изложить в следующей редакции:</w:t>
      </w:r>
    </w:p>
    <w:p w:rsidR="004E46BF" w:rsidRPr="004E46BF" w:rsidRDefault="004E46BF" w:rsidP="004E46BF">
      <w:pPr>
        <w:autoSpaceDE w:val="0"/>
        <w:ind w:firstLine="540"/>
        <w:jc w:val="both"/>
        <w:rPr>
          <w:rFonts w:eastAsia="Times New Roman"/>
          <w:kern w:val="0"/>
          <w:sz w:val="26"/>
          <w:szCs w:val="26"/>
          <w:lang w:eastAsia="ru-RU"/>
        </w:rPr>
      </w:pPr>
      <w:r w:rsidRPr="004E46BF">
        <w:rPr>
          <w:rFonts w:eastAsia="Times New Roman"/>
          <w:kern w:val="0"/>
          <w:sz w:val="26"/>
          <w:szCs w:val="26"/>
          <w:lang w:eastAsia="ru-RU"/>
        </w:rPr>
        <w:t>«3) положения об очередности планируемого развития территории, содержащие этапы и максимальные сроки осуществления:</w:t>
      </w:r>
    </w:p>
    <w:p w:rsidR="004E46BF" w:rsidRPr="004E46BF" w:rsidRDefault="004E46BF" w:rsidP="004E46BF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kern w:val="0"/>
          <w:sz w:val="26"/>
          <w:szCs w:val="26"/>
          <w:lang w:eastAsia="ru-RU"/>
        </w:rPr>
      </w:pPr>
      <w:r w:rsidRPr="004E46BF">
        <w:rPr>
          <w:rFonts w:eastAsia="Times New Roman"/>
          <w:kern w:val="0"/>
          <w:sz w:val="26"/>
          <w:szCs w:val="26"/>
          <w:lang w:eastAsia="ru-RU"/>
        </w:rPr>
        <w:t>а) архитектурно-строительного проектирования, строительства, реконструкции объектов капитального строительства жилого, производственного, общественно-делового и иного назначения, необходимых для функционирования таких объектов и обеспечения жизнедеятельности человека объектов коммунальной, транспортной, социальной инфраструктур, иных объектов (в том числе зданий пожарных депо);</w:t>
      </w:r>
    </w:p>
    <w:p w:rsidR="004E46BF" w:rsidRPr="004E46BF" w:rsidRDefault="004E46BF" w:rsidP="004E46BF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kern w:val="0"/>
          <w:sz w:val="26"/>
          <w:szCs w:val="26"/>
          <w:lang w:eastAsia="ru-RU"/>
        </w:rPr>
      </w:pPr>
      <w:proofErr w:type="gramStart"/>
      <w:r w:rsidRPr="004E46BF">
        <w:rPr>
          <w:rFonts w:eastAsia="Times New Roman"/>
          <w:kern w:val="0"/>
          <w:sz w:val="26"/>
          <w:szCs w:val="26"/>
          <w:lang w:eastAsia="ru-RU"/>
        </w:rPr>
        <w:t>б) сноса объектов капитального строительства (в случае необходимости сноса объектов капитального строительства, их частей для строительства, реконструкции других объектов капитального строительства).»;</w:t>
      </w:r>
      <w:proofErr w:type="gramEnd"/>
    </w:p>
    <w:p w:rsidR="004E46BF" w:rsidRPr="004E46BF" w:rsidRDefault="004E46BF" w:rsidP="004E46BF">
      <w:pPr>
        <w:autoSpaceDE w:val="0"/>
        <w:ind w:firstLine="540"/>
        <w:jc w:val="both"/>
        <w:rPr>
          <w:rFonts w:eastAsia="Arial"/>
          <w:color w:val="000000"/>
          <w:sz w:val="26"/>
          <w:szCs w:val="26"/>
        </w:rPr>
      </w:pPr>
      <w:smartTag w:uri="urn:schemas-microsoft-com:office:smarttags" w:element="time">
        <w:smartTagPr>
          <w:attr w:name="Hour" w:val="1"/>
          <w:attr w:name="Minute" w:val="13"/>
        </w:smartTagPr>
        <w:r w:rsidRPr="004E46BF">
          <w:rPr>
            <w:rFonts w:eastAsia="Arial"/>
            <w:color w:val="000000"/>
            <w:sz w:val="26"/>
            <w:szCs w:val="26"/>
          </w:rPr>
          <w:t>1.13.</w:t>
        </w:r>
      </w:smartTag>
      <w:r w:rsidRPr="004E46BF">
        <w:rPr>
          <w:rFonts w:eastAsia="Arial"/>
          <w:color w:val="000000"/>
          <w:sz w:val="26"/>
          <w:szCs w:val="26"/>
        </w:rPr>
        <w:t xml:space="preserve"> Пункта </w:t>
      </w:r>
      <w:smartTag w:uri="urn:schemas-microsoft-com:office:smarttags" w:element="time">
        <w:smartTagPr>
          <w:attr w:name="Minute" w:val="0"/>
          <w:attr w:name="Hour" w:val="1"/>
        </w:smartTagPr>
        <w:r w:rsidRPr="004E46BF">
          <w:rPr>
            <w:rFonts w:eastAsia="Arial"/>
            <w:color w:val="000000"/>
            <w:sz w:val="26"/>
            <w:szCs w:val="26"/>
          </w:rPr>
          <w:t>1 части</w:t>
        </w:r>
      </w:smartTag>
      <w:r w:rsidRPr="004E46BF">
        <w:rPr>
          <w:rFonts w:eastAsia="Arial"/>
          <w:color w:val="000000"/>
          <w:sz w:val="26"/>
          <w:szCs w:val="26"/>
        </w:rPr>
        <w:t xml:space="preserve"> 1 статьи 13 главы 4 Правил изложить в следующей редакции:</w:t>
      </w:r>
    </w:p>
    <w:p w:rsidR="004E46BF" w:rsidRPr="004E46BF" w:rsidRDefault="004E46BF" w:rsidP="004E46BF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kern w:val="0"/>
          <w:sz w:val="26"/>
          <w:szCs w:val="26"/>
          <w:lang w:eastAsia="ru-RU"/>
        </w:rPr>
      </w:pPr>
      <w:r w:rsidRPr="004E46BF">
        <w:rPr>
          <w:rFonts w:eastAsia="Times New Roman"/>
          <w:kern w:val="0"/>
          <w:sz w:val="26"/>
          <w:szCs w:val="26"/>
          <w:lang w:eastAsia="ru-RU"/>
        </w:rPr>
        <w:t xml:space="preserve">«1) комплексное развитие территории, осуществляемое в границах одного или нескольких элементов планировочной структуры, их частей, в которых расположены многоквартирные дома и (или) дома блокированной застройки, объекты индивидуального жилищного строительства, указанные в </w:t>
      </w:r>
      <w:hyperlink r:id="rId6" w:history="1">
        <w:r w:rsidRPr="004E46BF">
          <w:rPr>
            <w:rFonts w:eastAsia="Times New Roman"/>
            <w:color w:val="0000FF"/>
            <w:kern w:val="0"/>
            <w:sz w:val="26"/>
            <w:szCs w:val="26"/>
            <w:lang w:eastAsia="ru-RU"/>
          </w:rPr>
          <w:t>части 2</w:t>
        </w:r>
      </w:hyperlink>
      <w:r w:rsidRPr="004E46BF">
        <w:rPr>
          <w:rFonts w:eastAsia="Times New Roman"/>
          <w:kern w:val="0"/>
          <w:sz w:val="26"/>
          <w:szCs w:val="26"/>
          <w:lang w:eastAsia="ru-RU"/>
        </w:rPr>
        <w:t xml:space="preserve"> статьи 65  Градостроительного кодекса РФ (далее - комплексное развитие территории жилой застройки);»;</w:t>
      </w:r>
    </w:p>
    <w:p w:rsidR="004E46BF" w:rsidRPr="004E46BF" w:rsidRDefault="004E46BF" w:rsidP="004E46BF">
      <w:pPr>
        <w:autoSpaceDE w:val="0"/>
        <w:ind w:firstLine="540"/>
        <w:jc w:val="both"/>
        <w:rPr>
          <w:rFonts w:eastAsia="Arial"/>
          <w:color w:val="000000"/>
          <w:sz w:val="26"/>
          <w:szCs w:val="26"/>
        </w:rPr>
      </w:pPr>
      <w:smartTag w:uri="urn:schemas-microsoft-com:office:smarttags" w:element="time">
        <w:smartTagPr>
          <w:attr w:name="Hour" w:val="1"/>
          <w:attr w:name="Minute" w:val="14"/>
        </w:smartTagPr>
        <w:r w:rsidRPr="004E46BF">
          <w:rPr>
            <w:rFonts w:eastAsia="Arial"/>
            <w:color w:val="000000"/>
            <w:sz w:val="26"/>
            <w:szCs w:val="26"/>
          </w:rPr>
          <w:t>1.14.</w:t>
        </w:r>
      </w:smartTag>
      <w:r w:rsidRPr="004E46BF">
        <w:rPr>
          <w:rFonts w:eastAsia="Arial"/>
          <w:color w:val="000000"/>
          <w:sz w:val="26"/>
          <w:szCs w:val="26"/>
        </w:rPr>
        <w:t xml:space="preserve"> Пункта 2 части 1 статьи 13 главы 4 Правил изложить в следующей редакции:</w:t>
      </w:r>
    </w:p>
    <w:p w:rsidR="004E46BF" w:rsidRPr="004E46BF" w:rsidRDefault="004E46BF" w:rsidP="004E46BF">
      <w:pPr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ru-RU"/>
        </w:rPr>
      </w:pPr>
      <w:r w:rsidRPr="004E46BF">
        <w:rPr>
          <w:sz w:val="26"/>
          <w:szCs w:val="26"/>
          <w:lang w:eastAsia="ru-RU"/>
        </w:rPr>
        <w:t>2) комплексное развитие территории, осуществляемое в границах одного или нескольких элементов планировочной структуры, их частей, в которых расположены объекты капитального строительства, указанные в части 4 статьи 65 Градостроительного кодекса  РФ  (далее - комплексное развитие территории нежилой застройки);</w:t>
      </w:r>
    </w:p>
    <w:p w:rsidR="004E46BF" w:rsidRPr="004E46BF" w:rsidRDefault="004E46BF" w:rsidP="004E46BF">
      <w:pPr>
        <w:autoSpaceDE w:val="0"/>
        <w:ind w:firstLine="540"/>
        <w:jc w:val="both"/>
        <w:rPr>
          <w:rFonts w:eastAsia="Arial"/>
          <w:color w:val="000000"/>
          <w:sz w:val="26"/>
          <w:szCs w:val="26"/>
        </w:rPr>
      </w:pPr>
      <w:smartTag w:uri="urn:schemas-microsoft-com:office:smarttags" w:element="time">
        <w:smartTagPr>
          <w:attr w:name="Hour" w:val="1"/>
          <w:attr w:name="Minute" w:val="15"/>
        </w:smartTagPr>
        <w:r w:rsidRPr="004E46BF">
          <w:rPr>
            <w:rFonts w:eastAsia="Arial"/>
            <w:color w:val="000000"/>
            <w:sz w:val="26"/>
            <w:szCs w:val="26"/>
          </w:rPr>
          <w:t>1.15.</w:t>
        </w:r>
      </w:smartTag>
      <w:r w:rsidRPr="004E46BF">
        <w:rPr>
          <w:rFonts w:eastAsia="Arial"/>
          <w:color w:val="000000"/>
          <w:sz w:val="26"/>
          <w:szCs w:val="26"/>
        </w:rPr>
        <w:t xml:space="preserve"> Пункт  </w:t>
      </w:r>
      <w:smartTag w:uri="urn:schemas-microsoft-com:office:smarttags" w:element="time">
        <w:smartTagPr>
          <w:attr w:name="Minute" w:val="0"/>
          <w:attr w:name="Hour" w:val="3"/>
        </w:smartTagPr>
        <w:r w:rsidRPr="004E46BF">
          <w:rPr>
            <w:rFonts w:eastAsia="Arial"/>
            <w:color w:val="000000"/>
            <w:sz w:val="26"/>
            <w:szCs w:val="26"/>
          </w:rPr>
          <w:t>3 части</w:t>
        </w:r>
      </w:smartTag>
      <w:r w:rsidRPr="004E46BF">
        <w:rPr>
          <w:rFonts w:eastAsia="Arial"/>
          <w:color w:val="000000"/>
          <w:sz w:val="26"/>
          <w:szCs w:val="26"/>
        </w:rPr>
        <w:t xml:space="preserve"> 1 статьи 13 главы  4 Правил изложить в следующей редакции:</w:t>
      </w:r>
    </w:p>
    <w:p w:rsidR="004E46BF" w:rsidRPr="004E46BF" w:rsidRDefault="004E46BF" w:rsidP="004E46BF">
      <w:pPr>
        <w:autoSpaceDE w:val="0"/>
        <w:ind w:firstLine="540"/>
        <w:jc w:val="both"/>
        <w:rPr>
          <w:rFonts w:eastAsia="Times New Roman"/>
          <w:kern w:val="0"/>
          <w:sz w:val="26"/>
          <w:szCs w:val="26"/>
          <w:lang w:eastAsia="ru-RU"/>
        </w:rPr>
      </w:pPr>
      <w:proofErr w:type="gramStart"/>
      <w:r w:rsidRPr="004E46BF">
        <w:rPr>
          <w:rFonts w:eastAsia="Times New Roman"/>
          <w:kern w:val="0"/>
          <w:sz w:val="26"/>
          <w:szCs w:val="26"/>
          <w:lang w:eastAsia="ru-RU"/>
        </w:rPr>
        <w:t>«3) комплексное развитие территории, осуществляемое в границах одного или нескольких элементов планировочной структуры, их частей или в границах территории, на которой могут быть выделены один или несколько элементов планировочной структуры (при отсутствии на такой территории выделенных элементов планировочной структуры), и на которых расположены земельные участки, которые находятся в государственной либо муниципальной собственности, либо земельные участки, государственная собственность на которые не</w:t>
      </w:r>
      <w:proofErr w:type="gramEnd"/>
      <w:r w:rsidRPr="004E46BF">
        <w:rPr>
          <w:rFonts w:eastAsia="Times New Roman"/>
          <w:kern w:val="0"/>
          <w:sz w:val="26"/>
          <w:szCs w:val="26"/>
          <w:lang w:eastAsia="ru-RU"/>
        </w:rPr>
        <w:t xml:space="preserve"> </w:t>
      </w:r>
      <w:proofErr w:type="gramStart"/>
      <w:r w:rsidRPr="004E46BF">
        <w:rPr>
          <w:rFonts w:eastAsia="Times New Roman"/>
          <w:kern w:val="0"/>
          <w:sz w:val="26"/>
          <w:szCs w:val="26"/>
          <w:lang w:eastAsia="ru-RU"/>
        </w:rPr>
        <w:t>разграничена</w:t>
      </w:r>
      <w:proofErr w:type="gramEnd"/>
      <w:r w:rsidRPr="004E46BF">
        <w:rPr>
          <w:rFonts w:eastAsia="Times New Roman"/>
          <w:kern w:val="0"/>
          <w:sz w:val="26"/>
          <w:szCs w:val="26"/>
          <w:lang w:eastAsia="ru-RU"/>
        </w:rPr>
        <w:t xml:space="preserve">, в том числе с расположенными на них объектами капитального строительства, при условии, что такие земельные участки, объекты капитального строительства не обременены правами третьих лиц, за исключением сервитутов, публичных сервитутов (далее - комплексное развитие незастроенной </w:t>
      </w:r>
      <w:r w:rsidRPr="004E46BF">
        <w:rPr>
          <w:rFonts w:eastAsia="Times New Roman"/>
          <w:kern w:val="0"/>
          <w:sz w:val="26"/>
          <w:szCs w:val="26"/>
          <w:lang w:eastAsia="ru-RU"/>
        </w:rPr>
        <w:lastRenderedPageBreak/>
        <w:t>территории);»;</w:t>
      </w:r>
    </w:p>
    <w:p w:rsidR="004E46BF" w:rsidRPr="004E46BF" w:rsidRDefault="004E46BF" w:rsidP="004E46BF">
      <w:pPr>
        <w:autoSpaceDE w:val="0"/>
        <w:ind w:firstLine="540"/>
        <w:jc w:val="both"/>
        <w:rPr>
          <w:rFonts w:eastAsia="Arial"/>
          <w:color w:val="000000"/>
          <w:sz w:val="26"/>
          <w:szCs w:val="26"/>
        </w:rPr>
      </w:pPr>
      <w:smartTag w:uri="urn:schemas-microsoft-com:office:smarttags" w:element="time">
        <w:smartTagPr>
          <w:attr w:name="Hour" w:val="1"/>
          <w:attr w:name="Minute" w:val="16"/>
        </w:smartTagPr>
        <w:r w:rsidRPr="004E46BF">
          <w:rPr>
            <w:rFonts w:eastAsia="Arial"/>
            <w:color w:val="000000"/>
            <w:sz w:val="26"/>
            <w:szCs w:val="26"/>
          </w:rPr>
          <w:t>1.16.</w:t>
        </w:r>
      </w:smartTag>
      <w:r w:rsidRPr="004E46BF">
        <w:rPr>
          <w:rFonts w:eastAsia="Arial"/>
          <w:color w:val="000000"/>
          <w:sz w:val="26"/>
          <w:szCs w:val="26"/>
        </w:rPr>
        <w:t xml:space="preserve"> Статью 31 главы 4 Правил дополнить частью 12 следующего содержания:</w:t>
      </w:r>
    </w:p>
    <w:p w:rsidR="004E46BF" w:rsidRPr="004E46BF" w:rsidRDefault="004E46BF" w:rsidP="004E46BF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bCs/>
          <w:kern w:val="0"/>
          <w:sz w:val="26"/>
          <w:szCs w:val="26"/>
          <w:lang w:eastAsia="ru-RU"/>
        </w:rPr>
      </w:pPr>
      <w:r w:rsidRPr="004E46BF">
        <w:rPr>
          <w:rFonts w:eastAsia="Times New Roman"/>
          <w:bCs/>
          <w:kern w:val="0"/>
          <w:sz w:val="26"/>
          <w:szCs w:val="26"/>
          <w:lang w:eastAsia="ru-RU"/>
        </w:rPr>
        <w:t xml:space="preserve">«12. </w:t>
      </w:r>
      <w:proofErr w:type="gramStart"/>
      <w:r w:rsidRPr="004E46BF">
        <w:rPr>
          <w:rFonts w:eastAsia="Times New Roman"/>
          <w:bCs/>
          <w:kern w:val="0"/>
          <w:sz w:val="26"/>
          <w:szCs w:val="26"/>
          <w:lang w:eastAsia="ru-RU"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 не допускается, если такое отклонение не соответствует ограничениям использования объектов недвижимости, установленным в границах зон с особыми условиями использования территорий.»;</w:t>
      </w:r>
      <w:proofErr w:type="gramEnd"/>
    </w:p>
    <w:p w:rsidR="004E46BF" w:rsidRPr="004E46BF" w:rsidRDefault="004E46BF" w:rsidP="004E46BF">
      <w:pPr>
        <w:autoSpaceDE w:val="0"/>
        <w:ind w:firstLine="705"/>
        <w:jc w:val="both"/>
        <w:rPr>
          <w:rFonts w:eastAsia="Arial"/>
          <w:color w:val="000000"/>
          <w:sz w:val="26"/>
          <w:szCs w:val="26"/>
        </w:rPr>
      </w:pPr>
      <w:smartTag w:uri="urn:schemas-microsoft-com:office:smarttags" w:element="time">
        <w:smartTagPr>
          <w:attr w:name="Hour" w:val="1"/>
          <w:attr w:name="Minute" w:val="17"/>
        </w:smartTagPr>
        <w:r w:rsidRPr="004E46BF">
          <w:rPr>
            <w:rFonts w:eastAsia="Arial"/>
            <w:color w:val="000000"/>
            <w:sz w:val="26"/>
            <w:szCs w:val="26"/>
          </w:rPr>
          <w:t>1.17</w:t>
        </w:r>
      </w:smartTag>
      <w:r w:rsidRPr="004E46BF">
        <w:rPr>
          <w:rFonts w:eastAsia="Arial"/>
          <w:color w:val="000000"/>
          <w:sz w:val="26"/>
          <w:szCs w:val="26"/>
        </w:rPr>
        <w:t xml:space="preserve"> Пункт 10 таблицы статьи 34 главы 9 Правил, изложить в следующей редакции:</w:t>
      </w:r>
    </w:p>
    <w:p w:rsidR="004E46BF" w:rsidRPr="004E46BF" w:rsidRDefault="004E46BF" w:rsidP="004E46BF">
      <w:pPr>
        <w:autoSpaceDE w:val="0"/>
        <w:ind w:firstLine="705"/>
        <w:jc w:val="both"/>
        <w:rPr>
          <w:rFonts w:eastAsia="Arial"/>
          <w:color w:val="000000"/>
          <w:sz w:val="26"/>
          <w:szCs w:val="26"/>
        </w:rPr>
      </w:pPr>
      <w:r w:rsidRPr="004E46BF">
        <w:rPr>
          <w:rFonts w:eastAsia="Arial"/>
          <w:color w:val="000000"/>
          <w:sz w:val="26"/>
          <w:szCs w:val="26"/>
        </w:rPr>
        <w:t>«</w:t>
      </w: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588"/>
        <w:gridCol w:w="2059"/>
        <w:gridCol w:w="5292"/>
        <w:gridCol w:w="851"/>
        <w:gridCol w:w="736"/>
      </w:tblGrid>
      <w:tr w:rsidR="004E46BF" w:rsidRPr="004E46BF" w:rsidTr="00A7464D">
        <w:tc>
          <w:tcPr>
            <w:tcW w:w="588" w:type="dxa"/>
            <w:vAlign w:val="center"/>
          </w:tcPr>
          <w:p w:rsidR="004E46BF" w:rsidRPr="004E46BF" w:rsidRDefault="004E46BF" w:rsidP="00A7464D">
            <w:pPr>
              <w:pStyle w:val="ConsPlusNormal"/>
              <w:ind w:left="76" w:right="-312"/>
              <w:rPr>
                <w:rFonts w:ascii="Times New Roman" w:hAnsi="Times New Roman"/>
                <w:sz w:val="26"/>
                <w:szCs w:val="26"/>
              </w:rPr>
            </w:pPr>
            <w:r w:rsidRPr="004E46BF">
              <w:rPr>
                <w:rFonts w:ascii="Times New Roman" w:hAnsi="Times New Roman"/>
                <w:sz w:val="26"/>
                <w:szCs w:val="26"/>
              </w:rPr>
              <w:t>110</w:t>
            </w:r>
          </w:p>
        </w:tc>
        <w:tc>
          <w:tcPr>
            <w:tcW w:w="2059" w:type="dxa"/>
            <w:vAlign w:val="center"/>
          </w:tcPr>
          <w:p w:rsidR="004E46BF" w:rsidRPr="004E46BF" w:rsidRDefault="004E46BF" w:rsidP="00A7464D">
            <w:pPr>
              <w:autoSpaceDE w:val="0"/>
              <w:autoSpaceDN w:val="0"/>
              <w:adjustRightInd w:val="0"/>
              <w:ind w:firstLine="114"/>
              <w:jc w:val="center"/>
              <w:rPr>
                <w:sz w:val="26"/>
                <w:szCs w:val="26"/>
              </w:rPr>
            </w:pPr>
            <w:r w:rsidRPr="004E46BF">
              <w:rPr>
                <w:b/>
                <w:bCs/>
                <w:sz w:val="26"/>
                <w:szCs w:val="26"/>
              </w:rPr>
              <w:t>Хранение автотранспорта</w:t>
            </w:r>
          </w:p>
        </w:tc>
        <w:tc>
          <w:tcPr>
            <w:tcW w:w="5292" w:type="dxa"/>
            <w:vAlign w:val="center"/>
          </w:tcPr>
          <w:p w:rsidR="004E46BF" w:rsidRPr="004E46BF" w:rsidRDefault="004E46BF" w:rsidP="00A7464D">
            <w:pPr>
              <w:pStyle w:val="ConsPlusNormal"/>
              <w:ind w:right="114" w:firstLine="114"/>
              <w:jc w:val="both"/>
              <w:rPr>
                <w:rFonts w:ascii="Times New Roman" w:hAnsi="Times New Roman"/>
                <w:strike/>
                <w:sz w:val="26"/>
                <w:szCs w:val="26"/>
              </w:rPr>
            </w:pPr>
            <w:r w:rsidRPr="004E46BF">
              <w:rPr>
                <w:rFonts w:ascii="Times New Roman" w:hAnsi="Times New Roman"/>
                <w:sz w:val="26"/>
                <w:szCs w:val="26"/>
              </w:rPr>
              <w:t xml:space="preserve">Размещение отдельно стоящих и пристроенных гаражей, в том числе подземных, предназначенных для хранения автотранспорта, </w:t>
            </w:r>
            <w:r w:rsidRPr="004E46BF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в том числе с разделением на машиноместа, за исключением гаражей, размещение которых предусмотрено содержанием вида разрешенного использования с </w:t>
            </w:r>
            <w:hyperlink r:id="rId7" w:history="1">
              <w:r w:rsidRPr="004E46BF">
                <w:rPr>
                  <w:rFonts w:ascii="Times New Roman" w:hAnsi="Times New Roman"/>
                  <w:bCs/>
                  <w:iCs/>
                  <w:sz w:val="26"/>
                  <w:szCs w:val="26"/>
                </w:rPr>
                <w:t>кодом 4.9</w:t>
              </w:r>
            </w:hyperlink>
            <w:r w:rsidRPr="004E46BF">
              <w:rPr>
                <w:sz w:val="26"/>
                <w:szCs w:val="26"/>
              </w:rPr>
              <w:t>.</w:t>
            </w:r>
          </w:p>
        </w:tc>
        <w:tc>
          <w:tcPr>
            <w:tcW w:w="851" w:type="dxa"/>
            <w:vAlign w:val="center"/>
          </w:tcPr>
          <w:p w:rsidR="004E46BF" w:rsidRPr="004E46BF" w:rsidRDefault="004E46BF" w:rsidP="00A7464D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4E46BF">
              <w:rPr>
                <w:rFonts w:ascii="Times New Roman" w:hAnsi="Times New Roman"/>
                <w:sz w:val="26"/>
                <w:szCs w:val="26"/>
              </w:rPr>
              <w:t>2.7.1</w:t>
            </w:r>
          </w:p>
        </w:tc>
        <w:tc>
          <w:tcPr>
            <w:tcW w:w="736" w:type="dxa"/>
            <w:vAlign w:val="center"/>
          </w:tcPr>
          <w:p w:rsidR="004E46BF" w:rsidRPr="004E46BF" w:rsidRDefault="004E46BF" w:rsidP="00A7464D">
            <w:pPr>
              <w:pStyle w:val="ConsPlus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E46BF">
              <w:rPr>
                <w:rFonts w:ascii="Times New Roman" w:hAnsi="Times New Roman"/>
                <w:sz w:val="26"/>
                <w:szCs w:val="26"/>
              </w:rPr>
              <w:t>ЖЖ</w:t>
            </w:r>
            <w:proofErr w:type="gramStart"/>
            <w:r w:rsidRPr="004E46BF">
              <w:rPr>
                <w:rFonts w:ascii="Times New Roman" w:hAnsi="Times New Roman"/>
                <w:sz w:val="26"/>
                <w:szCs w:val="26"/>
              </w:rPr>
              <w:t>2</w:t>
            </w:r>
            <w:proofErr w:type="gramEnd"/>
            <w:r w:rsidRPr="004E46BF">
              <w:rPr>
                <w:rFonts w:ascii="Times New Roman" w:hAnsi="Times New Roman"/>
                <w:sz w:val="26"/>
                <w:szCs w:val="26"/>
              </w:rPr>
              <w:t xml:space="preserve"> (у); Ж3 (у); Т</w:t>
            </w:r>
          </w:p>
        </w:tc>
      </w:tr>
      <w:tr w:rsidR="004E46BF" w:rsidRPr="004E46BF" w:rsidTr="00A7464D">
        <w:tc>
          <w:tcPr>
            <w:tcW w:w="9526" w:type="dxa"/>
            <w:gridSpan w:val="5"/>
            <w:vAlign w:val="center"/>
          </w:tcPr>
          <w:p w:rsidR="004E46BF" w:rsidRPr="004E46BF" w:rsidRDefault="004E46BF" w:rsidP="00A7464D">
            <w:pPr>
              <w:spacing w:before="60"/>
              <w:ind w:firstLine="114"/>
              <w:rPr>
                <w:b/>
                <w:i/>
                <w:sz w:val="26"/>
                <w:szCs w:val="26"/>
              </w:rPr>
            </w:pPr>
            <w:r w:rsidRPr="004E46BF">
              <w:rPr>
                <w:b/>
                <w:i/>
                <w:sz w:val="26"/>
                <w:szCs w:val="26"/>
              </w:rPr>
              <w:t>Предельные размеры земельных участков и предельные параметры</w:t>
            </w:r>
          </w:p>
          <w:p w:rsidR="004E46BF" w:rsidRPr="004E46BF" w:rsidRDefault="004E46BF" w:rsidP="00A7464D">
            <w:pPr>
              <w:spacing w:after="60"/>
              <w:ind w:firstLine="114"/>
              <w:rPr>
                <w:b/>
                <w:i/>
                <w:strike/>
                <w:sz w:val="26"/>
                <w:szCs w:val="26"/>
              </w:rPr>
            </w:pPr>
            <w:r w:rsidRPr="004E46BF">
              <w:rPr>
                <w:b/>
                <w:i/>
                <w:sz w:val="26"/>
                <w:szCs w:val="26"/>
              </w:rPr>
              <w:t>разрешённого строительства, реконструкции объектов капитального строительства</w:t>
            </w:r>
          </w:p>
          <w:p w:rsidR="004E46BF" w:rsidRPr="004E46BF" w:rsidRDefault="004E46BF" w:rsidP="004E46BF">
            <w:pPr>
              <w:pStyle w:val="a3"/>
              <w:numPr>
                <w:ilvl w:val="0"/>
                <w:numId w:val="2"/>
              </w:numPr>
              <w:tabs>
                <w:tab w:val="left" w:pos="398"/>
                <w:tab w:val="left" w:pos="567"/>
              </w:tabs>
              <w:spacing w:after="0" w:line="240" w:lineRule="auto"/>
              <w:ind w:left="0" w:right="57" w:firstLine="114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4E46BF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Предельные размеры земельных участков. </w:t>
            </w:r>
          </w:p>
          <w:p w:rsidR="004E46BF" w:rsidRPr="004E46BF" w:rsidRDefault="004E46BF" w:rsidP="00A7464D">
            <w:pPr>
              <w:pStyle w:val="ConsPlusNormal"/>
              <w:tabs>
                <w:tab w:val="left" w:pos="398"/>
                <w:tab w:val="left" w:pos="567"/>
              </w:tabs>
              <w:ind w:right="57" w:firstLine="11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46BF">
              <w:rPr>
                <w:rFonts w:ascii="Times New Roman" w:hAnsi="Times New Roman" w:cs="Times New Roman"/>
                <w:sz w:val="26"/>
                <w:szCs w:val="26"/>
              </w:rPr>
              <w:t>Минимальная площадь земельных участков устанавливается с учётом пункта 3 статьи 34 Правил.</w:t>
            </w:r>
          </w:p>
          <w:p w:rsidR="004E46BF" w:rsidRPr="004E46BF" w:rsidRDefault="004E46BF" w:rsidP="00A7464D">
            <w:pPr>
              <w:pStyle w:val="ConsPlusNormal"/>
              <w:tabs>
                <w:tab w:val="left" w:pos="398"/>
                <w:tab w:val="left" w:pos="567"/>
              </w:tabs>
              <w:ind w:right="57" w:firstLine="11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46BF">
              <w:rPr>
                <w:rFonts w:ascii="Times New Roman" w:hAnsi="Times New Roman" w:cs="Times New Roman"/>
                <w:sz w:val="26"/>
                <w:szCs w:val="26"/>
              </w:rPr>
              <w:t xml:space="preserve">Минимальный площадь земельного участка на 1 индивидуальный гаража боксового типа – </w:t>
            </w:r>
            <w:smartTag w:uri="urn:schemas-microsoft-com:office:smarttags" w:element="metricconverter">
              <w:smartTagPr>
                <w:attr w:name="ProductID" w:val="0,003 га"/>
              </w:smartTagPr>
              <w:r w:rsidRPr="004E46BF">
                <w:rPr>
                  <w:rFonts w:ascii="Times New Roman" w:hAnsi="Times New Roman" w:cs="Times New Roman"/>
                  <w:sz w:val="26"/>
                  <w:szCs w:val="26"/>
                </w:rPr>
                <w:t>0,003 га</w:t>
              </w:r>
            </w:smartTag>
            <w:r w:rsidRPr="004E46B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4E46BF" w:rsidRPr="004E46BF" w:rsidRDefault="004E46BF" w:rsidP="00A7464D">
            <w:pPr>
              <w:pStyle w:val="ConsPlusNormal"/>
              <w:tabs>
                <w:tab w:val="left" w:pos="398"/>
                <w:tab w:val="left" w:pos="567"/>
              </w:tabs>
              <w:ind w:right="57" w:firstLine="11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46BF">
              <w:rPr>
                <w:rFonts w:ascii="Times New Roman" w:hAnsi="Times New Roman" w:cs="Times New Roman"/>
                <w:sz w:val="26"/>
                <w:szCs w:val="26"/>
              </w:rPr>
              <w:t xml:space="preserve">Максимальная площадь  земельного участка на 1 индивидуальный гараж боксового типа – </w:t>
            </w:r>
            <w:smartTag w:uri="urn:schemas-microsoft-com:office:smarttags" w:element="metricconverter">
              <w:smartTagPr>
                <w:attr w:name="ProductID" w:val="0,0072 га"/>
              </w:smartTagPr>
              <w:r w:rsidRPr="004E46BF">
                <w:rPr>
                  <w:rFonts w:ascii="Times New Roman" w:hAnsi="Times New Roman" w:cs="Times New Roman"/>
                  <w:sz w:val="26"/>
                  <w:szCs w:val="26"/>
                </w:rPr>
                <w:t>0,0072 га</w:t>
              </w:r>
            </w:smartTag>
            <w:r w:rsidRPr="004E46BF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  <w:p w:rsidR="004E46BF" w:rsidRPr="004E46BF" w:rsidRDefault="004E46BF" w:rsidP="00A7464D">
            <w:pPr>
              <w:pStyle w:val="ConsPlusNormal"/>
              <w:tabs>
                <w:tab w:val="left" w:pos="398"/>
                <w:tab w:val="left" w:pos="567"/>
              </w:tabs>
              <w:ind w:right="57" w:firstLine="11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46BF">
              <w:rPr>
                <w:rFonts w:ascii="Times New Roman" w:hAnsi="Times New Roman" w:cs="Times New Roman"/>
                <w:sz w:val="26"/>
                <w:szCs w:val="26"/>
              </w:rPr>
              <w:t xml:space="preserve">Минимальная площадь земельного участка для иных объектов капитального строительства, относящихся к описанию вида разрешённого использования «хранение автотранспорта» (код 2.7.1), – </w:t>
            </w:r>
            <w:smartTag w:uri="urn:schemas-microsoft-com:office:smarttags" w:element="metricconverter">
              <w:smartTagPr>
                <w:attr w:name="ProductID" w:val="0,03 га"/>
              </w:smartTagPr>
              <w:r w:rsidRPr="004E46BF">
                <w:rPr>
                  <w:rFonts w:ascii="Times New Roman" w:hAnsi="Times New Roman" w:cs="Times New Roman"/>
                  <w:sz w:val="26"/>
                  <w:szCs w:val="26"/>
                </w:rPr>
                <w:t>0,03 га</w:t>
              </w:r>
            </w:smartTag>
            <w:r w:rsidRPr="004E46BF">
              <w:rPr>
                <w:rFonts w:ascii="Times New Roman" w:hAnsi="Times New Roman" w:cs="Times New Roman"/>
                <w:sz w:val="26"/>
                <w:szCs w:val="26"/>
              </w:rPr>
              <w:t>, максимальная площадь не подлежит установлению.</w:t>
            </w:r>
          </w:p>
          <w:p w:rsidR="004E46BF" w:rsidRPr="004E46BF" w:rsidRDefault="004E46BF" w:rsidP="004E46BF">
            <w:pPr>
              <w:pStyle w:val="a3"/>
              <w:numPr>
                <w:ilvl w:val="0"/>
                <w:numId w:val="2"/>
              </w:numPr>
              <w:tabs>
                <w:tab w:val="left" w:pos="398"/>
                <w:tab w:val="left" w:pos="567"/>
              </w:tabs>
              <w:spacing w:after="0" w:line="240" w:lineRule="auto"/>
              <w:ind w:left="0" w:right="57" w:firstLine="114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4E46BF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Минимальные отступы от границ земельных участков </w:t>
            </w:r>
            <w:smartTag w:uri="urn:schemas-microsoft-com:office:smarttags" w:element="metricconverter">
              <w:smartTagPr>
                <w:attr w:name="ProductID" w:val="-1 м"/>
              </w:smartTagPr>
              <w:r w:rsidRPr="004E46BF">
                <w:rPr>
                  <w:rFonts w:ascii="Times New Roman" w:hAnsi="Times New Roman"/>
                  <w:sz w:val="26"/>
                  <w:szCs w:val="26"/>
                  <w:lang w:eastAsia="ar-SA"/>
                </w:rPr>
                <w:t>-1 м</w:t>
              </w:r>
            </w:smartTag>
            <w:r w:rsidRPr="004E46BF">
              <w:rPr>
                <w:rFonts w:ascii="Times New Roman" w:hAnsi="Times New Roman"/>
                <w:sz w:val="26"/>
                <w:szCs w:val="26"/>
                <w:lang w:eastAsia="ar-SA"/>
              </w:rPr>
              <w:t>.</w:t>
            </w:r>
          </w:p>
          <w:p w:rsidR="004E46BF" w:rsidRPr="004E46BF" w:rsidRDefault="004E46BF" w:rsidP="004E46BF">
            <w:pPr>
              <w:pStyle w:val="a3"/>
              <w:numPr>
                <w:ilvl w:val="0"/>
                <w:numId w:val="2"/>
              </w:numPr>
              <w:tabs>
                <w:tab w:val="left" w:pos="398"/>
                <w:tab w:val="left" w:pos="567"/>
              </w:tabs>
              <w:spacing w:after="0" w:line="240" w:lineRule="auto"/>
              <w:ind w:left="0" w:right="57" w:firstLine="114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4E46BF">
              <w:rPr>
                <w:rFonts w:ascii="Times New Roman" w:hAnsi="Times New Roman"/>
                <w:sz w:val="26"/>
                <w:szCs w:val="26"/>
                <w:lang w:eastAsia="ar-SA"/>
              </w:rPr>
              <w:t>Предельное количество этажей – 1 этаж.</w:t>
            </w:r>
          </w:p>
          <w:p w:rsidR="004E46BF" w:rsidRPr="004E46BF" w:rsidRDefault="004E46BF" w:rsidP="004E46BF">
            <w:pPr>
              <w:pStyle w:val="a3"/>
              <w:numPr>
                <w:ilvl w:val="0"/>
                <w:numId w:val="2"/>
              </w:numPr>
              <w:tabs>
                <w:tab w:val="left" w:pos="398"/>
                <w:tab w:val="left" w:pos="567"/>
              </w:tabs>
              <w:spacing w:after="0" w:line="240" w:lineRule="auto"/>
              <w:ind w:left="0" w:right="57" w:firstLine="114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4E46BF">
              <w:rPr>
                <w:rFonts w:ascii="Times New Roman" w:hAnsi="Times New Roman"/>
                <w:sz w:val="26"/>
                <w:szCs w:val="26"/>
                <w:lang w:eastAsia="ar-SA"/>
              </w:rPr>
              <w:t>Максимальный процент застройки в границах земельного участка – 60%.</w:t>
            </w:r>
          </w:p>
          <w:p w:rsidR="004E46BF" w:rsidRPr="004E46BF" w:rsidRDefault="004E46BF" w:rsidP="00A7464D">
            <w:pPr>
              <w:pStyle w:val="a3"/>
              <w:tabs>
                <w:tab w:val="left" w:pos="539"/>
                <w:tab w:val="left" w:pos="567"/>
              </w:tabs>
              <w:spacing w:after="0" w:line="240" w:lineRule="auto"/>
              <w:ind w:left="0" w:right="57" w:firstLine="114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4E46BF">
              <w:rPr>
                <w:rFonts w:ascii="Times New Roman" w:hAnsi="Times New Roman"/>
                <w:sz w:val="26"/>
                <w:szCs w:val="26"/>
                <w:lang w:eastAsia="ar-SA"/>
              </w:rPr>
              <w:t>Иные предельные параметры разрешённого строительства, реконструкции объектов капитального строительства – не подлежат установлению.</w:t>
            </w:r>
          </w:p>
          <w:p w:rsidR="004E46BF" w:rsidRPr="004E46BF" w:rsidRDefault="004E46BF" w:rsidP="00A7464D">
            <w:pPr>
              <w:pStyle w:val="ConsPlusTitle"/>
              <w:rPr>
                <w:sz w:val="26"/>
                <w:szCs w:val="26"/>
              </w:rPr>
            </w:pPr>
            <w:r w:rsidRPr="004E46BF">
              <w:rPr>
                <w:rFonts w:ascii="Times New Roman" w:hAnsi="Times New Roman" w:cs="Times New Roman"/>
                <w:b w:val="0"/>
                <w:sz w:val="26"/>
                <w:szCs w:val="26"/>
                <w:lang w:eastAsia="ar-SA"/>
              </w:rPr>
              <w:t xml:space="preserve">     5.Регламент использования земельных участков </w:t>
            </w:r>
            <w:proofErr w:type="gramStart"/>
            <w:r w:rsidRPr="004E46BF">
              <w:rPr>
                <w:rFonts w:ascii="Times New Roman" w:hAnsi="Times New Roman" w:cs="Times New Roman"/>
                <w:b w:val="0"/>
                <w:sz w:val="26"/>
                <w:szCs w:val="26"/>
                <w:lang w:eastAsia="ar-SA"/>
              </w:rPr>
              <w:t>вотношении</w:t>
            </w:r>
            <w:proofErr w:type="gramEnd"/>
            <w:r w:rsidRPr="004E46BF">
              <w:rPr>
                <w:rFonts w:ascii="Times New Roman" w:hAnsi="Times New Roman" w:cs="Times New Roman"/>
                <w:b w:val="0"/>
                <w:sz w:val="26"/>
                <w:szCs w:val="26"/>
                <w:lang w:eastAsia="ar-SA"/>
              </w:rPr>
              <w:t xml:space="preserve"> которых действует  Федеральный закон  от </w:t>
            </w:r>
            <w:smartTag w:uri="urn:schemas-microsoft-com:office:smarttags" w:element="date">
              <w:smartTagPr>
                <w:attr w:name="ls" w:val="trans"/>
                <w:attr w:name="Month" w:val="07"/>
                <w:attr w:name="Day" w:val="24"/>
                <w:attr w:name="Year" w:val="2023"/>
              </w:smartTagPr>
              <w:r w:rsidRPr="004E46BF">
                <w:rPr>
                  <w:rFonts w:ascii="Times New Roman" w:hAnsi="Times New Roman" w:cs="Times New Roman"/>
                  <w:b w:val="0"/>
                  <w:sz w:val="26"/>
                  <w:szCs w:val="26"/>
                  <w:lang w:eastAsia="ar-SA"/>
                </w:rPr>
                <w:t>24.07.2023</w:t>
              </w:r>
            </w:smartTag>
            <w:r w:rsidRPr="004E46BF">
              <w:rPr>
                <w:rFonts w:ascii="Times New Roman" w:hAnsi="Times New Roman" w:cs="Times New Roman"/>
                <w:b w:val="0"/>
                <w:sz w:val="26"/>
                <w:szCs w:val="26"/>
                <w:lang w:eastAsia="ar-SA"/>
              </w:rPr>
              <w:t xml:space="preserve"> №  338- ФЗ    «</w:t>
            </w:r>
            <w:r w:rsidRPr="004E46BF">
              <w:rPr>
                <w:rFonts w:ascii="Times New Roman" w:hAnsi="Times New Roman" w:cs="Times New Roman"/>
                <w:b w:val="0"/>
                <w:sz w:val="26"/>
                <w:szCs w:val="26"/>
              </w:rPr>
              <w:t>О гаражных  объединениях и о внесении изменений в отдельные законодательные акты Российской Федерации», устанавливается  в соответствии  с указанным Федеральным законом.</w:t>
            </w:r>
          </w:p>
        </w:tc>
      </w:tr>
    </w:tbl>
    <w:p w:rsidR="004E46BF" w:rsidRPr="004E46BF" w:rsidRDefault="004E46BF" w:rsidP="004E46BF">
      <w:pPr>
        <w:autoSpaceDE w:val="0"/>
        <w:ind w:firstLine="705"/>
        <w:jc w:val="both"/>
        <w:rPr>
          <w:rFonts w:eastAsia="Arial" w:cs="Arial"/>
          <w:sz w:val="26"/>
          <w:szCs w:val="26"/>
        </w:rPr>
      </w:pPr>
      <w:r w:rsidRPr="004E46BF">
        <w:rPr>
          <w:rFonts w:eastAsia="Arial"/>
          <w:color w:val="000000"/>
          <w:sz w:val="26"/>
          <w:szCs w:val="26"/>
        </w:rPr>
        <w:tab/>
      </w:r>
      <w:r w:rsidRPr="004E46BF">
        <w:rPr>
          <w:rFonts w:eastAsia="Arial"/>
          <w:color w:val="000000"/>
          <w:sz w:val="26"/>
          <w:szCs w:val="26"/>
        </w:rPr>
        <w:tab/>
      </w:r>
      <w:r w:rsidRPr="004E46BF">
        <w:rPr>
          <w:rFonts w:eastAsia="Arial"/>
          <w:color w:val="000000"/>
          <w:sz w:val="26"/>
          <w:szCs w:val="26"/>
        </w:rPr>
        <w:tab/>
        <w:t xml:space="preserve">       </w:t>
      </w:r>
      <w:r w:rsidRPr="004E46BF">
        <w:rPr>
          <w:rFonts w:eastAsia="Arial" w:cs="Arial"/>
          <w:sz w:val="26"/>
          <w:szCs w:val="26"/>
        </w:rPr>
        <w:t xml:space="preserve">                                                                                                       ».</w:t>
      </w:r>
    </w:p>
    <w:p w:rsidR="004E46BF" w:rsidRPr="004E46BF" w:rsidRDefault="004E46BF" w:rsidP="004E46BF">
      <w:pPr>
        <w:autoSpaceDE w:val="0"/>
        <w:jc w:val="both"/>
        <w:rPr>
          <w:rFonts w:eastAsia="Arial"/>
          <w:color w:val="000000"/>
          <w:sz w:val="26"/>
          <w:szCs w:val="26"/>
        </w:rPr>
      </w:pPr>
      <w:smartTag w:uri="urn:schemas-microsoft-com:office:smarttags" w:element="time">
        <w:smartTagPr>
          <w:attr w:name="Hour" w:val="1"/>
          <w:attr w:name="Minute" w:val="18"/>
        </w:smartTagPr>
        <w:r w:rsidRPr="004E46BF">
          <w:rPr>
            <w:rFonts w:eastAsia="Arial"/>
            <w:color w:val="000000"/>
            <w:sz w:val="26"/>
            <w:szCs w:val="26"/>
          </w:rPr>
          <w:t>1.18.</w:t>
        </w:r>
      </w:smartTag>
      <w:r w:rsidRPr="004E46BF">
        <w:rPr>
          <w:rFonts w:eastAsia="Arial"/>
          <w:color w:val="000000"/>
          <w:sz w:val="26"/>
          <w:szCs w:val="26"/>
        </w:rPr>
        <w:t xml:space="preserve"> Таблицу статьи 34 главы 9 Правил дополнить пунктом 65 следующего содержания:</w:t>
      </w:r>
    </w:p>
    <w:p w:rsidR="004E46BF" w:rsidRPr="004E46BF" w:rsidRDefault="004E46BF" w:rsidP="004E46BF">
      <w:pPr>
        <w:autoSpaceDE w:val="0"/>
        <w:jc w:val="both"/>
        <w:rPr>
          <w:rFonts w:eastAsia="Arial"/>
          <w:color w:val="000000"/>
          <w:sz w:val="26"/>
          <w:szCs w:val="26"/>
        </w:rPr>
      </w:pPr>
      <w:r w:rsidRPr="004E46BF">
        <w:rPr>
          <w:rFonts w:eastAsia="Arial"/>
          <w:color w:val="000000"/>
          <w:sz w:val="26"/>
          <w:szCs w:val="26"/>
        </w:rPr>
        <w:t>«</w:t>
      </w: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588"/>
        <w:gridCol w:w="2059"/>
        <w:gridCol w:w="5274"/>
        <w:gridCol w:w="712"/>
        <w:gridCol w:w="893"/>
      </w:tblGrid>
      <w:tr w:rsidR="004E46BF" w:rsidRPr="004E46BF" w:rsidTr="00A7464D">
        <w:trPr>
          <w:trHeight w:val="278"/>
        </w:trPr>
        <w:tc>
          <w:tcPr>
            <w:tcW w:w="588" w:type="dxa"/>
            <w:vAlign w:val="center"/>
          </w:tcPr>
          <w:p w:rsidR="004E46BF" w:rsidRPr="004E46BF" w:rsidRDefault="004E46BF" w:rsidP="00A7464D">
            <w:pPr>
              <w:pStyle w:val="ConsPlusNormal"/>
              <w:ind w:left="284" w:hanging="14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E46BF">
              <w:rPr>
                <w:rFonts w:ascii="Times New Roman" w:hAnsi="Times New Roman"/>
                <w:sz w:val="26"/>
                <w:szCs w:val="26"/>
              </w:rPr>
              <w:t>65.</w:t>
            </w:r>
          </w:p>
        </w:tc>
        <w:tc>
          <w:tcPr>
            <w:tcW w:w="2059" w:type="dxa"/>
            <w:vAlign w:val="center"/>
          </w:tcPr>
          <w:p w:rsidR="004E46BF" w:rsidRPr="004E46BF" w:rsidRDefault="004E46BF" w:rsidP="00A7464D">
            <w:pPr>
              <w:pStyle w:val="ConsPlusNormal"/>
              <w:ind w:firstLine="114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E46BF">
              <w:rPr>
                <w:rFonts w:ascii="Times New Roman" w:hAnsi="Times New Roman"/>
                <w:b/>
                <w:sz w:val="26"/>
                <w:szCs w:val="26"/>
              </w:rPr>
              <w:t>Ведение огородничества</w:t>
            </w:r>
          </w:p>
        </w:tc>
        <w:tc>
          <w:tcPr>
            <w:tcW w:w="5274" w:type="dxa"/>
            <w:vAlign w:val="center"/>
          </w:tcPr>
          <w:p w:rsidR="004E46BF" w:rsidRPr="004E46BF" w:rsidRDefault="004E46BF" w:rsidP="00A7464D">
            <w:pPr>
              <w:autoSpaceDE w:val="0"/>
              <w:autoSpaceDN w:val="0"/>
              <w:adjustRightInd w:val="0"/>
              <w:ind w:right="114" w:firstLine="57"/>
              <w:jc w:val="both"/>
              <w:rPr>
                <w:sz w:val="26"/>
                <w:szCs w:val="26"/>
              </w:rPr>
            </w:pPr>
            <w:r w:rsidRPr="004E46BF">
              <w:rPr>
                <w:sz w:val="26"/>
                <w:szCs w:val="26"/>
              </w:rPr>
              <w:t xml:space="preserve">Осуществление отдыха и (или) выращивания гражданами для собственных нужд </w:t>
            </w:r>
            <w:r w:rsidRPr="004E46BF">
              <w:rPr>
                <w:sz w:val="26"/>
                <w:szCs w:val="26"/>
              </w:rPr>
              <w:lastRenderedPageBreak/>
              <w:t>сельскохозяйственных культур; размещение хозяйственных построек, не являющихся объектами недвижимости, предназначенных для хранения инвентаря и урожая сельскохозяйственных культур</w:t>
            </w:r>
          </w:p>
        </w:tc>
        <w:tc>
          <w:tcPr>
            <w:tcW w:w="712" w:type="dxa"/>
            <w:vAlign w:val="center"/>
          </w:tcPr>
          <w:p w:rsidR="004E46BF" w:rsidRPr="004E46BF" w:rsidRDefault="004E46BF" w:rsidP="00A7464D">
            <w:pPr>
              <w:pStyle w:val="ConsPlusNormal"/>
              <w:ind w:firstLine="11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E46BF">
              <w:rPr>
                <w:rFonts w:ascii="Times New Roman" w:hAnsi="Times New Roman"/>
                <w:sz w:val="26"/>
                <w:szCs w:val="26"/>
              </w:rPr>
              <w:lastRenderedPageBreak/>
              <w:t>13.1</w:t>
            </w:r>
          </w:p>
        </w:tc>
        <w:tc>
          <w:tcPr>
            <w:tcW w:w="893" w:type="dxa"/>
            <w:vAlign w:val="center"/>
          </w:tcPr>
          <w:p w:rsidR="004E46BF" w:rsidRPr="004E46BF" w:rsidRDefault="004E46BF" w:rsidP="00A7464D">
            <w:pPr>
              <w:pStyle w:val="ConsPlusNormal"/>
              <w:ind w:left="7" w:right="57" w:firstLine="0"/>
              <w:rPr>
                <w:rFonts w:ascii="Times New Roman" w:hAnsi="Times New Roman"/>
                <w:sz w:val="26"/>
                <w:szCs w:val="26"/>
              </w:rPr>
            </w:pPr>
            <w:r w:rsidRPr="004E46BF">
              <w:rPr>
                <w:rFonts w:ascii="Times New Roman" w:hAnsi="Times New Roman"/>
                <w:sz w:val="26"/>
                <w:szCs w:val="26"/>
              </w:rPr>
              <w:t>Сх</w:t>
            </w:r>
          </w:p>
        </w:tc>
      </w:tr>
      <w:tr w:rsidR="004E46BF" w:rsidRPr="004E46BF" w:rsidTr="00A7464D">
        <w:tc>
          <w:tcPr>
            <w:tcW w:w="9526" w:type="dxa"/>
            <w:gridSpan w:val="5"/>
            <w:vAlign w:val="center"/>
          </w:tcPr>
          <w:p w:rsidR="004E46BF" w:rsidRPr="004E46BF" w:rsidRDefault="004E46BF" w:rsidP="00A7464D">
            <w:pPr>
              <w:spacing w:before="60"/>
              <w:ind w:firstLine="114"/>
              <w:rPr>
                <w:b/>
                <w:i/>
                <w:sz w:val="26"/>
                <w:szCs w:val="26"/>
              </w:rPr>
            </w:pPr>
            <w:r w:rsidRPr="004E46BF">
              <w:rPr>
                <w:b/>
                <w:i/>
                <w:sz w:val="26"/>
                <w:szCs w:val="26"/>
              </w:rPr>
              <w:lastRenderedPageBreak/>
              <w:t xml:space="preserve">Предельные размеры земельных участков </w:t>
            </w:r>
          </w:p>
          <w:p w:rsidR="004E46BF" w:rsidRPr="004E46BF" w:rsidRDefault="004E46BF" w:rsidP="00A7464D">
            <w:pPr>
              <w:spacing w:before="60"/>
              <w:ind w:firstLine="114"/>
              <w:rPr>
                <w:sz w:val="26"/>
                <w:szCs w:val="26"/>
              </w:rPr>
            </w:pPr>
            <w:r w:rsidRPr="004E46BF">
              <w:rPr>
                <w:sz w:val="26"/>
                <w:szCs w:val="26"/>
              </w:rPr>
              <w:t xml:space="preserve">Предельные размеры земельных участков. </w:t>
            </w:r>
          </w:p>
          <w:p w:rsidR="004E46BF" w:rsidRPr="004E46BF" w:rsidRDefault="004E46BF" w:rsidP="00A7464D">
            <w:pPr>
              <w:pStyle w:val="ConsPlusNormal"/>
              <w:tabs>
                <w:tab w:val="left" w:pos="398"/>
              </w:tabs>
              <w:ind w:right="57" w:firstLine="114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E46B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Минимальный размер земельного участка – </w:t>
            </w:r>
            <w:smartTag w:uri="urn:schemas-microsoft-com:office:smarttags" w:element="metricconverter">
              <w:smartTagPr>
                <w:attr w:name="ProductID" w:val="0,03 га"/>
              </w:smartTagPr>
              <w:r w:rsidRPr="004E46BF">
                <w:rPr>
                  <w:rFonts w:ascii="Times New Roman" w:hAnsi="Times New Roman" w:cs="Times New Roman"/>
                  <w:sz w:val="26"/>
                  <w:szCs w:val="26"/>
                  <w:lang w:eastAsia="ru-RU"/>
                </w:rPr>
                <w:t>0,03 га</w:t>
              </w:r>
            </w:smartTag>
            <w:r w:rsidRPr="004E46B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. </w:t>
            </w:r>
          </w:p>
          <w:p w:rsidR="004E46BF" w:rsidRPr="004E46BF" w:rsidRDefault="004E46BF" w:rsidP="00A7464D">
            <w:pPr>
              <w:pStyle w:val="ConsPlusNormal"/>
              <w:tabs>
                <w:tab w:val="left" w:pos="398"/>
              </w:tabs>
              <w:ind w:right="57" w:firstLine="114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E46B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Максимальный размер земельного участка – </w:t>
            </w:r>
            <w:smartTag w:uri="urn:schemas-microsoft-com:office:smarttags" w:element="metricconverter">
              <w:smartTagPr>
                <w:attr w:name="ProductID" w:val="0,5 га"/>
              </w:smartTagPr>
              <w:r w:rsidRPr="004E46BF">
                <w:rPr>
                  <w:rFonts w:ascii="Times New Roman" w:hAnsi="Times New Roman" w:cs="Times New Roman"/>
                  <w:sz w:val="26"/>
                  <w:szCs w:val="26"/>
                  <w:lang w:eastAsia="ru-RU"/>
                </w:rPr>
                <w:t>0,5 га</w:t>
              </w:r>
            </w:smartTag>
            <w:r w:rsidRPr="004E46B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4E46BF" w:rsidRPr="004E46BF" w:rsidRDefault="004E46BF" w:rsidP="004E46BF">
            <w:pPr>
              <w:pStyle w:val="a3"/>
              <w:numPr>
                <w:ilvl w:val="0"/>
                <w:numId w:val="3"/>
              </w:numPr>
              <w:tabs>
                <w:tab w:val="left" w:pos="398"/>
              </w:tabs>
              <w:spacing w:after="0" w:line="240" w:lineRule="auto"/>
              <w:ind w:left="0" w:right="57" w:firstLine="11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E46BF">
              <w:rPr>
                <w:rFonts w:ascii="Times New Roman" w:hAnsi="Times New Roman"/>
                <w:sz w:val="26"/>
                <w:szCs w:val="26"/>
              </w:rPr>
              <w:t>Минимальные отступы от границ земельных участков до хозяйственных построек, сооружений.</w:t>
            </w:r>
          </w:p>
          <w:p w:rsidR="004E46BF" w:rsidRPr="004E46BF" w:rsidRDefault="004E46BF" w:rsidP="00A7464D">
            <w:pPr>
              <w:pStyle w:val="ConsPlusNormal"/>
              <w:tabs>
                <w:tab w:val="left" w:pos="398"/>
              </w:tabs>
              <w:ind w:right="57" w:firstLine="114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E46B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Минимальные отступы от границ земельного участка устанавливаются при условии соблюдения норм инсоляции, естественной освещенности, санитарно-гигиенических и противопожарных требований. </w:t>
            </w:r>
          </w:p>
          <w:p w:rsidR="004E46BF" w:rsidRPr="004E46BF" w:rsidRDefault="004E46BF" w:rsidP="00A7464D">
            <w:pPr>
              <w:pStyle w:val="ConsPlusNormal"/>
              <w:tabs>
                <w:tab w:val="left" w:pos="398"/>
              </w:tabs>
              <w:ind w:right="57" w:firstLine="114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E46B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Минимальный отступ от красной линии улицы –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4E46BF">
                <w:rPr>
                  <w:rFonts w:ascii="Times New Roman" w:hAnsi="Times New Roman" w:cs="Times New Roman"/>
                  <w:sz w:val="26"/>
                  <w:szCs w:val="26"/>
                  <w:lang w:eastAsia="ru-RU"/>
                </w:rPr>
                <w:t>5 м</w:t>
              </w:r>
            </w:smartTag>
            <w:r w:rsidRPr="004E46B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; от проезда –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4E46BF">
                <w:rPr>
                  <w:rFonts w:ascii="Times New Roman" w:hAnsi="Times New Roman" w:cs="Times New Roman"/>
                  <w:sz w:val="26"/>
                  <w:szCs w:val="26"/>
                  <w:lang w:eastAsia="ru-RU"/>
                </w:rPr>
                <w:t>3 м</w:t>
              </w:r>
            </w:smartTag>
            <w:r w:rsidRPr="004E46B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4E46BF" w:rsidRPr="004E46BF" w:rsidRDefault="004E46BF" w:rsidP="00A7464D">
            <w:pPr>
              <w:pStyle w:val="ConsPlusNormal"/>
              <w:tabs>
                <w:tab w:val="left" w:pos="398"/>
              </w:tabs>
              <w:ind w:right="57" w:firstLine="114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E46B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Минимальное расстояние от границ соседнего участка до:</w:t>
            </w:r>
          </w:p>
          <w:p w:rsidR="004E46BF" w:rsidRPr="004E46BF" w:rsidRDefault="004E46BF" w:rsidP="004E46BF">
            <w:pPr>
              <w:widowControl/>
              <w:numPr>
                <w:ilvl w:val="0"/>
                <w:numId w:val="1"/>
              </w:numPr>
              <w:tabs>
                <w:tab w:val="left" w:pos="398"/>
              </w:tabs>
              <w:suppressAutoHyphens w:val="0"/>
              <w:ind w:left="0" w:right="57" w:firstLine="114"/>
              <w:jc w:val="both"/>
              <w:rPr>
                <w:sz w:val="26"/>
                <w:szCs w:val="26"/>
              </w:rPr>
            </w:pPr>
            <w:r w:rsidRPr="004E46BF">
              <w:rPr>
                <w:sz w:val="26"/>
                <w:szCs w:val="26"/>
              </w:rPr>
              <w:t xml:space="preserve">хозяйственных строений –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4E46BF">
                <w:rPr>
                  <w:sz w:val="26"/>
                  <w:szCs w:val="26"/>
                </w:rPr>
                <w:t>1 м</w:t>
              </w:r>
            </w:smartTag>
            <w:r w:rsidRPr="004E46BF">
              <w:rPr>
                <w:sz w:val="26"/>
                <w:szCs w:val="26"/>
              </w:rPr>
              <w:t>,</w:t>
            </w:r>
          </w:p>
          <w:p w:rsidR="004E46BF" w:rsidRPr="004E46BF" w:rsidRDefault="004E46BF" w:rsidP="004E46BF">
            <w:pPr>
              <w:widowControl/>
              <w:numPr>
                <w:ilvl w:val="0"/>
                <w:numId w:val="1"/>
              </w:numPr>
              <w:tabs>
                <w:tab w:val="left" w:pos="398"/>
              </w:tabs>
              <w:suppressAutoHyphens w:val="0"/>
              <w:ind w:left="0" w:right="57" w:firstLine="114"/>
              <w:jc w:val="both"/>
              <w:rPr>
                <w:sz w:val="26"/>
                <w:szCs w:val="26"/>
              </w:rPr>
            </w:pPr>
            <w:r w:rsidRPr="004E46BF">
              <w:rPr>
                <w:sz w:val="26"/>
                <w:szCs w:val="26"/>
              </w:rPr>
              <w:t xml:space="preserve">туалетов, выгребных септиков – </w:t>
            </w:r>
            <w:smartTag w:uri="urn:schemas-microsoft-com:office:smarttags" w:element="metricconverter">
              <w:smartTagPr>
                <w:attr w:name="ProductID" w:val="4 м"/>
              </w:smartTagPr>
              <w:r w:rsidRPr="004E46BF">
                <w:rPr>
                  <w:sz w:val="26"/>
                  <w:szCs w:val="26"/>
                </w:rPr>
                <w:t>4 м</w:t>
              </w:r>
            </w:smartTag>
            <w:r w:rsidRPr="004E46BF">
              <w:rPr>
                <w:sz w:val="26"/>
                <w:szCs w:val="26"/>
              </w:rPr>
              <w:t>,</w:t>
            </w:r>
          </w:p>
          <w:p w:rsidR="004E46BF" w:rsidRPr="004E46BF" w:rsidRDefault="004E46BF" w:rsidP="004E46BF">
            <w:pPr>
              <w:widowControl/>
              <w:numPr>
                <w:ilvl w:val="0"/>
                <w:numId w:val="1"/>
              </w:numPr>
              <w:tabs>
                <w:tab w:val="left" w:pos="398"/>
              </w:tabs>
              <w:suppressAutoHyphens w:val="0"/>
              <w:ind w:left="0" w:right="57" w:firstLine="114"/>
              <w:jc w:val="both"/>
              <w:rPr>
                <w:sz w:val="26"/>
                <w:szCs w:val="26"/>
              </w:rPr>
            </w:pPr>
            <w:r w:rsidRPr="004E46BF">
              <w:rPr>
                <w:sz w:val="26"/>
                <w:szCs w:val="26"/>
              </w:rPr>
              <w:t xml:space="preserve">стволов высокорослых деревьев – </w:t>
            </w:r>
            <w:smartTag w:uri="urn:schemas-microsoft-com:office:smarttags" w:element="metricconverter">
              <w:smartTagPr>
                <w:attr w:name="ProductID" w:val="4 м"/>
              </w:smartTagPr>
              <w:r w:rsidRPr="004E46BF">
                <w:rPr>
                  <w:sz w:val="26"/>
                  <w:szCs w:val="26"/>
                </w:rPr>
                <w:t>4 м</w:t>
              </w:r>
            </w:smartTag>
            <w:r w:rsidRPr="004E46BF">
              <w:rPr>
                <w:sz w:val="26"/>
                <w:szCs w:val="26"/>
              </w:rPr>
              <w:t>,</w:t>
            </w:r>
          </w:p>
          <w:p w:rsidR="004E46BF" w:rsidRPr="004E46BF" w:rsidRDefault="004E46BF" w:rsidP="004E46BF">
            <w:pPr>
              <w:widowControl/>
              <w:numPr>
                <w:ilvl w:val="0"/>
                <w:numId w:val="1"/>
              </w:numPr>
              <w:tabs>
                <w:tab w:val="left" w:pos="398"/>
              </w:tabs>
              <w:suppressAutoHyphens w:val="0"/>
              <w:ind w:left="0" w:right="57" w:firstLine="114"/>
              <w:jc w:val="both"/>
              <w:rPr>
                <w:sz w:val="26"/>
                <w:szCs w:val="26"/>
              </w:rPr>
            </w:pPr>
            <w:r w:rsidRPr="004E46BF">
              <w:rPr>
                <w:sz w:val="26"/>
                <w:szCs w:val="26"/>
              </w:rPr>
              <w:t xml:space="preserve">стволов среднерослых деревьев – </w:t>
            </w:r>
            <w:smartTag w:uri="urn:schemas-microsoft-com:office:smarttags" w:element="metricconverter">
              <w:smartTagPr>
                <w:attr w:name="ProductID" w:val="2 м"/>
              </w:smartTagPr>
              <w:r w:rsidRPr="004E46BF">
                <w:rPr>
                  <w:sz w:val="26"/>
                  <w:szCs w:val="26"/>
                </w:rPr>
                <w:t>2 м</w:t>
              </w:r>
            </w:smartTag>
            <w:r w:rsidRPr="004E46BF">
              <w:rPr>
                <w:sz w:val="26"/>
                <w:szCs w:val="26"/>
              </w:rPr>
              <w:t>,</w:t>
            </w:r>
          </w:p>
          <w:p w:rsidR="004E46BF" w:rsidRPr="004E46BF" w:rsidRDefault="004E46BF" w:rsidP="004E46BF">
            <w:pPr>
              <w:widowControl/>
              <w:numPr>
                <w:ilvl w:val="0"/>
                <w:numId w:val="1"/>
              </w:numPr>
              <w:tabs>
                <w:tab w:val="left" w:pos="398"/>
              </w:tabs>
              <w:suppressAutoHyphens w:val="0"/>
              <w:ind w:left="0" w:right="57" w:firstLine="114"/>
              <w:jc w:val="both"/>
              <w:rPr>
                <w:sz w:val="26"/>
                <w:szCs w:val="26"/>
              </w:rPr>
            </w:pPr>
            <w:r w:rsidRPr="004E46BF">
              <w:rPr>
                <w:sz w:val="26"/>
                <w:szCs w:val="26"/>
              </w:rPr>
              <w:t xml:space="preserve">кустарника –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4E46BF">
                <w:rPr>
                  <w:sz w:val="26"/>
                  <w:szCs w:val="26"/>
                </w:rPr>
                <w:t>1 м</w:t>
              </w:r>
            </w:smartTag>
            <w:r w:rsidRPr="004E46BF">
              <w:rPr>
                <w:sz w:val="26"/>
                <w:szCs w:val="26"/>
              </w:rPr>
              <w:t>.</w:t>
            </w:r>
          </w:p>
          <w:p w:rsidR="004E46BF" w:rsidRPr="004E46BF" w:rsidRDefault="004E46BF" w:rsidP="00A7464D">
            <w:pPr>
              <w:pStyle w:val="ConsPlusNormal"/>
              <w:tabs>
                <w:tab w:val="left" w:pos="398"/>
              </w:tabs>
              <w:ind w:right="57" w:firstLine="114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E46B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Минимальные расстояния между строениями:</w:t>
            </w:r>
          </w:p>
          <w:p w:rsidR="004E46BF" w:rsidRPr="004E46BF" w:rsidRDefault="004E46BF" w:rsidP="004E46BF">
            <w:pPr>
              <w:widowControl/>
              <w:numPr>
                <w:ilvl w:val="0"/>
                <w:numId w:val="1"/>
              </w:numPr>
              <w:tabs>
                <w:tab w:val="left" w:pos="398"/>
              </w:tabs>
              <w:suppressAutoHyphens w:val="0"/>
              <w:ind w:left="0" w:right="57" w:firstLine="114"/>
              <w:jc w:val="both"/>
              <w:rPr>
                <w:sz w:val="26"/>
                <w:szCs w:val="26"/>
              </w:rPr>
            </w:pPr>
            <w:r w:rsidRPr="004E46BF">
              <w:rPr>
                <w:sz w:val="26"/>
                <w:szCs w:val="26"/>
              </w:rPr>
              <w:t xml:space="preserve">от колодца до туалета и компостного устройства – </w:t>
            </w:r>
            <w:smartTag w:uri="urn:schemas-microsoft-com:office:smarttags" w:element="metricconverter">
              <w:smartTagPr>
                <w:attr w:name="ProductID" w:val="8 м"/>
              </w:smartTagPr>
              <w:r w:rsidRPr="004E46BF">
                <w:rPr>
                  <w:sz w:val="26"/>
                  <w:szCs w:val="26"/>
                </w:rPr>
                <w:t>8 м</w:t>
              </w:r>
            </w:smartTag>
            <w:r w:rsidRPr="004E46BF">
              <w:rPr>
                <w:sz w:val="26"/>
                <w:szCs w:val="26"/>
              </w:rPr>
              <w:t>,</w:t>
            </w:r>
          </w:p>
          <w:p w:rsidR="004E46BF" w:rsidRPr="004E46BF" w:rsidRDefault="004E46BF" w:rsidP="004E46BF">
            <w:pPr>
              <w:widowControl/>
              <w:numPr>
                <w:ilvl w:val="0"/>
                <w:numId w:val="1"/>
              </w:numPr>
              <w:tabs>
                <w:tab w:val="left" w:pos="398"/>
              </w:tabs>
              <w:suppressAutoHyphens w:val="0"/>
              <w:ind w:left="0" w:right="57" w:firstLine="114"/>
              <w:jc w:val="both"/>
              <w:rPr>
                <w:sz w:val="26"/>
                <w:szCs w:val="26"/>
              </w:rPr>
            </w:pPr>
            <w:r w:rsidRPr="004E46BF">
              <w:rPr>
                <w:sz w:val="26"/>
                <w:szCs w:val="26"/>
              </w:rPr>
              <w:t xml:space="preserve"> от туалета до стен соседнего жилого строения –12 м,</w:t>
            </w:r>
          </w:p>
          <w:p w:rsidR="004E46BF" w:rsidRPr="004E46BF" w:rsidRDefault="004E46BF" w:rsidP="004E46BF">
            <w:pPr>
              <w:widowControl/>
              <w:numPr>
                <w:ilvl w:val="0"/>
                <w:numId w:val="1"/>
              </w:numPr>
              <w:tabs>
                <w:tab w:val="left" w:pos="398"/>
              </w:tabs>
              <w:suppressAutoHyphens w:val="0"/>
              <w:ind w:left="0" w:right="57" w:firstLine="114"/>
              <w:jc w:val="both"/>
              <w:rPr>
                <w:sz w:val="26"/>
                <w:szCs w:val="26"/>
              </w:rPr>
            </w:pPr>
            <w:r w:rsidRPr="004E46BF">
              <w:rPr>
                <w:sz w:val="26"/>
                <w:szCs w:val="26"/>
              </w:rPr>
              <w:t xml:space="preserve"> от туалета до источника водоснабжения (колодца) – </w:t>
            </w:r>
            <w:smartTag w:uri="urn:schemas-microsoft-com:office:smarttags" w:element="metricconverter">
              <w:smartTagPr>
                <w:attr w:name="ProductID" w:val="25 м"/>
              </w:smartTagPr>
              <w:r w:rsidRPr="004E46BF">
                <w:rPr>
                  <w:sz w:val="26"/>
                  <w:szCs w:val="26"/>
                </w:rPr>
                <w:t>25 м</w:t>
              </w:r>
            </w:smartTag>
            <w:r w:rsidRPr="004E46BF">
              <w:rPr>
                <w:sz w:val="26"/>
                <w:szCs w:val="26"/>
              </w:rPr>
              <w:t>.</w:t>
            </w:r>
          </w:p>
          <w:p w:rsidR="004E46BF" w:rsidRPr="004E46BF" w:rsidRDefault="004E46BF" w:rsidP="00A7464D">
            <w:pPr>
              <w:pStyle w:val="ConsPlusNormal"/>
              <w:tabs>
                <w:tab w:val="left" w:pos="398"/>
              </w:tabs>
              <w:ind w:right="57" w:firstLine="114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E46B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Максимальная высота ограждения – </w:t>
            </w:r>
            <w:smartTag w:uri="urn:schemas-microsoft-com:office:smarttags" w:element="metricconverter">
              <w:smartTagPr>
                <w:attr w:name="ProductID" w:val="1,5 м"/>
              </w:smartTagPr>
              <w:r w:rsidRPr="004E46BF">
                <w:rPr>
                  <w:rFonts w:ascii="Times New Roman" w:hAnsi="Times New Roman" w:cs="Times New Roman"/>
                  <w:sz w:val="26"/>
                  <w:szCs w:val="26"/>
                  <w:lang w:eastAsia="ru-RU"/>
                </w:rPr>
                <w:t>1,5 м</w:t>
              </w:r>
            </w:smartTag>
            <w:r w:rsidRPr="004E46B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. Ограждения между смежными земельными участками должны быть сетчатые или решётчатые с целью минимального затенения территории соседних земельных участков.</w:t>
            </w:r>
          </w:p>
        </w:tc>
      </w:tr>
    </w:tbl>
    <w:p w:rsidR="004E46BF" w:rsidRPr="004E46BF" w:rsidRDefault="004E46BF" w:rsidP="004E46BF">
      <w:pPr>
        <w:pStyle w:val="3"/>
        <w:keepNext w:val="0"/>
        <w:keepLines w:val="0"/>
        <w:tabs>
          <w:tab w:val="left" w:pos="0"/>
          <w:tab w:val="left" w:pos="1843"/>
        </w:tabs>
        <w:spacing w:before="0" w:line="240" w:lineRule="auto"/>
        <w:ind w:firstLine="567"/>
        <w:jc w:val="both"/>
        <w:rPr>
          <w:rFonts w:ascii="Times New Roman" w:hAnsi="Times New Roman"/>
          <w:b w:val="0"/>
          <w:color w:val="auto"/>
          <w:sz w:val="26"/>
          <w:szCs w:val="26"/>
        </w:rPr>
      </w:pPr>
      <w:r w:rsidRPr="004E46BF">
        <w:rPr>
          <w:rFonts w:ascii="Times New Roman" w:eastAsia="Arial" w:hAnsi="Times New Roman"/>
          <w:color w:val="auto"/>
          <w:sz w:val="26"/>
          <w:szCs w:val="26"/>
        </w:rPr>
        <w:t xml:space="preserve">                                                                                                                                        ».</w:t>
      </w:r>
    </w:p>
    <w:p w:rsidR="004E46BF" w:rsidRPr="004E46BF" w:rsidRDefault="004E46BF" w:rsidP="004E46BF">
      <w:pPr>
        <w:pStyle w:val="3"/>
        <w:keepNext w:val="0"/>
        <w:keepLines w:val="0"/>
        <w:tabs>
          <w:tab w:val="left" w:pos="0"/>
          <w:tab w:val="left" w:pos="1843"/>
        </w:tabs>
        <w:spacing w:before="0" w:line="240" w:lineRule="auto"/>
        <w:ind w:firstLine="567"/>
        <w:jc w:val="both"/>
        <w:rPr>
          <w:rFonts w:ascii="Times New Roman" w:eastAsia="Arial" w:hAnsi="Times New Roman"/>
          <w:b w:val="0"/>
          <w:color w:val="auto"/>
          <w:sz w:val="26"/>
          <w:szCs w:val="26"/>
        </w:rPr>
      </w:pPr>
      <w:smartTag w:uri="urn:schemas-microsoft-com:office:smarttags" w:element="time">
        <w:smartTagPr>
          <w:attr w:name="Hour" w:val="1"/>
          <w:attr w:name="Minute" w:val="19"/>
        </w:smartTagPr>
        <w:r w:rsidRPr="004E46BF">
          <w:rPr>
            <w:rFonts w:ascii="Times New Roman" w:hAnsi="Times New Roman"/>
            <w:b w:val="0"/>
            <w:color w:val="auto"/>
            <w:sz w:val="26"/>
            <w:szCs w:val="26"/>
          </w:rPr>
          <w:t>1.19.</w:t>
        </w:r>
      </w:smartTag>
      <w:r w:rsidRPr="004E46BF">
        <w:rPr>
          <w:rFonts w:ascii="Times New Roman" w:hAnsi="Times New Roman"/>
          <w:b w:val="0"/>
          <w:color w:val="auto"/>
          <w:sz w:val="26"/>
          <w:szCs w:val="26"/>
        </w:rPr>
        <w:t xml:space="preserve">  </w:t>
      </w:r>
      <w:r w:rsidRPr="004E46BF">
        <w:rPr>
          <w:rFonts w:ascii="Times New Roman" w:hAnsi="Times New Roman"/>
          <w:b w:val="0"/>
          <w:color w:val="auto"/>
          <w:sz w:val="26"/>
          <w:szCs w:val="26"/>
          <w:lang w:eastAsia="ar-SA"/>
        </w:rPr>
        <w:t>В приложении № 3 к постановлению изменить</w:t>
      </w:r>
      <w:r w:rsidRPr="004E46BF">
        <w:rPr>
          <w:rFonts w:ascii="Times New Roman" w:eastAsia="Arial" w:hAnsi="Times New Roman"/>
          <w:b w:val="0"/>
          <w:color w:val="auto"/>
          <w:sz w:val="26"/>
          <w:szCs w:val="26"/>
        </w:rPr>
        <w:t xml:space="preserve"> </w:t>
      </w:r>
      <w:proofErr w:type="gramStart"/>
      <w:r w:rsidRPr="004E46BF">
        <w:rPr>
          <w:rFonts w:ascii="Times New Roman" w:eastAsia="Arial" w:hAnsi="Times New Roman"/>
          <w:b w:val="0"/>
          <w:color w:val="auto"/>
          <w:sz w:val="26"/>
          <w:szCs w:val="26"/>
        </w:rPr>
        <w:t>территориальную зону</w:t>
      </w:r>
      <w:proofErr w:type="gramEnd"/>
      <w:r w:rsidRPr="004E46BF">
        <w:rPr>
          <w:rFonts w:ascii="Times New Roman" w:eastAsia="Arial" w:hAnsi="Times New Roman"/>
          <w:b w:val="0"/>
          <w:color w:val="auto"/>
          <w:sz w:val="26"/>
          <w:szCs w:val="26"/>
        </w:rPr>
        <w:t xml:space="preserve"> </w:t>
      </w:r>
      <w:r w:rsidRPr="004E46BF">
        <w:rPr>
          <w:rFonts w:ascii="Times New Roman" w:hAnsi="Times New Roman"/>
          <w:b w:val="0"/>
          <w:color w:val="auto"/>
          <w:sz w:val="26"/>
          <w:szCs w:val="26"/>
        </w:rPr>
        <w:t>земельного массива, примыкающего с восточной и западной сторон  к земельному участку с кадастровым номером 73:08:020501:2890,</w:t>
      </w:r>
      <w:r w:rsidRPr="004E46BF">
        <w:rPr>
          <w:rFonts w:ascii="Times New Roman" w:eastAsia="Arial" w:hAnsi="Times New Roman"/>
          <w:b w:val="0"/>
          <w:color w:val="auto"/>
          <w:sz w:val="26"/>
          <w:szCs w:val="26"/>
        </w:rPr>
        <w:t xml:space="preserve"> расположенного по адресу: Российская Федерация, Ульяновская область,Городской округ  г</w:t>
      </w:r>
      <w:proofErr w:type="gramStart"/>
      <w:r w:rsidRPr="004E46BF">
        <w:rPr>
          <w:rFonts w:ascii="Times New Roman" w:eastAsia="Arial" w:hAnsi="Times New Roman"/>
          <w:b w:val="0"/>
          <w:color w:val="auto"/>
          <w:sz w:val="26"/>
          <w:szCs w:val="26"/>
        </w:rPr>
        <w:t>.Д</w:t>
      </w:r>
      <w:proofErr w:type="gramEnd"/>
      <w:r w:rsidRPr="004E46BF">
        <w:rPr>
          <w:rFonts w:ascii="Times New Roman" w:eastAsia="Arial" w:hAnsi="Times New Roman"/>
          <w:b w:val="0"/>
          <w:color w:val="auto"/>
          <w:sz w:val="26"/>
          <w:szCs w:val="26"/>
        </w:rPr>
        <w:t>имитровград, г.Димитровград с территориальной зоны «Ж3» (</w:t>
      </w:r>
      <w:r w:rsidRPr="004E46BF">
        <w:rPr>
          <w:rFonts w:ascii="Times New Roman" w:hAnsi="Times New Roman"/>
          <w:b w:val="0"/>
          <w:color w:val="auto"/>
          <w:sz w:val="26"/>
          <w:szCs w:val="26"/>
        </w:rPr>
        <w:t>зона застройки среднеэтажными и многоэтажными жилыми домами</w:t>
      </w:r>
      <w:r w:rsidRPr="004E46BF">
        <w:rPr>
          <w:rFonts w:ascii="Times New Roman" w:eastAsia="Arial" w:hAnsi="Times New Roman"/>
          <w:b w:val="0"/>
          <w:color w:val="auto"/>
          <w:sz w:val="26"/>
          <w:szCs w:val="26"/>
        </w:rPr>
        <w:t>) на зону «Ж1» (зона застройки индивидуальными жилыми домами).</w:t>
      </w:r>
    </w:p>
    <w:p w:rsidR="004E46BF" w:rsidRPr="004E46BF" w:rsidRDefault="004E46BF" w:rsidP="004E46BF">
      <w:pPr>
        <w:autoSpaceDE w:val="0"/>
        <w:ind w:firstLine="705"/>
        <w:jc w:val="both"/>
        <w:rPr>
          <w:rFonts w:eastAsia="Arial" w:cs="Arial"/>
          <w:sz w:val="26"/>
          <w:szCs w:val="26"/>
        </w:rPr>
      </w:pPr>
      <w:r w:rsidRPr="004E46BF">
        <w:rPr>
          <w:rFonts w:eastAsia="Arial" w:cs="Arial"/>
          <w:sz w:val="26"/>
          <w:szCs w:val="26"/>
        </w:rPr>
        <w:t xml:space="preserve">                                                                                                                                    ».</w:t>
      </w:r>
    </w:p>
    <w:p w:rsidR="00EE657A" w:rsidRPr="004E46BF" w:rsidRDefault="004E46BF" w:rsidP="004E46BF">
      <w:pPr>
        <w:autoSpaceDE w:val="0"/>
        <w:ind w:firstLine="705"/>
        <w:jc w:val="both"/>
        <w:rPr>
          <w:rFonts w:eastAsia="Arial"/>
          <w:bCs/>
          <w:sz w:val="26"/>
          <w:szCs w:val="26"/>
        </w:rPr>
      </w:pPr>
      <w:r w:rsidRPr="004E46BF">
        <w:rPr>
          <w:rFonts w:eastAsia="Times New Roman"/>
          <w:sz w:val="26"/>
          <w:szCs w:val="26"/>
          <w:lang w:eastAsia="ru-RU"/>
        </w:rPr>
        <w:t xml:space="preserve">Предложения и замечания относительно проекта </w:t>
      </w:r>
      <w:r w:rsidRPr="004E46BF">
        <w:rPr>
          <w:rFonts w:eastAsia="Arial"/>
          <w:sz w:val="26"/>
          <w:szCs w:val="26"/>
        </w:rPr>
        <w:t xml:space="preserve">«О внесении изменений в постановление Администрации города от </w:t>
      </w:r>
      <w:smartTag w:uri="urn:schemas-microsoft-com:office:smarttags" w:element="date">
        <w:smartTagPr>
          <w:attr w:name="ls" w:val="trans"/>
          <w:attr w:name="Month" w:val="09"/>
          <w:attr w:name="Day" w:val="01"/>
          <w:attr w:name="Year" w:val="2022"/>
        </w:smartTagPr>
        <w:r w:rsidRPr="004E46BF">
          <w:rPr>
            <w:rFonts w:eastAsia="Arial"/>
            <w:sz w:val="26"/>
            <w:szCs w:val="26"/>
          </w:rPr>
          <w:t>01.09.2022</w:t>
        </w:r>
      </w:smartTag>
      <w:r w:rsidRPr="004E46BF">
        <w:rPr>
          <w:rFonts w:eastAsia="Arial"/>
          <w:sz w:val="26"/>
          <w:szCs w:val="26"/>
        </w:rPr>
        <w:t xml:space="preserve"> №2320» </w:t>
      </w:r>
      <w:r w:rsidRPr="004E46BF">
        <w:rPr>
          <w:rFonts w:eastAsia="Times New Roman"/>
          <w:sz w:val="26"/>
          <w:szCs w:val="26"/>
          <w:lang w:eastAsia="ru-RU"/>
        </w:rPr>
        <w:t xml:space="preserve">принимаются </w:t>
      </w:r>
      <w:r w:rsidRPr="004E46BF">
        <w:rPr>
          <w:rFonts w:eastAsia="Arial CYR"/>
          <w:sz w:val="26"/>
          <w:szCs w:val="26"/>
        </w:rPr>
        <w:t>в течение 20 дней с момента опубликования сообщения о подготовке проекта</w:t>
      </w:r>
      <w:r w:rsidRPr="004E46BF">
        <w:rPr>
          <w:sz w:val="26"/>
          <w:szCs w:val="26"/>
        </w:rPr>
        <w:t xml:space="preserve"> постановления Администрации города </w:t>
      </w:r>
      <w:r w:rsidRPr="004E46BF">
        <w:rPr>
          <w:rFonts w:eastAsia="Arial"/>
          <w:bCs/>
          <w:sz w:val="26"/>
          <w:szCs w:val="26"/>
        </w:rPr>
        <w:t xml:space="preserve">«О внесении изменений в постановление Администрации города </w:t>
      </w:r>
      <w:r w:rsidRPr="004E46BF">
        <w:rPr>
          <w:rFonts w:eastAsia="Arial"/>
          <w:sz w:val="26"/>
          <w:szCs w:val="26"/>
        </w:rPr>
        <w:t xml:space="preserve">от </w:t>
      </w:r>
      <w:smartTag w:uri="urn:schemas-microsoft-com:office:smarttags" w:element="date">
        <w:smartTagPr>
          <w:attr w:name="ls" w:val="trans"/>
          <w:attr w:name="Month" w:val="09"/>
          <w:attr w:name="Day" w:val="01"/>
          <w:attr w:name="Year" w:val="2022"/>
        </w:smartTagPr>
        <w:r w:rsidRPr="004E46BF">
          <w:rPr>
            <w:rFonts w:eastAsia="Arial"/>
            <w:sz w:val="26"/>
            <w:szCs w:val="26"/>
          </w:rPr>
          <w:t>01.09.2022</w:t>
        </w:r>
      </w:smartTag>
      <w:r w:rsidRPr="004E46BF">
        <w:rPr>
          <w:rFonts w:eastAsia="Arial"/>
          <w:sz w:val="26"/>
          <w:szCs w:val="26"/>
        </w:rPr>
        <w:t xml:space="preserve"> №2320</w:t>
      </w:r>
      <w:r w:rsidRPr="004E46BF">
        <w:rPr>
          <w:rFonts w:eastAsia="Arial"/>
          <w:bCs/>
          <w:sz w:val="26"/>
          <w:szCs w:val="26"/>
        </w:rPr>
        <w:t>»</w:t>
      </w:r>
    </w:p>
    <w:p w:rsidR="004E46BF" w:rsidRPr="004E46BF" w:rsidRDefault="004E46BF" w:rsidP="004E46BF">
      <w:pPr>
        <w:pStyle w:val="1"/>
        <w:keepNext w:val="0"/>
        <w:keepLines w:val="0"/>
        <w:widowControl/>
        <w:numPr>
          <w:ilvl w:val="0"/>
          <w:numId w:val="4"/>
        </w:numPr>
        <w:suppressAutoHyphens w:val="0"/>
        <w:autoSpaceDE w:val="0"/>
        <w:autoSpaceDN w:val="0"/>
        <w:adjustRightInd w:val="0"/>
        <w:spacing w:before="0" w:after="120"/>
        <w:contextualSpacing/>
        <w:jc w:val="both"/>
        <w:rPr>
          <w:rFonts w:ascii="Times New Roman" w:eastAsia="Times New Roman" w:hAnsi="Times New Roman" w:cs="Times New Roman"/>
          <w:b w:val="0"/>
          <w:bCs w:val="0"/>
          <w:color w:val="auto"/>
          <w:sz w:val="26"/>
          <w:szCs w:val="26"/>
          <w:lang w:eastAsia="ru-RU"/>
        </w:rPr>
      </w:pPr>
      <w:r w:rsidRPr="004E46BF">
        <w:rPr>
          <w:rFonts w:ascii="Times New Roman" w:eastAsia="Times New Roman" w:hAnsi="Times New Roman" w:cs="Times New Roman"/>
          <w:b w:val="0"/>
          <w:bCs w:val="0"/>
          <w:color w:val="auto"/>
          <w:sz w:val="26"/>
          <w:szCs w:val="26"/>
          <w:lang w:eastAsia="ru-RU"/>
        </w:rPr>
        <w:t>1) посредством официального сайта Администрации города Димитровграда;</w:t>
      </w:r>
    </w:p>
    <w:p w:rsidR="004E46BF" w:rsidRPr="004E46BF" w:rsidRDefault="004E46BF" w:rsidP="004E46BF">
      <w:pPr>
        <w:pStyle w:val="1"/>
        <w:keepNext w:val="0"/>
        <w:keepLines w:val="0"/>
        <w:widowControl/>
        <w:numPr>
          <w:ilvl w:val="0"/>
          <w:numId w:val="4"/>
        </w:numPr>
        <w:suppressAutoHyphens w:val="0"/>
        <w:autoSpaceDE w:val="0"/>
        <w:autoSpaceDN w:val="0"/>
        <w:adjustRightInd w:val="0"/>
        <w:spacing w:before="0" w:after="120"/>
        <w:contextualSpacing/>
        <w:jc w:val="both"/>
        <w:rPr>
          <w:rFonts w:ascii="Times New Roman" w:eastAsia="Times New Roman" w:hAnsi="Times New Roman" w:cs="Times New Roman"/>
          <w:b w:val="0"/>
          <w:bCs w:val="0"/>
          <w:color w:val="auto"/>
          <w:sz w:val="26"/>
          <w:szCs w:val="26"/>
          <w:lang w:eastAsia="ru-RU"/>
        </w:rPr>
      </w:pPr>
      <w:r w:rsidRPr="004E46BF">
        <w:rPr>
          <w:rFonts w:ascii="Times New Roman" w:eastAsia="Times New Roman" w:hAnsi="Times New Roman" w:cs="Times New Roman"/>
          <w:b w:val="0"/>
          <w:bCs w:val="0"/>
          <w:color w:val="auto"/>
          <w:sz w:val="26"/>
          <w:szCs w:val="26"/>
          <w:lang w:eastAsia="ru-RU"/>
        </w:rPr>
        <w:t>2) в письменной форме в адрес Администрации города Димитровграда.</w:t>
      </w:r>
    </w:p>
    <w:p w:rsidR="004E46BF" w:rsidRPr="004E46BF" w:rsidRDefault="004E46BF" w:rsidP="004E46BF">
      <w:pPr>
        <w:pStyle w:val="a4"/>
        <w:spacing w:after="0"/>
        <w:rPr>
          <w:b/>
          <w:sz w:val="26"/>
          <w:szCs w:val="26"/>
          <w:lang w:eastAsia="ru-RU"/>
        </w:rPr>
      </w:pPr>
      <w:r w:rsidRPr="004E46BF">
        <w:rPr>
          <w:b/>
          <w:sz w:val="26"/>
          <w:szCs w:val="26"/>
          <w:lang w:eastAsia="ru-RU"/>
        </w:rPr>
        <w:t xml:space="preserve">Комиссия  по подготовке Правил </w:t>
      </w:r>
    </w:p>
    <w:p w:rsidR="004E46BF" w:rsidRPr="004E46BF" w:rsidRDefault="004E46BF" w:rsidP="004E46BF">
      <w:pPr>
        <w:pStyle w:val="a4"/>
        <w:spacing w:after="0"/>
        <w:rPr>
          <w:b/>
          <w:sz w:val="26"/>
          <w:szCs w:val="26"/>
          <w:lang w:eastAsia="ru-RU"/>
        </w:rPr>
      </w:pPr>
      <w:r w:rsidRPr="004E46BF">
        <w:rPr>
          <w:b/>
          <w:sz w:val="26"/>
          <w:szCs w:val="26"/>
          <w:lang w:eastAsia="ru-RU"/>
        </w:rPr>
        <w:lastRenderedPageBreak/>
        <w:t>землепользования и застройки</w:t>
      </w:r>
      <w:r w:rsidRPr="004E46BF">
        <w:rPr>
          <w:b/>
          <w:sz w:val="26"/>
          <w:szCs w:val="26"/>
          <w:lang w:eastAsia="ru-RU"/>
        </w:rPr>
        <w:tab/>
      </w:r>
    </w:p>
    <w:p w:rsidR="004E46BF" w:rsidRPr="004E46BF" w:rsidRDefault="004E46BF" w:rsidP="004E46BF">
      <w:pPr>
        <w:pStyle w:val="a4"/>
        <w:spacing w:after="0"/>
        <w:rPr>
          <w:sz w:val="26"/>
          <w:szCs w:val="26"/>
        </w:rPr>
      </w:pPr>
      <w:r w:rsidRPr="004E46BF">
        <w:rPr>
          <w:b/>
          <w:sz w:val="26"/>
          <w:szCs w:val="26"/>
          <w:lang w:eastAsia="ru-RU"/>
        </w:rPr>
        <w:t xml:space="preserve"> города  Димитровграда Ульяновской области </w:t>
      </w:r>
    </w:p>
    <w:sectPr w:rsidR="004E46BF" w:rsidRPr="004E46BF" w:rsidSect="00EE65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57F7DD3"/>
    <w:multiLevelType w:val="multilevel"/>
    <w:tmpl w:val="102CBAC8"/>
    <w:lvl w:ilvl="0">
      <w:start w:val="1"/>
      <w:numFmt w:val="decimal"/>
      <w:lvlText w:val="%1."/>
      <w:lvlJc w:val="left"/>
      <w:pPr>
        <w:ind w:left="862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440"/>
      </w:pPr>
      <w:rPr>
        <w:rFonts w:hint="default"/>
      </w:rPr>
    </w:lvl>
  </w:abstractNum>
  <w:abstractNum w:abstractNumId="2">
    <w:nsid w:val="1A7521E6"/>
    <w:multiLevelType w:val="hybridMultilevel"/>
    <w:tmpl w:val="641E329E"/>
    <w:lvl w:ilvl="0" w:tplc="234A2D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22434E"/>
    <w:multiLevelType w:val="multilevel"/>
    <w:tmpl w:val="B686BDFE"/>
    <w:lvl w:ilvl="0">
      <w:start w:val="1"/>
      <w:numFmt w:val="decimal"/>
      <w:lvlText w:val="%1."/>
      <w:lvlJc w:val="left"/>
      <w:pPr>
        <w:ind w:left="862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44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46BF"/>
    <w:rsid w:val="004A0C97"/>
    <w:rsid w:val="004E46BF"/>
    <w:rsid w:val="00550F74"/>
    <w:rsid w:val="00C24FBF"/>
    <w:rsid w:val="00EE65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time"/>
  <w:smartTagType w:namespaceuri="urn:schemas-microsoft-com:office:smarttags" w:name="dat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6BF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E46B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4E46BF"/>
    <w:pPr>
      <w:keepNext/>
      <w:keepLines/>
      <w:widowControl/>
      <w:suppressAutoHyphens w:val="0"/>
      <w:spacing w:before="200" w:line="276" w:lineRule="auto"/>
      <w:outlineLvl w:val="2"/>
    </w:pPr>
    <w:rPr>
      <w:rFonts w:ascii="Cambria" w:eastAsia="Times New Roman" w:hAnsi="Cambria"/>
      <w:b/>
      <w:bCs/>
      <w:color w:val="4F81BD"/>
      <w:kern w:val="0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E46BF"/>
    <w:rPr>
      <w:rFonts w:ascii="Cambria" w:eastAsia="Times New Roman" w:hAnsi="Cambria" w:cs="Times New Roman"/>
      <w:b/>
      <w:bCs/>
      <w:color w:val="4F81BD"/>
    </w:rPr>
  </w:style>
  <w:style w:type="paragraph" w:customStyle="1" w:styleId="ConsPlusNormal">
    <w:name w:val="ConsPlusNormal"/>
    <w:next w:val="a"/>
    <w:link w:val="ConsPlusNormal0"/>
    <w:uiPriority w:val="99"/>
    <w:rsid w:val="004E46BF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fa-IR" w:bidi="fa-IR"/>
    </w:rPr>
  </w:style>
  <w:style w:type="paragraph" w:customStyle="1" w:styleId="ConsPlusTitle">
    <w:name w:val="ConsPlusTitle"/>
    <w:basedOn w:val="a"/>
    <w:next w:val="ConsPlusNormal"/>
    <w:rsid w:val="004E46BF"/>
    <w:pPr>
      <w:autoSpaceDE w:val="0"/>
    </w:pPr>
    <w:rPr>
      <w:rFonts w:ascii="Arial" w:eastAsia="Arial" w:hAnsi="Arial" w:cs="Arial"/>
      <w:b/>
      <w:bCs/>
      <w:sz w:val="20"/>
      <w:szCs w:val="20"/>
      <w:lang w:eastAsia="fa-IR" w:bidi="fa-IR"/>
    </w:rPr>
  </w:style>
  <w:style w:type="character" w:customStyle="1" w:styleId="ConsPlusNormal0">
    <w:name w:val="ConsPlusNormal Знак"/>
    <w:link w:val="ConsPlusNormal"/>
    <w:uiPriority w:val="99"/>
    <w:locked/>
    <w:rsid w:val="004E46BF"/>
    <w:rPr>
      <w:rFonts w:ascii="Arial" w:eastAsia="Arial" w:hAnsi="Arial" w:cs="Arial"/>
      <w:kern w:val="1"/>
      <w:sz w:val="20"/>
      <w:szCs w:val="20"/>
      <w:lang w:eastAsia="fa-IR" w:bidi="fa-IR"/>
    </w:rPr>
  </w:style>
  <w:style w:type="paragraph" w:styleId="a3">
    <w:name w:val="List Paragraph"/>
    <w:basedOn w:val="a"/>
    <w:qFormat/>
    <w:rsid w:val="004E46BF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4E46BF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a4">
    <w:name w:val="Body Text"/>
    <w:basedOn w:val="a"/>
    <w:link w:val="a5"/>
    <w:semiHidden/>
    <w:rsid w:val="004E46BF"/>
    <w:pPr>
      <w:widowControl/>
      <w:spacing w:after="120"/>
    </w:pPr>
    <w:rPr>
      <w:rFonts w:eastAsia="Times New Roman"/>
      <w:kern w:val="0"/>
    </w:rPr>
  </w:style>
  <w:style w:type="character" w:customStyle="1" w:styleId="a5">
    <w:name w:val="Основной текст Знак"/>
    <w:basedOn w:val="a0"/>
    <w:link w:val="a4"/>
    <w:semiHidden/>
    <w:rsid w:val="004E46BF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7AE4970F3C52EB2456A8911624DEBFD384EFA80CF40AFCA79FE55E95A09F8F035DDAB376875387503D574ECE3044EAC2A882A20E4R7iA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81298&amp;dst=3380" TargetMode="External"/><Relationship Id="rId5" Type="http://schemas.openxmlformats.org/officeDocument/2006/relationships/hyperlink" Target="https://login.consultant.ru/link/?req=doc&amp;base=LAW&amp;n=481298&amp;dst=145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2092</Words>
  <Characters>11929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Архитектура</dc:creator>
  <cp:keywords/>
  <dc:description/>
  <cp:lastModifiedBy>Архитектура</cp:lastModifiedBy>
  <cp:revision>4</cp:revision>
  <cp:lastPrinted>2025-02-14T06:51:00Z</cp:lastPrinted>
  <dcterms:created xsi:type="dcterms:W3CDTF">2025-02-14T06:39:00Z</dcterms:created>
  <dcterms:modified xsi:type="dcterms:W3CDTF">2025-02-14T06:58:00Z</dcterms:modified>
</cp:coreProperties>
</file>