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Димитровграда от 19.12.2024 N 4948</w:t>
              <w:br/>
              <w:t xml:space="preserve">"Об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города Димитровграда Ульяновской области на 2025 год"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08.04.2025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ДИМИТРОВГРАДА</w:t>
      </w:r>
    </w:p>
    <w:p>
      <w:pPr>
        <w:pStyle w:val="2"/>
        <w:jc w:val="center"/>
      </w:pPr>
      <w:r>
        <w:rPr>
          <w:sz w:val="20"/>
        </w:rPr>
        <w:t xml:space="preserve">УЛЬЯНОВСКОЙ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19 декабря 2024 г. N 4948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ПРОГРАММЫ ПРОФИЛАКТИКИ РИСКОВ ПРИЧИНЕНИЯ</w:t>
      </w:r>
    </w:p>
    <w:p>
      <w:pPr>
        <w:pStyle w:val="2"/>
        <w:jc w:val="center"/>
      </w:pPr>
      <w:r>
        <w:rPr>
          <w:sz w:val="20"/>
        </w:rPr>
        <w:t xml:space="preserve">ВРЕДА (УЩЕРБА) ОХРАНЯЕМЫМ ЗАКОНОМ ЦЕННОСТЯМ</w:t>
      </w:r>
    </w:p>
    <w:p>
      <w:pPr>
        <w:pStyle w:val="2"/>
        <w:jc w:val="center"/>
      </w:pPr>
      <w:r>
        <w:rPr>
          <w:sz w:val="20"/>
        </w:rPr>
        <w:t xml:space="preserve">ПРИ ОСУЩЕСТВЛЕНИИ МУНИЦИПАЛЬНОГО КОНТРОЛЯ НА АВТОМОБИЛЬНОМ</w:t>
      </w:r>
    </w:p>
    <w:p>
      <w:pPr>
        <w:pStyle w:val="2"/>
        <w:jc w:val="center"/>
      </w:pPr>
      <w:r>
        <w:rPr>
          <w:sz w:val="20"/>
        </w:rPr>
        <w:t xml:space="preserve">ТРАНСПОРТЕ И В ДОРОЖНОМ ХОЗЯЙСТВЕ НА ТЕРРИТОРИИ ГОРОДА</w:t>
      </w:r>
    </w:p>
    <w:p>
      <w:pPr>
        <w:pStyle w:val="2"/>
        <w:jc w:val="center"/>
      </w:pPr>
      <w:r>
        <w:rPr>
          <w:sz w:val="20"/>
        </w:rPr>
        <w:t xml:space="preserve">ДИМИТРОВГРАДА УЛЬЯНОВСКОЙ ОБЛАСТИ НА 2025 ГОД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sz w:val="20"/>
            <w:color w:val="0000ff"/>
          </w:rPr>
          <w:t xml:space="preserve">пунктом 5 части 1 статьи 16</w:t>
        </w:r>
      </w:hyperlink>
      <w:r>
        <w:rPr>
          <w:sz w:val="20"/>
        </w:rP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w:history="0" r:id="rId8" w:tooltip="Федеральный закон от 23.06.2016 N 182-ФЗ (ред. от 08.08.2024) &quot;Об основах системы профилактики правонарушений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23.06.2016 N 182-ФЗ "Об основах системы профилактики правонарушений в Российской Федерации", Федеральным </w:t>
      </w:r>
      <w:hyperlink w:history="0" r:id="rId9" w:tooltip="Федеральный закон от 31.07.2020 N 247-ФЗ (ред. от 28.02.2025) &quot;Об обязательных требованиях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31.07.2020 N 247-ФЗ "Об обязательных требованиях в Российской Федерации", </w:t>
      </w:r>
      <w:hyperlink w:history="0" r:id="rId10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статьей 44</w:t>
        </w:r>
      </w:hyperlink>
      <w:r>
        <w:rPr>
          <w:sz w:val="20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Федерации", </w:t>
      </w:r>
      <w:hyperlink w:history="0" r:id="rId11" w:tooltip="Постановление Правительства РФ от 25.06.2021 N 990 &quot;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hyperlink w:history="0" r:id="rId12" w:tooltip="&quot;Устав муниципального образования &quot;Город Димитровград&quot; Ульяновской области&quot; (принят Решением Городской Думы г. Димитровграда Ульяновской обл. от 29.06.2016 N 46/556) (ред. от 12.12.2024) (Зарегистрировано в Управлении Минюста РФ по Ульяновской области 14.07.2016 N RU733020002016002) {КонсультантПлюс}">
        <w:r>
          <w:rPr>
            <w:sz w:val="20"/>
            <w:color w:val="0000ff"/>
          </w:rPr>
          <w:t xml:space="preserve">пунктом 5 части 1 статьи 7</w:t>
        </w:r>
      </w:hyperlink>
      <w:r>
        <w:rPr>
          <w:sz w:val="20"/>
        </w:rPr>
        <w:t xml:space="preserve"> Устава муниципального образования "Город Димитровград" Ульяновской области, в целях профилактики рисков причинения вреда (ущерба) охраняемым законом ценностям, оценка соблюдения которых является предметом муниципального контроля на автомобильном транспорте и в дорожном хозяйстве на территории города Димитровграда Ульяновской области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1" w:tooltip="ПРОГРАММА">
        <w:r>
          <w:rPr>
            <w:sz w:val="20"/>
            <w:color w:val="0000ff"/>
          </w:rPr>
          <w:t xml:space="preserve">Программу</w:t>
        </w:r>
      </w:hyperlink>
      <w:r>
        <w:rPr>
          <w:sz w:val="20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города Димитровграда Ульяновской области на 2025 год (далее - Программа) согласно приложению к настоящему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настоящее постановление вступает в силу с 01.01.2025.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Установить, что настоящее постановление подлежит официальному опубликованию.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постановления оставляю за собой.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</w:t>
      </w:r>
    </w:p>
    <w:p>
      <w:pPr>
        <w:pStyle w:val="0"/>
        <w:jc w:val="right"/>
      </w:pPr>
      <w:r>
        <w:rPr>
          <w:sz w:val="20"/>
        </w:rPr>
        <w:t xml:space="preserve">С.А.САНДРЮКОВ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города</w:t>
      </w:r>
    </w:p>
    <w:p>
      <w:pPr>
        <w:pStyle w:val="0"/>
        <w:jc w:val="right"/>
      </w:pPr>
      <w:r>
        <w:rPr>
          <w:sz w:val="20"/>
        </w:rPr>
        <w:t xml:space="preserve">от 19 декабря 2024 г. N 4948</w:t>
      </w:r>
    </w:p>
    <w:p>
      <w:pPr>
        <w:pStyle w:val="0"/>
        <w:jc w:val="both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ПРОГРАММА</w:t>
      </w:r>
    </w:p>
    <w:p>
      <w:pPr>
        <w:pStyle w:val="2"/>
        <w:jc w:val="center"/>
      </w:pPr>
      <w:r>
        <w:rPr>
          <w:sz w:val="20"/>
        </w:rPr>
        <w:t xml:space="preserve">ПРОФИЛАКТИКИ РИСКОВ ПРИЧИНЕНИЯ ВРЕДА (УЩЕРБА) ОХРАНЯЕМЫМ</w:t>
      </w:r>
    </w:p>
    <w:p>
      <w:pPr>
        <w:pStyle w:val="2"/>
        <w:jc w:val="center"/>
      </w:pPr>
      <w:r>
        <w:rPr>
          <w:sz w:val="20"/>
        </w:rPr>
        <w:t xml:space="preserve">ЗАКОНОМ ЦЕННОСТЯМ ПРИ ОСУЩЕСТВЛЕНИИ МУНИЦИПАЛЬНОГО КОНТРОЛЯ</w:t>
      </w:r>
    </w:p>
    <w:p>
      <w:pPr>
        <w:pStyle w:val="2"/>
        <w:jc w:val="center"/>
      </w:pPr>
      <w:r>
        <w:rPr>
          <w:sz w:val="20"/>
        </w:rPr>
        <w:t xml:space="preserve">НА АВТОМОБИЛЬНОМ ТРАНСПОРТЕ И В ДОРОЖНОМ ХОЗЯЙСТВЕ</w:t>
      </w:r>
    </w:p>
    <w:p>
      <w:pPr>
        <w:pStyle w:val="2"/>
        <w:jc w:val="center"/>
      </w:pPr>
      <w:r>
        <w:rPr>
          <w:sz w:val="20"/>
        </w:rPr>
        <w:t xml:space="preserve">НА ТЕРРИТОРИИ ГОРОДА ДИМИТРОВГРАДА УЛЬЯНОВСКОЙ ОБЛАСТИ</w:t>
      </w:r>
    </w:p>
    <w:p>
      <w:pPr>
        <w:pStyle w:val="2"/>
        <w:jc w:val="center"/>
      </w:pPr>
      <w:r>
        <w:rPr>
          <w:sz w:val="20"/>
        </w:rPr>
        <w:t xml:space="preserve">НА 2025 ГОД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1.1. Основания для разработки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города Димитровграда Ульяновской области на 2025 год (далее - Программа), разработана в соответствии с Федеральным </w:t>
      </w:r>
      <w:hyperlink w:history="0" r:id="rId13" w:tooltip="Федеральный закон от 23.06.2016 N 182-ФЗ (ред. от 08.08.2024) &quot;Об основах системы профилактики правонарушений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23.06.2016 N 182-ФЗ "Об основах системы профилактики правонарушений в Российской Федерации", Федеральным </w:t>
      </w:r>
      <w:hyperlink w:history="0" r:id="rId14" w:tooltip="Федеральный закон от 31.07.2020 N 247-ФЗ (ред. от 28.02.2025) &quot;Об обязательных требованиях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31.07.2020 N 247-ФЗ "Об обязательных требованиях в Российской Федерации", Федеральным </w:t>
      </w:r>
      <w:hyperlink w:history="0" r:id="rId15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31.07.2020 N 248-ФЗ "О государственном контроле (надзоре) и муниципальном контроле в Российской Федерации", </w:t>
      </w:r>
      <w:hyperlink w:history="0" r:id="rId16" w:tooltip="Постановление Правительства РФ от 25.06.2021 N 990 &quot;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1.2. Осуществляемый вид муниципального контроля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Муниципальный контроль на автомобильном транспорте и в дорожном хозяйстве на территории города Димитровграда Ульяновской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1.3. Подконтрольные объекты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Объектами муниципального контроля на автомобильном транспорте и в дорожном хозяйстве на территории города Димитровграда Ульяновской области (далее - объект контроля)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 в рамках,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результаты деятельности контролируемых лиц, в том числе работы и услуги, к которым предъявляются обязательные требования;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1.4. Субъекты правоотношений в рамках полномочий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Субъектом являются юридические лица, индивидуальные предприниматели и граждане (далее - контролируемые лица) обязанные соблюдать обязательные требования, установленные законами и иными нормативными правовыми актами Российской Федерации, нормативными правовыми актами Ульяновской области, муниципальными правовыми актами.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1.5. Анализ текущего состояния осуществления вида контроля,</w:t>
      </w:r>
    </w:p>
    <w:p>
      <w:pPr>
        <w:pStyle w:val="2"/>
        <w:jc w:val="center"/>
      </w:pPr>
      <w:r>
        <w:rPr>
          <w:sz w:val="20"/>
        </w:rPr>
        <w:t xml:space="preserve">описание текущего развития профилактической деятельности</w:t>
      </w:r>
    </w:p>
    <w:p>
      <w:pPr>
        <w:pStyle w:val="2"/>
        <w:jc w:val="center"/>
      </w:pPr>
      <w:r>
        <w:rPr>
          <w:sz w:val="20"/>
        </w:rPr>
        <w:t xml:space="preserve">контрольного (надзорного) органа, характеристика проблем,</w:t>
      </w:r>
    </w:p>
    <w:p>
      <w:pPr>
        <w:pStyle w:val="2"/>
        <w:jc w:val="center"/>
      </w:pPr>
      <w:r>
        <w:rPr>
          <w:sz w:val="20"/>
        </w:rPr>
        <w:t xml:space="preserve">на решение которых направлена программа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отношениям, связанным с осуществлением муниципального контроля на автомобильном транспорте и в дорожном хозяйстве, организацией и проведением профилактических мероприятий, контрольных мероприятий применяются положения Федерального </w:t>
      </w:r>
      <w:hyperlink w:history="0" r:id="rId17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31.07.2020 N 248-ФЗ "О государственном контроле (надзоре) и муниципальном контроле в Российской Федерации", Федерального </w:t>
      </w:r>
      <w:hyperlink w:history="0" r:id="rId18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06.10.2003 N 131-ФЗ "Об общих принципах организации местного самоуправления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Предметом муниципального контроля на автомобильном транспорте и в дорожном хозяйстве является соблюдение юридическими лицами, индивидуальными предпринимателями и гражданами обязательных требований: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Муниципальный контроль на автомобильном транспорте и в дорожном хозяйстве осуществляется Администрацией города Димитровграда Ульяновской области в лице отдела муниципального контроля Администрации города Димитровграда (далее по тексту - отдел муниципального контроля).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Муниципальный контроль на автомобильном транспорте и в дорожном хозяйстве осуществляют должностные лица отдела муниципального контроля, к должностным обязанностям которых должностными инструкциями отнесено осуществление полномочий по муниципальному контролю на автомобильном транспорте и в дорожном хозяйстве (далее по тексту - должностные лица отдела муниципального контроля).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Должностные лица отдела муниципального контроля, уполномоченные на проведение конкретного профилактического мероприятия или контрольного мероприятия, определяются решением о проведении профилактического мероприятия или контрольного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осуществлении муниципального контроля проводятся следующие профилактические мероприятия: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информирование;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обобщение правоприменительной практики;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объявление предостережения;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консультирование;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профилактический визит.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Муниципальный контроль осуществляется путем проведения внеплановых контрольных мероприятий в виде: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инспекционного визита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рейдового осмотра (посредством осмотра, досмотра, опроса, получения письменных объяснений, истребования документов, инструментального обследования);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документарной проверки (посредством получения письменных объяснений, истребования документов);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выездной проверки (посредством осмотра, опроса, получения письменных объяснений, истребования документов, инструментального обследования).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Основными проблемами на решение которых направлена Программа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недостаточное информирование пользователей автомобильных дорог местного значения о требованиях, предъявляемых к ним законодательством Российской Федерации о порядке, поведении, пользовании, эксплуатации дорожной и транспортной инфраструктуры;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сознательное бездействие пользователей автомобильных дорог местного значения и лиц, относящихся к эксплуатации транспортной инфраструктуры.</w:t>
      </w:r>
    </w:p>
    <w:p>
      <w:pPr>
        <w:pStyle w:val="0"/>
        <w:spacing w:before="200" w:line-rule="auto"/>
        <w:ind w:firstLine="540"/>
        <w:jc w:val="both"/>
      </w:pPr>
      <w:hyperlink w:history="0" w:anchor="P164" w:tooltip="АНАЛИЗ ТЕКУЩЕГО СОСТОЯНИЯ ОСУЩЕСТВЛЕНИЯ ВИДА КОНТРОЛЯ,">
        <w:r>
          <w:rPr>
            <w:sz w:val="20"/>
            <w:color w:val="0000ff"/>
          </w:rPr>
          <w:t xml:space="preserve">Анализ</w:t>
        </w:r>
      </w:hyperlink>
      <w:r>
        <w:rPr>
          <w:sz w:val="20"/>
        </w:rPr>
        <w:t xml:space="preserve"> текущего состояния осуществления вида контроля, описание текущего развития профилактической деятельности указаны в Приложении N 1 к настоящей Программе.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Цели и задачи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Цели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повышение прозрачности контрольной деятельности органа муниципального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разъяснение подконтрольным субъектам обязательных требований, требований, установленных муниципальными правовыми актами;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снижение издержек органа муниципального контроля, подконтрольных субъектов по сравнению с ведением контрольной деятельности исключительно путем проведения контрольных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предупреждение нарушений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нарушению обязательных требований, требований, установленных муниципальными правовыми актами;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снижение административной нагрузки на подконтрольные субъекты;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создание мотивации к добросовестному поведению подконтрольных субъектов;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снижение уровня ущерба охраняемым законом ценностям.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Задачи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выявление причин, факторов и условий, способствующих нарушению обязательных требований, требований, установленных муниципальными правовыми актами, определение способов устранения или снижения рисков их возникновения;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повышение правосознания и правовой культуры руководителей юридических лиц и индивидуальных предпринимателей;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снижение количества нарушений обязательных требований, требований, установленных муниципальными правовыми актами. Особое внимание в работе органа муниципального контроля уделяется профилактическим мероприятиям.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Перечень профилактических мероприятий, сроки</w:t>
      </w:r>
    </w:p>
    <w:p>
      <w:pPr>
        <w:pStyle w:val="2"/>
        <w:jc w:val="center"/>
      </w:pPr>
      <w:r>
        <w:rPr>
          <w:sz w:val="20"/>
        </w:rPr>
        <w:t xml:space="preserve">(периодичность) их проведения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w:anchor="P189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профилактических мероприятий, сроки (периодичность) их проведения указаны в Приложении N 2 к настоящей Программе.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Ресурсное обеспечение и механизм реализации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4.1. Ресурсное обеспечение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реализации Программы профилактики обязательных требований Администрацией города - органом муниципального контроля - 2025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реализации Программы определено структурное подразделение Администрации города Димитровграда Ульяновской области - отдел муниципального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Ресурсное обеспечение Программы осуществляется за счет бюджета города Димитровграда Ульяновской области в размере средств, определенных для финансирования деятельности отдела муниципального контроля. Отдельного дополнительного финансирования для реализации Программы не предусмотрено.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4.2. Механизм реализации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Механизм реализации Программы является инструментом организации эффективного выполнения мероприятий Программы и контроля достижения ожидаемых конечных результатов.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Формы, методы организации, текущее управление реализацией Программы определяются и реализуются Администрацией города Димитровграда Ульяновской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Глава города Димитровграда Ульяновской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утверждает Программу;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утверждает нормативные акты Администрации города, необходимые для реализации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принимает решение о корректировке мероприятий Программы, сроков и периодичности их реализации;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утверждает итоги реализации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отдела муниципального контроля: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отвечает за своевременную и качественную реализацию мероприятий Программы и достижение конечных результатов Программы в пределах соответствующих направлений и компетенции;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осуществляет анализ отчетности, подведение ежегодных итогов реализации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принимает решение о целесообразности проведения мероприятий по профилактике, периодичности, сроках и в случае необходимости корректировки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осуществляет ежегодный мониторинг реализации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 муниципального контроля: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разрабатывает руководства по соблюдению обязательных требований;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обеспечивает своевременную публикацию сведений согласно утвержденной Программе на официальном сайте Администрации города Димитровграда Ульяновской области в информационно-телекоммуникационной сети "Интернет";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реализует иные профилактические мероприятия, предусмотренные утвержденной Программой.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Оценка эффективности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Оценка эффективности Программы, соблюдение которой оценивается Администрацией города Димитровграда Ульяновской области при проведении мероприятий по осуществлению контроля и профилактике нарушений обязательных требований, требований, установленных муниципальными правовыми актами в 2025 году, проводится по итогам работы за год, путем следующего расчета: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Увеличение количества субъектов (юридических лиц, индивидуальных предпринимателей и граждан), устранивших нарушения, выявленные в результате контрольно-надзорных мероприятий. Показатель рассчитывается как отношение количества субъектов, устранивших нарушения в отчетном году, к количеству субъектов, допустивших нарушения в отчетном году и сравнивается с данными предыдущего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Увеличение количества консультирований и информирований о недопустимости нарушения обязательных требований, требований, установленных муниципальными правовыми актами к общему количеству обследований. Показатель рассчитывается как отношение количества консультирований и (или) информирований в отчетном году к общему количеству обследований и к уровню предыдущего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Ожидаемый результат от реализации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уменьшение административного давления на подконтрольные субъекты;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сокращение количества выявленных 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увеличение количества субъектов, осуществляющих действия согласно полученной информации по консультированию и (или) информированию о недопустимости нарушений обязательных требований, требований, установленных муниципальными правовыми актами.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Целевые показатели результативности мероприятий и ожидаемый результат от реализации Программы оценивается по следующим показателям.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Целевые показатели эффективности: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Увеличение доли субъектов (юридических лиц, индивидуальных предпринимателей и граждан), устранивших нарушения, выявленные в результате контрольно-надзорных мероприятий по сравнению с предыдущим годом;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Увеличение количества консультирований и (или) информирований о недопустимости нарушения обязательных требований, требований, установленных муниципальными правовыми актами по сравнению с предыдущим годом.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6. Заключительные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организации консультирования подконтрольных лиц по вопросам организации и проведения контрольно-надзорных мероприятий, реализации положений Программы, подконтрольные субъекты могут обращаться в орган муниципального контроля - Администрацию города Димитровграда Ульяновской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лично по адресу: Ульяновская область, г. Димитровград, ул. Хмельницкого, д. 93, кабинет N 204, N 526, N 524;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 телефону 8(84235) 2-42-76, 2-40-21;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посредством сети "Интернет" по адресу: </w:t>
      </w:r>
      <w:hyperlink w:history="0" r:id="rId19">
        <w:r>
          <w:rPr>
            <w:sz w:val="20"/>
            <w:color w:val="0000ff"/>
          </w:rPr>
          <w:t xml:space="preserve">http://dimitrovgrad.gosuslugi.ru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Программе</w:t>
      </w:r>
    </w:p>
    <w:p>
      <w:pPr>
        <w:pStyle w:val="0"/>
        <w:jc w:val="both"/>
      </w:pPr>
      <w:r>
        <w:rPr>
          <w:sz w:val="20"/>
        </w:rPr>
      </w:r>
    </w:p>
    <w:bookmarkStart w:id="164" w:name="P164"/>
    <w:bookmarkEnd w:id="164"/>
    <w:p>
      <w:pPr>
        <w:pStyle w:val="2"/>
        <w:jc w:val="center"/>
      </w:pPr>
      <w:r>
        <w:rPr>
          <w:sz w:val="20"/>
        </w:rPr>
        <w:t xml:space="preserve">АНАЛИЗ ТЕКУЩЕГО СОСТОЯНИЯ ОСУЩЕСТВЛЕНИЯ ВИДА КОНТРОЛЯ,</w:t>
      </w:r>
    </w:p>
    <w:p>
      <w:pPr>
        <w:pStyle w:val="2"/>
        <w:jc w:val="center"/>
      </w:pPr>
      <w:r>
        <w:rPr>
          <w:sz w:val="20"/>
        </w:rPr>
        <w:t xml:space="preserve">ОПИСАНИЕ ТЕКУЩЕГО РАЗВИТИЯ ПРОФИЛАКТИЧЕСКОЙ ДЕЯТЕЛЬНОСТИ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Согласно данным Федерального государственного статистического наблюдения по форме N 1 - контроль "Сведения об осуществлении государственного контроля (надзора) и муниципального контроля":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динамика числа проверок при осуществлении муниципального контроля на автомобильном транспорте и в дорожном хозяйстве на территории города Димитровграда Ульяновской области: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65"/>
        <w:gridCol w:w="1644"/>
        <w:gridCol w:w="1531"/>
        <w:gridCol w:w="1531"/>
      </w:tblGrid>
      <w:tr>
        <w:tc>
          <w:tcPr>
            <w:tcW w:w="43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контроля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проверок за 2022 год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проверок за 2023 год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проверок за 2024 год</w:t>
            </w:r>
          </w:p>
        </w:tc>
      </w:tr>
      <w:tr>
        <w:tc>
          <w:tcPr>
            <w:tcW w:w="43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Муниципальный контроль на автомобильном транспорте и в дорожном хозяйстве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Эксперты и представители экспертных организаций к проведению проверок не привлекались.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Случаев причинения юридическими лицами и индивидуальными предпринимателями, в отношении которых проводились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Программе</w:t>
      </w:r>
    </w:p>
    <w:p>
      <w:pPr>
        <w:pStyle w:val="0"/>
        <w:jc w:val="both"/>
      </w:pPr>
      <w:r>
        <w:rPr>
          <w:sz w:val="20"/>
        </w:rPr>
      </w:r>
    </w:p>
    <w:bookmarkStart w:id="189" w:name="P189"/>
    <w:bookmarkEnd w:id="189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ПРОФИЛАКТИЧЕСКИХ МЕРОПРИЯТИЙ, СРОКИ (ПЕРИОДИЧНОСТЬ)</w:t>
      </w:r>
    </w:p>
    <w:p>
      <w:pPr>
        <w:pStyle w:val="2"/>
        <w:jc w:val="center"/>
      </w:pPr>
      <w:r>
        <w:rPr>
          <w:sz w:val="20"/>
        </w:rPr>
        <w:t xml:space="preserve">ИХ ПРОВЕДЕНИЯ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2721"/>
        <w:gridCol w:w="1587"/>
        <w:gridCol w:w="2041"/>
        <w:gridCol w:w="1984"/>
      </w:tblGrid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Мероприятие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реализации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Контрольные параметры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Ответственный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I</w:t>
            </w:r>
          </w:p>
        </w:tc>
        <w:tc>
          <w:tcPr>
            <w:gridSpan w:val="4"/>
            <w:tcW w:w="8333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Информирование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Размещение на официальном сайте Администрации города Димитровграда Ульяновской области в информационно-телекоммуникационной сети "Интернет":</w:t>
            </w:r>
          </w:p>
        </w:tc>
        <w:tc>
          <w:tcPr>
            <w:tcW w:w="1587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ежеквартально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Своевременность подготовки и размещения актуальной информации</w:t>
            </w:r>
          </w:p>
        </w:tc>
        <w:tc>
          <w:tcPr>
            <w:tcW w:w="198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Начальник отдела муниципального контроля Гайкян Е.А.;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консультант отдела муниципального контроля Шестаков В.С.;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главные специалисты-эксперты отдела муниципального контроля Тихонов К.А., Гиматдинова Е.А., Рыжова А.С.;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ведущие специалисты-эксперты Панащенко А.Н., Слесарев А.С.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перечней нормативно-правовых актов, их текстов или отдельных их частей, содержащих обязательные требования, оценка соблюдения которых является предмет муниципального контроля на автомобильном транспорте и в дорожном хозяйстве на территории города Димитровграда Ульяновской области;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программы по профилактике нарушений.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Декабрь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консультант отдела муниципального контроля Шестаков В.С.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Информирование юридических лиц, индивидуальных предпринимателей и граждан по вопросам соблюдения обязательных требований:</w:t>
            </w:r>
          </w:p>
        </w:tc>
        <w:tc>
          <w:tcPr>
            <w:tcW w:w="158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Июль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Своевременность подготовки и размещение</w:t>
            </w:r>
          </w:p>
        </w:tc>
        <w:tc>
          <w:tcPr>
            <w:tcW w:w="198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Начальник отдела муниципального контроля Гайкян Е.А.;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консультант отдела муниципального контроля Шестаков В.С.;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главные специалисты-эксперты отдела муниципального контроля Тихонов К.А., Гиматдинова Е.А., Рыжова А.С.;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ведущие специалисты-эксперты Панащенко А.Н., Слесарев А.С.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разработка и опубликование руководств по соблюдению обязательных требований;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Размещение на официальном сайте Администрации города Димитровграда Ульяновской области в информационно-телекоммуникационной сети "Интернет" письменных разъяснений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ежеквартально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Своевременность (по мере необходимости)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1.2.3.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разъяснительная работа путем вручения юридическим лицам, индивидуальным предпринимателям и гражданам, а также их представителям разъяснений обязательных требований правил благоустройства на территории города Димитровграда Ульяновской области;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еженедельно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Своевременность (по мере необходимости)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Начальник отдела муниципального контроля Гайкян Е.А.;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консультант отдела муниципального контроля Шестаков В.С.;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главные специалисты-эксперты отдела муниципального контроля Тихонов К.А., Гиматдинова Е.А., Рыжова А.С.;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ведущие специалисты-эксперты Панащенко А.Н., Слесарев А.С.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1.2.4.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разработка и опубликование комментариев о содержании новых нормативно-правовых актов, устанавливающих обязательные требования о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ежеквартально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Своевременность подготовки и размещение (по мере необходимости)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Начальник отдела муниципального контроля Гайкян Е.А.;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консультант отдела муниципального контроля Шестаков В.С.;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главные специалисты-эксперты отдела муниципального контроля Тихонов К.А., Гиматдинова Е.А., Рыжова А.С.;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ведущие специалисты-эксперты Панащенко А.Н., Слесарев А.С.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II</w:t>
            </w:r>
          </w:p>
        </w:tc>
        <w:tc>
          <w:tcPr>
            <w:gridSpan w:val="4"/>
            <w:tcW w:w="83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Консультирование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Консультирование осуществляется должностными лицами отдела муниципального контроля, уполномоченными на проведение консультирования, устно по телефону, посредством видео-конференц-связи, на личном приеме либо в ходе проведения профилактического мероприятия, контрольного мероприятия, и не должно превышать 15 минут.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Консультирование осуществляется в устной или письменной форме по следующим вопросам:</w:t>
            </w:r>
          </w:p>
          <w:p>
            <w:pPr>
              <w:pStyle w:val="0"/>
            </w:pPr>
            <w:r>
              <w:rPr>
                <w:sz w:val="20"/>
              </w:rPr>
              <w:t xml:space="preserve">1) разъяснения прав и обязанностей должностных лиц отдела муниципального контроля при осуществлении муниципального контроля на автомобильном транспорте и в дорожном хозяйстве;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2) разъяснения прав и обязанностей контролируемых лиц при осуществлении в отношении них муниципального контроля на автомобильном транспорте и в дорожном хозяйстве;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3) порядка и сроков проведения контрольных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4) порядка обжалования решений, действий (бездействия) отдела муниципального контроля при осуществлении муниципального контроля на автомобильном транспорте и в дорожном хозяйстве;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5) выполнения обязательных требований;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6) разъяснения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на автомобильном транспорте и в дорожном хозяйстве.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года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Своевременность (по мере необходимости)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Начальник отдела муниципального контроля Гайкян Е.А.;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консультант отдела муниципального контроля Шестаков В.С.;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главные специалисты-эксперты отдела муниципального контроля Тихонов К.А., Гиматдинова Е.А., Рыжова А.С.;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ведущие специалисты-эксперты Панащенко А.Н., Слесарев А.С.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III</w:t>
            </w:r>
          </w:p>
        </w:tc>
        <w:tc>
          <w:tcPr>
            <w:gridSpan w:val="4"/>
            <w:tcW w:w="83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Обобщение правоприменительной практики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Обобщение правоприменительной практики осуществляется отделом муниципального контроля посредством сбора и анализа данных о проведенных контрольных мероприятиях и их результатах. По итогам обобщения правоприменительной практики отдел муниципального контроля обеспечивает подготовку доклада с результатами обобщения правоприменительной практики. Отдел муниципального контроля обеспечивает публичное обсуждение проекта доклада. Доклад утверждается руководителем отдела муниципального контроля и размещается на официальном сайте (</w:t>
            </w:r>
            <w:hyperlink w:history="0" r:id="rId20">
              <w:r>
                <w:rPr>
                  <w:sz w:val="20"/>
                  <w:color w:val="0000ff"/>
                </w:rPr>
                <w:t xml:space="preserve">dimitrovgrad.gosuslugi.ru</w:t>
              </w:r>
            </w:hyperlink>
            <w:r>
              <w:rPr>
                <w:sz w:val="20"/>
              </w:rPr>
              <w:t xml:space="preserve">) ежегодно не позднее 1 апреля года, следующего за годом обобщения правоприменительной практики.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до 01 апреля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Своевременность (по мере необходимости)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Консультант отдела муниципального контроля Шестаков В.С.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IV</w:t>
            </w:r>
          </w:p>
        </w:tc>
        <w:tc>
          <w:tcPr>
            <w:gridSpan w:val="4"/>
            <w:tcW w:w="8333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Предостережение о недопустимости нарушения обязательных требований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Отдел муниципального контроля объявляет контролируемому лицу предостережение о недопустимости нарушения обязательных требований (далее -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Предостережение составляется по форме, утвержденной </w:t>
            </w:r>
            <w:hyperlink w:history="0" r:id="rId21" w:tooltip="Приказ Минэкономразвития России от 31.03.2021 N 151 (ред. от 27.10.2021) &quot;О типовых формах документов, используемых контрольным (надзорным) органом&quot; (Зарегистрировано в Минюсте России 31.05.2021 N 63710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Минэкономразвития России от 31.03.2021 N 151 "О типовых формах документов, используемых контрольным (надзорным) органом".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Контролируемое лицо в течение двадцати рабочих дней со дня получения предостережения вправе подать в отдел муниципального контроля возражение в отношении предостережения.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года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Своевременность (по мере необходимости)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Начальник отдела муниципального контроля Гайкян Е.А.;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консультант отдела муниципального контроля Шестаков В.С.;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главные специалисты-эксперты отдела муниципального контроля Тихонов К.А., Гиматдинова Е.А., Рыжова А.С.;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ведущие специалисты-эксперты Панащенко А.Н., Слесарев А.С.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V</w:t>
            </w:r>
          </w:p>
        </w:tc>
        <w:tc>
          <w:tcPr>
            <w:gridSpan w:val="4"/>
            <w:tcW w:w="8333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профилактических визитов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>
            <w:pPr>
              <w:pStyle w:val="0"/>
            </w:pPr>
            <w:r>
              <w:rPr>
                <w:sz w:val="20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Ежеквартально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Правомерное проведение по мере необходимости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Начальник отдела муниципального контроля Гайкян Е.А.;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консультант отдела муниципального контроля Шестаков В.С.;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главные специалисты-эксперты отдела муниципального контроля Тихонов К.А., Гиматдинова Е.А., Рыжова А.С.;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ведущие специалисты-эксперты Панащенко А.Н., Слесарев А.С.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Димитровграда от 19.12.2024 N 4948</w:t>
            <w:br/>
            <w:t>"Об утверждении программы профилактики рисков причинен...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0999&amp;dst=1001" TargetMode = "External"/>
	<Relationship Id="rId8" Type="http://schemas.openxmlformats.org/officeDocument/2006/relationships/hyperlink" Target="https://login.consultant.ru/link/?req=doc&amp;base=LAW&amp;n=482875" TargetMode = "External"/>
	<Relationship Id="rId9" Type="http://schemas.openxmlformats.org/officeDocument/2006/relationships/hyperlink" Target="https://login.consultant.ru/link/?req=doc&amp;base=LAW&amp;n=500030" TargetMode = "External"/>
	<Relationship Id="rId10" Type="http://schemas.openxmlformats.org/officeDocument/2006/relationships/hyperlink" Target="https://login.consultant.ru/link/?req=doc&amp;base=LAW&amp;n=495001&amp;dst=100482" TargetMode = "External"/>
	<Relationship Id="rId11" Type="http://schemas.openxmlformats.org/officeDocument/2006/relationships/hyperlink" Target="https://login.consultant.ru/link/?req=doc&amp;base=LAW&amp;n=388492" TargetMode = "External"/>
	<Relationship Id="rId12" Type="http://schemas.openxmlformats.org/officeDocument/2006/relationships/hyperlink" Target="https://login.consultant.ru/link/?req=doc&amp;base=RLAW248&amp;n=41797&amp;dst=101915" TargetMode = "External"/>
	<Relationship Id="rId13" Type="http://schemas.openxmlformats.org/officeDocument/2006/relationships/hyperlink" Target="https://login.consultant.ru/link/?req=doc&amp;base=LAW&amp;n=482875" TargetMode = "External"/>
	<Relationship Id="rId14" Type="http://schemas.openxmlformats.org/officeDocument/2006/relationships/hyperlink" Target="https://login.consultant.ru/link/?req=doc&amp;base=LAW&amp;n=500030" TargetMode = "External"/>
	<Relationship Id="rId15" Type="http://schemas.openxmlformats.org/officeDocument/2006/relationships/hyperlink" Target="https://login.consultant.ru/link/?req=doc&amp;base=LAW&amp;n=495001" TargetMode = "External"/>
	<Relationship Id="rId16" Type="http://schemas.openxmlformats.org/officeDocument/2006/relationships/hyperlink" Target="https://login.consultant.ru/link/?req=doc&amp;base=LAW&amp;n=388492" TargetMode = "External"/>
	<Relationship Id="rId17" Type="http://schemas.openxmlformats.org/officeDocument/2006/relationships/hyperlink" Target="https://login.consultant.ru/link/?req=doc&amp;base=LAW&amp;n=495001" TargetMode = "External"/>
	<Relationship Id="rId18" Type="http://schemas.openxmlformats.org/officeDocument/2006/relationships/hyperlink" Target="https://login.consultant.ru/link/?req=doc&amp;base=LAW&amp;n=480999" TargetMode = "External"/>
	<Relationship Id="rId19" Type="http://schemas.openxmlformats.org/officeDocument/2006/relationships/hyperlink" Target="http://dimitrovgrad.gosuslugi.ru" TargetMode = "External"/>
	<Relationship Id="rId20" Type="http://schemas.openxmlformats.org/officeDocument/2006/relationships/hyperlink" Target="https://dimitrovgrad.gosuslugi.ru" TargetMode = "External"/>
	<Relationship Id="rId21" Type="http://schemas.openxmlformats.org/officeDocument/2006/relationships/hyperlink" Target="https://login.consultant.ru/link/?req=doc&amp;base=LAW&amp;n=40377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Димитровграда от 19.12.2024 N 4948
"Об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города Димитровграда Ульяновской области на 2025 год"</dc:title>
  <dcterms:created xsi:type="dcterms:W3CDTF">2025-04-08T05:31:24Z</dcterms:created>
</cp:coreProperties>
</file>