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начала приема заключений: 04.09.2024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Дата окончания приема заключений: 10.09.2024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instrText xml:space="preserve"> HYPERLINK "mailto:ecology-dim@mail.ru" </w:instrTex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ecology-dim@mail.ru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Контактные абонентские номера телефонной связи: 8-84235-6-67-02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реды» Корнилова Анна Александровна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06813"/>
    <w:rsid w:val="005F7127"/>
    <w:rsid w:val="0AEA370D"/>
    <w:rsid w:val="1C33473D"/>
    <w:rsid w:val="20180BA6"/>
    <w:rsid w:val="46C06813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2023-10-31T05:30:00Z</dcterms:created>
  <dc:creator>user</dc:creator>
  <cp:lastModifiedBy>user</cp:lastModifiedBy>
  <dcterms:modified xsi:type="dcterms:W3CDTF">2024-09-03T12:11:08Z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AC1FB5902B454CDD8A132B099DA0B91D_13</vt:lpwstr>
  </property>
</Properties>
</file>