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BCB" w:rsidRPr="00304BCB" w:rsidRDefault="00304BCB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04BCB">
        <w:rPr>
          <w:sz w:val="28"/>
          <w:szCs w:val="28"/>
        </w:rPr>
        <w:t xml:space="preserve">Дата начала независимой антикоррупционной экспертизы: </w:t>
      </w:r>
      <w:r w:rsidR="00D164E4">
        <w:rPr>
          <w:sz w:val="28"/>
          <w:szCs w:val="28"/>
        </w:rPr>
        <w:t>17</w:t>
      </w:r>
      <w:r w:rsidRPr="00304BCB">
        <w:rPr>
          <w:sz w:val="28"/>
          <w:szCs w:val="28"/>
        </w:rPr>
        <w:t>.</w:t>
      </w:r>
      <w:r w:rsidR="00AF48D3">
        <w:rPr>
          <w:sz w:val="28"/>
          <w:szCs w:val="28"/>
        </w:rPr>
        <w:t>1</w:t>
      </w:r>
      <w:r w:rsidR="00D164E4">
        <w:rPr>
          <w:sz w:val="28"/>
          <w:szCs w:val="28"/>
        </w:rPr>
        <w:t>2</w:t>
      </w:r>
      <w:r w:rsidRPr="00304BCB">
        <w:rPr>
          <w:sz w:val="28"/>
          <w:szCs w:val="28"/>
        </w:rPr>
        <w:t>.202</w:t>
      </w:r>
      <w:r w:rsidR="008D3E17">
        <w:rPr>
          <w:sz w:val="28"/>
          <w:szCs w:val="28"/>
        </w:rPr>
        <w:t>4</w:t>
      </w:r>
      <w:r w:rsidRPr="00304BCB">
        <w:rPr>
          <w:sz w:val="28"/>
          <w:szCs w:val="28"/>
        </w:rPr>
        <w:t>,</w:t>
      </w:r>
      <w:r w:rsidRPr="00304BCB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D164E4">
        <w:rPr>
          <w:sz w:val="28"/>
          <w:szCs w:val="28"/>
        </w:rPr>
        <w:t>2</w:t>
      </w:r>
      <w:r w:rsidR="00AF48D3">
        <w:rPr>
          <w:sz w:val="28"/>
          <w:szCs w:val="28"/>
        </w:rPr>
        <w:t>4</w:t>
      </w:r>
      <w:r w:rsidRPr="00304BCB">
        <w:rPr>
          <w:sz w:val="28"/>
          <w:szCs w:val="28"/>
        </w:rPr>
        <w:t>.</w:t>
      </w:r>
      <w:r w:rsidR="00AF48D3">
        <w:rPr>
          <w:sz w:val="28"/>
          <w:szCs w:val="28"/>
        </w:rPr>
        <w:t>1</w:t>
      </w:r>
      <w:r w:rsidR="00D164E4">
        <w:rPr>
          <w:sz w:val="28"/>
          <w:szCs w:val="28"/>
        </w:rPr>
        <w:t>2</w:t>
      </w:r>
      <w:bookmarkStart w:id="0" w:name="_GoBack"/>
      <w:bookmarkEnd w:id="0"/>
      <w:r w:rsidRPr="00304BCB">
        <w:rPr>
          <w:sz w:val="28"/>
          <w:szCs w:val="28"/>
        </w:rPr>
        <w:t>.202</w:t>
      </w:r>
      <w:r w:rsidR="008D3E17">
        <w:rPr>
          <w:sz w:val="28"/>
          <w:szCs w:val="28"/>
        </w:rPr>
        <w:t>4</w:t>
      </w:r>
      <w:r w:rsidRPr="00304BCB">
        <w:rPr>
          <w:sz w:val="28"/>
          <w:szCs w:val="28"/>
        </w:rPr>
        <w:t>.</w:t>
      </w:r>
    </w:p>
    <w:p w:rsidR="00304BCB" w:rsidRPr="00304BCB" w:rsidRDefault="00304BCB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04BCB">
        <w:rPr>
          <w:sz w:val="28"/>
          <w:szCs w:val="28"/>
        </w:rPr>
        <w:t>Ответственное лицо принимающее экспертные заключения:</w:t>
      </w:r>
      <w:r w:rsidRPr="00304BCB">
        <w:rPr>
          <w:sz w:val="28"/>
          <w:szCs w:val="28"/>
        </w:rPr>
        <w:br/>
        <w:t xml:space="preserve">Грушевская Анна Евгеньевна – главный экономист Управления по делам культуры и искусства Администрации города Димитровграда Ульяновской области, контактный телефон 2-60-12, адрес </w:t>
      </w:r>
      <w:proofErr w:type="gramStart"/>
      <w:r w:rsidRPr="00304BCB">
        <w:rPr>
          <w:sz w:val="28"/>
          <w:szCs w:val="28"/>
        </w:rPr>
        <w:t>эл.почты</w:t>
      </w:r>
      <w:proofErr w:type="gramEnd"/>
      <w:r w:rsidRPr="00304BCB">
        <w:rPr>
          <w:sz w:val="28"/>
          <w:szCs w:val="28"/>
        </w:rPr>
        <w:t xml:space="preserve">: </w:t>
      </w:r>
      <w:r w:rsidRPr="00304BCB">
        <w:rPr>
          <w:sz w:val="28"/>
          <w:szCs w:val="28"/>
          <w:shd w:val="clear" w:color="auto" w:fill="FFFFFF"/>
        </w:rPr>
        <w:t>cultura3@mail.ru</w:t>
      </w:r>
    </w:p>
    <w:p w:rsidR="006350A1" w:rsidRDefault="006350A1"/>
    <w:sectPr w:rsidR="0063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B"/>
    <w:rsid w:val="00000433"/>
    <w:rsid w:val="00304BCB"/>
    <w:rsid w:val="006350A1"/>
    <w:rsid w:val="008D3E17"/>
    <w:rsid w:val="00AF48D3"/>
    <w:rsid w:val="00D1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806B"/>
  <w15:chartTrackingRefBased/>
  <w15:docId w15:val="{D5914F55-FA37-494D-B451-C24C26D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2023-11-29T04:06:00Z</dcterms:created>
  <dcterms:modified xsi:type="dcterms:W3CDTF">2024-12-17T07:17:00Z</dcterms:modified>
</cp:coreProperties>
</file>