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3" w:rsidRPr="00AB3D45" w:rsidRDefault="00257CA3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417C3" w:rsidRPr="00E7179A" w:rsidRDefault="009417C3" w:rsidP="009417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 О признании утратившей силу (отмене)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AB3D45" w:rsidRPr="00AB3D45" w:rsidRDefault="00AB3D45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7EC" w:rsidRPr="00BB77EC" w:rsidRDefault="009417C3" w:rsidP="009417C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B77EC">
        <w:rPr>
          <w:b w:val="0"/>
          <w:sz w:val="28"/>
          <w:szCs w:val="28"/>
        </w:rPr>
        <w:t xml:space="preserve">В соответствии </w:t>
      </w:r>
      <w:r w:rsidRPr="007428B1">
        <w:rPr>
          <w:b w:val="0"/>
          <w:sz w:val="28"/>
          <w:szCs w:val="28"/>
        </w:rPr>
        <w:t xml:space="preserve">постановлением Администрации города от 31.05.2024 </w:t>
      </w:r>
      <w:r>
        <w:rPr>
          <w:b w:val="0"/>
          <w:sz w:val="28"/>
          <w:szCs w:val="28"/>
        </w:rPr>
        <w:t xml:space="preserve">   </w:t>
      </w:r>
      <w:r w:rsidRPr="007428B1">
        <w:rPr>
          <w:b w:val="0"/>
          <w:sz w:val="28"/>
          <w:szCs w:val="28"/>
        </w:rPr>
        <w:t>№ 2596 «Об утверждении Перечня муниципальных программ города Димитровграда Ульяновской области»</w:t>
      </w:r>
      <w:r>
        <w:rPr>
          <w:b w:val="0"/>
          <w:sz w:val="28"/>
          <w:szCs w:val="28"/>
        </w:rPr>
        <w:t xml:space="preserve"> и </w:t>
      </w:r>
      <w:r w:rsidRPr="00BB77EC">
        <w:rPr>
          <w:b w:val="0"/>
          <w:sz w:val="28"/>
          <w:szCs w:val="28"/>
        </w:rPr>
        <w:t>протоколом заседания комиссии по муниципаль</w:t>
      </w:r>
      <w:r>
        <w:rPr>
          <w:b w:val="0"/>
          <w:sz w:val="28"/>
          <w:szCs w:val="28"/>
        </w:rPr>
        <w:t>ным программам от 26.07.2024 № 1,</w:t>
      </w:r>
      <w:r w:rsidRPr="00BB77EC">
        <w:rPr>
          <w:b w:val="0"/>
          <w:sz w:val="28"/>
          <w:szCs w:val="28"/>
        </w:rPr>
        <w:t xml:space="preserve"> муниципальная программа «Строительство и реконструкция объектов инженерной и транспортной инфраструктуры в городе Димитровграде Ульяновской области» признает</w:t>
      </w:r>
      <w:r>
        <w:rPr>
          <w:b w:val="0"/>
          <w:sz w:val="28"/>
          <w:szCs w:val="28"/>
        </w:rPr>
        <w:t>ся утратившей силу с 01.01.2025. М</w:t>
      </w:r>
      <w:r w:rsidRPr="00BB77EC">
        <w:rPr>
          <w:b w:val="0"/>
          <w:sz w:val="28"/>
          <w:szCs w:val="28"/>
        </w:rPr>
        <w:t>ероприятия</w:t>
      </w:r>
      <w:r>
        <w:rPr>
          <w:b w:val="0"/>
          <w:sz w:val="28"/>
          <w:szCs w:val="28"/>
        </w:rPr>
        <w:t>,</w:t>
      </w:r>
      <w:r w:rsidRPr="00BB77EC">
        <w:rPr>
          <w:b w:val="0"/>
          <w:sz w:val="28"/>
          <w:szCs w:val="28"/>
        </w:rPr>
        <w:t xml:space="preserve"> </w:t>
      </w:r>
      <w:r w:rsidR="00BB77EC" w:rsidRPr="00BB77EC">
        <w:rPr>
          <w:b w:val="0"/>
          <w:sz w:val="28"/>
          <w:szCs w:val="28"/>
        </w:rPr>
        <w:t>реализуемые в рамках данной программы</w:t>
      </w:r>
      <w:r>
        <w:rPr>
          <w:b w:val="0"/>
          <w:sz w:val="28"/>
          <w:szCs w:val="28"/>
        </w:rPr>
        <w:t>,</w:t>
      </w:r>
      <w:r w:rsidR="00BB77EC" w:rsidRPr="00BB77EC">
        <w:rPr>
          <w:b w:val="0"/>
          <w:sz w:val="28"/>
          <w:szCs w:val="28"/>
        </w:rPr>
        <w:t xml:space="preserve"> включены в муниципальную программу «Развитие жилищно-коммунального комплекса, дорожно-уличной сети и благоустройства территории города Димитровграда Ульяновской области», утвержденную постановлением Администрации города от 01.10.2024 № 4454.                      </w:t>
      </w:r>
    </w:p>
    <w:p w:rsidR="00BB77EC" w:rsidRPr="00BB77EC" w:rsidRDefault="00BB77EC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:rsidR="00BB77EC" w:rsidRDefault="00BB77EC" w:rsidP="009417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1EA5" w:rsidRPr="00AB3D45" w:rsidRDefault="002C1EA5" w:rsidP="009417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CA3" w:rsidRPr="00AB3D45" w:rsidRDefault="00257CA3" w:rsidP="009417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Директор  МКУ «ДИИП»</w:t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B3D45">
        <w:rPr>
          <w:rFonts w:ascii="Times New Roman" w:hAnsi="Times New Roman" w:cs="Times New Roman"/>
          <w:sz w:val="28"/>
          <w:szCs w:val="28"/>
        </w:rPr>
        <w:t xml:space="preserve">  </w:t>
      </w:r>
      <w:r w:rsidRPr="00AB3D45">
        <w:rPr>
          <w:rFonts w:ascii="Times New Roman" w:hAnsi="Times New Roman" w:cs="Times New Roman"/>
          <w:sz w:val="28"/>
          <w:szCs w:val="28"/>
        </w:rPr>
        <w:t>Н.А.Горошков</w:t>
      </w:r>
    </w:p>
    <w:p w:rsidR="00257CA3" w:rsidRDefault="00257CA3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12D4" w:rsidRDefault="00FA12D4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1D21" w:rsidRDefault="00FC1D21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1EA5" w:rsidRDefault="002C1EA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A033D4">
        <w:rPr>
          <w:rFonts w:ascii="Times New Roman" w:hAnsi="Times New Roman" w:cs="Times New Roman"/>
          <w:sz w:val="20"/>
          <w:szCs w:val="20"/>
        </w:rPr>
        <w:t>арабаева</w:t>
      </w:r>
      <w:proofErr w:type="spellEnd"/>
      <w:r w:rsidRPr="00A033D4"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033D4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 w:rsidRPr="00A033D4">
        <w:rPr>
          <w:rFonts w:ascii="Times New Roman" w:hAnsi="Times New Roman" w:cs="Times New Roman"/>
          <w:sz w:val="20"/>
          <w:szCs w:val="20"/>
        </w:rPr>
        <w:t>02</w:t>
      </w:r>
    </w:p>
    <w:sectPr w:rsidR="00257CA3" w:rsidRPr="00A033D4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1EA5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067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17C3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56C1A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0E17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39EF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B77EC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2EC5"/>
    <w:rsid w:val="00DA31A7"/>
    <w:rsid w:val="00DA5246"/>
    <w:rsid w:val="00DA5801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B7641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D21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rsid w:val="0087108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BB77E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Инженер_5</cp:lastModifiedBy>
  <cp:revision>24</cp:revision>
  <cp:lastPrinted>2024-12-18T06:15:00Z</cp:lastPrinted>
  <dcterms:created xsi:type="dcterms:W3CDTF">2024-02-20T12:37:00Z</dcterms:created>
  <dcterms:modified xsi:type="dcterms:W3CDTF">2024-12-18T06:15:00Z</dcterms:modified>
</cp:coreProperties>
</file>