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82" w:rsidRDefault="00333482" w:rsidP="00333482">
      <w:pPr>
        <w:pStyle w:val="3"/>
        <w:jc w:val="right"/>
        <w:rPr>
          <w:sz w:val="24"/>
          <w:szCs w:val="24"/>
        </w:rPr>
      </w:pPr>
      <w:bookmarkStart w:id="0" w:name="_Toc431483401"/>
      <w:r>
        <w:rPr>
          <w:sz w:val="24"/>
          <w:szCs w:val="24"/>
        </w:rPr>
        <w:t xml:space="preserve">ПРИЛОЖЕНИЕ </w:t>
      </w:r>
      <w:r w:rsidR="000637B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bookmarkEnd w:id="0"/>
    </w:p>
    <w:p w:rsidR="00333482" w:rsidRDefault="00333482" w:rsidP="003334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682E76">
        <w:rPr>
          <w:sz w:val="24"/>
          <w:szCs w:val="24"/>
        </w:rPr>
        <w:t>аукционной</w:t>
      </w:r>
      <w:r>
        <w:rPr>
          <w:sz w:val="24"/>
          <w:szCs w:val="24"/>
        </w:rPr>
        <w:t xml:space="preserve"> документации</w:t>
      </w:r>
    </w:p>
    <w:p w:rsidR="003752BE" w:rsidRDefault="003752BE" w:rsidP="00333482">
      <w:pPr>
        <w:jc w:val="right"/>
        <w:rPr>
          <w:sz w:val="24"/>
          <w:szCs w:val="24"/>
        </w:rPr>
      </w:pPr>
    </w:p>
    <w:p w:rsidR="003752BE" w:rsidRPr="003752BE" w:rsidRDefault="003752BE" w:rsidP="00333482">
      <w:pPr>
        <w:jc w:val="right"/>
        <w:rPr>
          <w:b/>
          <w:sz w:val="24"/>
          <w:szCs w:val="24"/>
        </w:rPr>
      </w:pPr>
      <w:r w:rsidRPr="003752BE">
        <w:rPr>
          <w:b/>
          <w:sz w:val="24"/>
          <w:szCs w:val="24"/>
        </w:rPr>
        <w:t>ПРОЕКТ</w:t>
      </w:r>
    </w:p>
    <w:p w:rsidR="00333482" w:rsidRDefault="00333482" w:rsidP="00516493">
      <w:pPr>
        <w:widowControl/>
        <w:tabs>
          <w:tab w:val="left" w:pos="10065"/>
        </w:tabs>
        <w:overflowPunct w:val="0"/>
        <w:ind w:firstLine="720"/>
        <w:jc w:val="center"/>
        <w:textAlignment w:val="baseline"/>
        <w:rPr>
          <w:b/>
          <w:bCs/>
          <w:sz w:val="24"/>
          <w:szCs w:val="24"/>
        </w:rPr>
      </w:pPr>
    </w:p>
    <w:p w:rsidR="00A34939" w:rsidRPr="00A34939" w:rsidRDefault="00A34939" w:rsidP="00A34939">
      <w:pPr>
        <w:tabs>
          <w:tab w:val="left" w:pos="10065"/>
        </w:tabs>
        <w:overflowPunct w:val="0"/>
        <w:spacing w:line="260" w:lineRule="exact"/>
        <w:ind w:firstLine="720"/>
        <w:jc w:val="center"/>
        <w:textAlignment w:val="baseline"/>
        <w:rPr>
          <w:b/>
          <w:bCs/>
          <w:sz w:val="24"/>
          <w:szCs w:val="24"/>
        </w:rPr>
      </w:pPr>
    </w:p>
    <w:p w:rsidR="00A34939" w:rsidRPr="00A34939" w:rsidRDefault="00A34939" w:rsidP="00A34939">
      <w:pPr>
        <w:tabs>
          <w:tab w:val="left" w:pos="10065"/>
        </w:tabs>
        <w:overflowPunct w:val="0"/>
        <w:spacing w:line="260" w:lineRule="exact"/>
        <w:ind w:firstLine="720"/>
        <w:jc w:val="center"/>
        <w:textAlignment w:val="baseline"/>
        <w:rPr>
          <w:b/>
          <w:bCs/>
          <w:sz w:val="24"/>
          <w:szCs w:val="24"/>
        </w:rPr>
      </w:pPr>
      <w:r w:rsidRPr="00A34939">
        <w:rPr>
          <w:b/>
          <w:bCs/>
          <w:sz w:val="24"/>
          <w:szCs w:val="24"/>
        </w:rPr>
        <w:t>ДОГОВОР № ______________</w:t>
      </w:r>
    </w:p>
    <w:p w:rsidR="00A34939" w:rsidRPr="00A34939" w:rsidRDefault="00A34939" w:rsidP="00A34939">
      <w:pPr>
        <w:tabs>
          <w:tab w:val="left" w:pos="10065"/>
        </w:tabs>
        <w:overflowPunct w:val="0"/>
        <w:spacing w:line="260" w:lineRule="exact"/>
        <w:ind w:firstLine="720"/>
        <w:jc w:val="center"/>
        <w:textAlignment w:val="baseline"/>
        <w:rPr>
          <w:b/>
          <w:bCs/>
          <w:sz w:val="24"/>
          <w:szCs w:val="24"/>
        </w:rPr>
      </w:pPr>
      <w:r w:rsidRPr="00A34939">
        <w:rPr>
          <w:b/>
          <w:bCs/>
          <w:sz w:val="24"/>
          <w:szCs w:val="24"/>
        </w:rPr>
        <w:t xml:space="preserve">НА УСТАНОВКУ И ЭКСПЛУАТАЦИЮ РЕКЛАМНОЙ КОНСТРУКЦИИ </w:t>
      </w:r>
    </w:p>
    <w:p w:rsidR="00A34939" w:rsidRPr="00A34939" w:rsidRDefault="00A34939" w:rsidP="00A34939">
      <w:pPr>
        <w:tabs>
          <w:tab w:val="left" w:pos="10065"/>
        </w:tabs>
        <w:overflowPunct w:val="0"/>
        <w:spacing w:line="260" w:lineRule="exact"/>
        <w:ind w:firstLine="720"/>
        <w:jc w:val="center"/>
        <w:textAlignment w:val="baseline"/>
        <w:rPr>
          <w:b/>
          <w:bCs/>
          <w:sz w:val="24"/>
          <w:szCs w:val="24"/>
        </w:rPr>
      </w:pPr>
      <w:r w:rsidRPr="00A34939">
        <w:rPr>
          <w:b/>
          <w:bCs/>
          <w:sz w:val="24"/>
          <w:szCs w:val="24"/>
        </w:rPr>
        <w:t>НА ТЕРРИТОРИИ ГОРОДА ДИМИТРОВГРАДА</w:t>
      </w:r>
    </w:p>
    <w:p w:rsidR="00A34939" w:rsidRPr="00A34939" w:rsidRDefault="00A34939" w:rsidP="00A34939">
      <w:pPr>
        <w:tabs>
          <w:tab w:val="left" w:pos="10065"/>
        </w:tabs>
        <w:spacing w:line="260" w:lineRule="exact"/>
        <w:ind w:firstLine="720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87"/>
        <w:gridCol w:w="4967"/>
      </w:tblGrid>
      <w:tr w:rsidR="00A34939" w:rsidRPr="00A34939" w:rsidTr="00FA4D3F">
        <w:tc>
          <w:tcPr>
            <w:tcW w:w="5097" w:type="dxa"/>
          </w:tcPr>
          <w:p w:rsidR="00A34939" w:rsidRPr="00A34939" w:rsidRDefault="00A34939" w:rsidP="00FA4D3F">
            <w:pPr>
              <w:tabs>
                <w:tab w:val="left" w:pos="10065"/>
              </w:tabs>
              <w:spacing w:line="260" w:lineRule="exact"/>
              <w:rPr>
                <w:sz w:val="24"/>
                <w:szCs w:val="24"/>
              </w:rPr>
            </w:pPr>
            <w:r w:rsidRPr="00A34939">
              <w:rPr>
                <w:sz w:val="24"/>
                <w:szCs w:val="24"/>
              </w:rPr>
              <w:t>г. Димитровград</w:t>
            </w:r>
          </w:p>
        </w:tc>
        <w:tc>
          <w:tcPr>
            <w:tcW w:w="5098" w:type="dxa"/>
          </w:tcPr>
          <w:p w:rsidR="00A34939" w:rsidRPr="00A34939" w:rsidRDefault="00A34939" w:rsidP="00FA4D3F">
            <w:pPr>
              <w:tabs>
                <w:tab w:val="left" w:pos="10065"/>
              </w:tabs>
              <w:spacing w:line="260" w:lineRule="exact"/>
              <w:ind w:firstLine="720"/>
              <w:jc w:val="right"/>
              <w:rPr>
                <w:sz w:val="24"/>
                <w:szCs w:val="24"/>
              </w:rPr>
            </w:pPr>
            <w:r w:rsidRPr="00A34939">
              <w:rPr>
                <w:sz w:val="24"/>
                <w:szCs w:val="24"/>
              </w:rPr>
              <w:t>«____»_____________20__ г.</w:t>
            </w:r>
          </w:p>
        </w:tc>
      </w:tr>
    </w:tbl>
    <w:p w:rsidR="00A34939" w:rsidRPr="00A34939" w:rsidRDefault="00A34939" w:rsidP="00A34939">
      <w:pPr>
        <w:spacing w:line="260" w:lineRule="exact"/>
        <w:rPr>
          <w:b/>
          <w:bCs/>
          <w:sz w:val="24"/>
          <w:szCs w:val="24"/>
        </w:rPr>
      </w:pPr>
    </w:p>
    <w:p w:rsidR="00A34939" w:rsidRPr="00A34939" w:rsidRDefault="00A34939" w:rsidP="00A34939">
      <w:pPr>
        <w:spacing w:line="260" w:lineRule="exact"/>
        <w:ind w:firstLine="720"/>
        <w:rPr>
          <w:color w:val="000000"/>
          <w:spacing w:val="-8"/>
          <w:sz w:val="24"/>
          <w:szCs w:val="24"/>
        </w:rPr>
      </w:pPr>
      <w:r w:rsidRPr="00A34939">
        <w:rPr>
          <w:bCs/>
          <w:sz w:val="24"/>
          <w:szCs w:val="24"/>
        </w:rPr>
        <w:t>Комитет по управлению имуществом города Димитровграда Ульяновской области, именуемый в дальнейшем</w:t>
      </w:r>
      <w:r w:rsidRPr="00A34939">
        <w:rPr>
          <w:b/>
          <w:bCs/>
          <w:sz w:val="24"/>
          <w:szCs w:val="24"/>
        </w:rPr>
        <w:t xml:space="preserve"> «Сторона 1», </w:t>
      </w:r>
      <w:r w:rsidRPr="00A34939">
        <w:rPr>
          <w:bCs/>
          <w:sz w:val="24"/>
          <w:szCs w:val="24"/>
        </w:rPr>
        <w:t xml:space="preserve">в лице председателя Комитета по управлению имуществом города _____________, действующего на основании _____________, </w:t>
      </w:r>
      <w:r w:rsidRPr="00A34939">
        <w:rPr>
          <w:color w:val="000000"/>
          <w:spacing w:val="-8"/>
          <w:sz w:val="24"/>
          <w:szCs w:val="24"/>
        </w:rPr>
        <w:t xml:space="preserve">с одной стороны, и </w:t>
      </w:r>
    </w:p>
    <w:p w:rsidR="00A34939" w:rsidRPr="00A34939" w:rsidRDefault="00A34939" w:rsidP="00A34939">
      <w:pPr>
        <w:spacing w:line="260" w:lineRule="exact"/>
        <w:ind w:firstLine="720"/>
        <w:rPr>
          <w:color w:val="000000"/>
          <w:spacing w:val="-6"/>
          <w:sz w:val="24"/>
          <w:szCs w:val="24"/>
        </w:rPr>
      </w:pPr>
      <w:r w:rsidRPr="00A34939">
        <w:rPr>
          <w:color w:val="000000"/>
          <w:spacing w:val="-8"/>
          <w:sz w:val="24"/>
          <w:szCs w:val="24"/>
        </w:rPr>
        <w:t>________</w:t>
      </w:r>
      <w:r w:rsidRPr="00A34939">
        <w:rPr>
          <w:b/>
          <w:color w:val="000000"/>
          <w:spacing w:val="-8"/>
          <w:sz w:val="24"/>
          <w:szCs w:val="24"/>
        </w:rPr>
        <w:t xml:space="preserve">, </w:t>
      </w:r>
      <w:proofErr w:type="gramStart"/>
      <w:r w:rsidRPr="00A34939">
        <w:rPr>
          <w:color w:val="000000"/>
          <w:spacing w:val="-11"/>
          <w:sz w:val="24"/>
          <w:szCs w:val="24"/>
        </w:rPr>
        <w:t>именуемый</w:t>
      </w:r>
      <w:proofErr w:type="gramEnd"/>
      <w:r w:rsidRPr="00A34939">
        <w:rPr>
          <w:color w:val="000000"/>
          <w:spacing w:val="-11"/>
          <w:sz w:val="24"/>
          <w:szCs w:val="24"/>
        </w:rPr>
        <w:t xml:space="preserve"> в дальнейшем «</w:t>
      </w:r>
      <w:r w:rsidRPr="00A34939">
        <w:rPr>
          <w:b/>
          <w:bCs/>
          <w:color w:val="000000"/>
          <w:spacing w:val="-11"/>
          <w:sz w:val="24"/>
          <w:szCs w:val="24"/>
        </w:rPr>
        <w:t>Сторона 2»,</w:t>
      </w:r>
      <w:r w:rsidRPr="00A34939">
        <w:rPr>
          <w:color w:val="000000"/>
          <w:spacing w:val="-11"/>
          <w:sz w:val="24"/>
          <w:szCs w:val="24"/>
        </w:rPr>
        <w:t xml:space="preserve">  в лице  ______</w:t>
      </w:r>
      <w:r w:rsidRPr="00A34939">
        <w:rPr>
          <w:b/>
          <w:color w:val="000000"/>
          <w:spacing w:val="-11"/>
          <w:sz w:val="24"/>
          <w:szCs w:val="24"/>
        </w:rPr>
        <w:t xml:space="preserve">___________________, </w:t>
      </w:r>
      <w:r w:rsidRPr="00A34939">
        <w:rPr>
          <w:color w:val="000000"/>
          <w:spacing w:val="-6"/>
          <w:sz w:val="24"/>
          <w:szCs w:val="24"/>
        </w:rPr>
        <w:t>действующего на основании ______________, с другой стороны, а вместе именуемые «Стороны»</w:t>
      </w:r>
    </w:p>
    <w:p w:rsidR="00A34939" w:rsidRPr="00A34939" w:rsidRDefault="00A34939" w:rsidP="00A34939">
      <w:pPr>
        <w:spacing w:line="260" w:lineRule="exact"/>
        <w:ind w:firstLine="720"/>
        <w:rPr>
          <w:sz w:val="24"/>
          <w:szCs w:val="24"/>
        </w:rPr>
      </w:pPr>
      <w:r w:rsidRPr="00A34939">
        <w:rPr>
          <w:color w:val="000000"/>
          <w:spacing w:val="-6"/>
          <w:sz w:val="24"/>
          <w:szCs w:val="24"/>
        </w:rPr>
        <w:t xml:space="preserve">на основании протокола __________________ </w:t>
      </w:r>
      <w:proofErr w:type="gramStart"/>
      <w:r w:rsidRPr="00A34939">
        <w:rPr>
          <w:color w:val="000000"/>
          <w:spacing w:val="-6"/>
          <w:sz w:val="24"/>
          <w:szCs w:val="24"/>
        </w:rPr>
        <w:t>от</w:t>
      </w:r>
      <w:proofErr w:type="gramEnd"/>
      <w:r w:rsidRPr="00A34939">
        <w:rPr>
          <w:color w:val="000000"/>
          <w:spacing w:val="-6"/>
          <w:sz w:val="24"/>
          <w:szCs w:val="24"/>
        </w:rPr>
        <w:t xml:space="preserve"> ____________, заключили настоящий договор о нижеследующем</w:t>
      </w:r>
    </w:p>
    <w:p w:rsidR="00A34939" w:rsidRPr="00A34939" w:rsidRDefault="00A34939" w:rsidP="00A34939">
      <w:pPr>
        <w:spacing w:line="260" w:lineRule="exact"/>
        <w:ind w:left="142" w:hanging="142"/>
        <w:rPr>
          <w:b/>
          <w:bCs/>
          <w:sz w:val="24"/>
          <w:szCs w:val="24"/>
        </w:rPr>
      </w:pPr>
    </w:p>
    <w:p w:rsidR="00A34939" w:rsidRPr="00A34939" w:rsidRDefault="00A34939" w:rsidP="00A34939">
      <w:pPr>
        <w:spacing w:line="260" w:lineRule="exact"/>
        <w:ind w:left="142" w:hanging="142"/>
        <w:jc w:val="center"/>
        <w:rPr>
          <w:b/>
          <w:bCs/>
          <w:sz w:val="24"/>
          <w:szCs w:val="24"/>
        </w:rPr>
      </w:pPr>
      <w:r w:rsidRPr="00A34939">
        <w:rPr>
          <w:b/>
          <w:bCs/>
          <w:sz w:val="24"/>
          <w:szCs w:val="24"/>
        </w:rPr>
        <w:t>1. Предмет  договора:</w:t>
      </w:r>
    </w:p>
    <w:p w:rsidR="00A34939" w:rsidRPr="00A34939" w:rsidRDefault="00A34939" w:rsidP="00A34939">
      <w:pPr>
        <w:numPr>
          <w:ilvl w:val="1"/>
          <w:numId w:val="18"/>
        </w:numPr>
        <w:spacing w:line="260" w:lineRule="exact"/>
        <w:ind w:left="0" w:firstLine="567"/>
        <w:jc w:val="both"/>
        <w:rPr>
          <w:sz w:val="24"/>
          <w:szCs w:val="24"/>
        </w:rPr>
      </w:pPr>
      <w:r w:rsidRPr="00A34939">
        <w:rPr>
          <w:bCs/>
          <w:sz w:val="24"/>
          <w:szCs w:val="24"/>
        </w:rPr>
        <w:t xml:space="preserve">Сторона 1 </w:t>
      </w:r>
      <w:r w:rsidRPr="00A34939">
        <w:rPr>
          <w:sz w:val="24"/>
          <w:szCs w:val="24"/>
        </w:rPr>
        <w:t xml:space="preserve">предоставляет </w:t>
      </w:r>
      <w:r w:rsidRPr="00A34939">
        <w:rPr>
          <w:bCs/>
          <w:sz w:val="24"/>
          <w:szCs w:val="24"/>
        </w:rPr>
        <w:t xml:space="preserve">Стороне 2 </w:t>
      </w:r>
      <w:r w:rsidRPr="00A34939">
        <w:rPr>
          <w:sz w:val="24"/>
          <w:szCs w:val="24"/>
        </w:rPr>
        <w:t xml:space="preserve">право на установку и эксплуатацию рекламной конструкции на земельном участке государственная </w:t>
      </w:r>
      <w:proofErr w:type="gramStart"/>
      <w:r w:rsidRPr="00A34939">
        <w:rPr>
          <w:sz w:val="24"/>
          <w:szCs w:val="24"/>
        </w:rPr>
        <w:t>собственность</w:t>
      </w:r>
      <w:proofErr w:type="gramEnd"/>
      <w:r w:rsidRPr="00A34939">
        <w:rPr>
          <w:sz w:val="24"/>
          <w:szCs w:val="24"/>
        </w:rPr>
        <w:t xml:space="preserve"> на который не разграничена, по следующему адресному ориентиру: </w:t>
      </w:r>
    </w:p>
    <w:tbl>
      <w:tblPr>
        <w:tblW w:w="1006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308"/>
        <w:gridCol w:w="2094"/>
        <w:gridCol w:w="2410"/>
        <w:gridCol w:w="709"/>
        <w:gridCol w:w="1771"/>
        <w:gridCol w:w="1772"/>
      </w:tblGrid>
      <w:tr w:rsidR="00A34939" w:rsidRPr="00A34939" w:rsidTr="00FA4D3F">
        <w:trPr>
          <w:trHeight w:val="777"/>
        </w:trPr>
        <w:tc>
          <w:tcPr>
            <w:tcW w:w="1308" w:type="dxa"/>
            <w:vMerge w:val="restart"/>
            <w:shd w:val="clear" w:color="auto" w:fill="FFFFFF"/>
          </w:tcPr>
          <w:p w:rsidR="00A34939" w:rsidRPr="00A34939" w:rsidRDefault="00A34939" w:rsidP="00FA4D3F">
            <w:pPr>
              <w:suppressLineNumbers/>
              <w:suppressAutoHyphens/>
              <w:snapToGrid w:val="0"/>
              <w:spacing w:line="260" w:lineRule="exact"/>
              <w:jc w:val="center"/>
              <w:rPr>
                <w:rFonts w:eastAsia="Lucida Sans Unicode"/>
                <w:sz w:val="24"/>
                <w:szCs w:val="24"/>
                <w:lang w:eastAsia="zh-CN"/>
              </w:rPr>
            </w:pPr>
            <w:r w:rsidRPr="00A34939">
              <w:rPr>
                <w:rFonts w:eastAsia="Lucida Sans Unicode"/>
                <w:sz w:val="24"/>
                <w:szCs w:val="24"/>
                <w:lang w:eastAsia="zh-CN"/>
              </w:rPr>
              <w:t>Условное обозначение</w:t>
            </w:r>
          </w:p>
        </w:tc>
        <w:tc>
          <w:tcPr>
            <w:tcW w:w="2094" w:type="dxa"/>
            <w:vMerge w:val="restart"/>
            <w:shd w:val="clear" w:color="auto" w:fill="FFFFFF"/>
          </w:tcPr>
          <w:p w:rsidR="00A34939" w:rsidRPr="00A34939" w:rsidRDefault="00A34939" w:rsidP="00FA4D3F">
            <w:pPr>
              <w:suppressLineNumbers/>
              <w:suppressAutoHyphens/>
              <w:spacing w:line="260" w:lineRule="exact"/>
              <w:jc w:val="center"/>
              <w:rPr>
                <w:rFonts w:eastAsia="Lucida Sans Unicode"/>
                <w:sz w:val="24"/>
                <w:szCs w:val="24"/>
                <w:lang w:eastAsia="zh-CN"/>
              </w:rPr>
            </w:pPr>
            <w:r w:rsidRPr="00A34939">
              <w:rPr>
                <w:rFonts w:eastAsia="Lucida Sans Unicode"/>
                <w:sz w:val="24"/>
                <w:szCs w:val="24"/>
                <w:lang w:eastAsia="zh-CN"/>
              </w:rPr>
              <w:t>Адрес рекламной конструкции на территории г</w:t>
            </w:r>
            <w:proofErr w:type="gramStart"/>
            <w:r w:rsidRPr="00A34939">
              <w:rPr>
                <w:rFonts w:eastAsia="Lucida Sans Unicode"/>
                <w:sz w:val="24"/>
                <w:szCs w:val="24"/>
                <w:lang w:eastAsia="zh-CN"/>
              </w:rPr>
              <w:t>.Д</w:t>
            </w:r>
            <w:proofErr w:type="gramEnd"/>
            <w:r w:rsidRPr="00A34939">
              <w:rPr>
                <w:rFonts w:eastAsia="Lucida Sans Unicode"/>
                <w:sz w:val="24"/>
                <w:szCs w:val="24"/>
                <w:lang w:eastAsia="zh-CN"/>
              </w:rPr>
              <w:t>имитровграда Ульяновской области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A34939" w:rsidRPr="00A34939" w:rsidRDefault="00A34939" w:rsidP="00FA4D3F">
            <w:pPr>
              <w:suppressLineNumbers/>
              <w:suppressAutoHyphens/>
              <w:snapToGrid w:val="0"/>
              <w:spacing w:line="260" w:lineRule="exact"/>
              <w:jc w:val="center"/>
              <w:rPr>
                <w:rFonts w:eastAsia="Lucida Sans Unicode"/>
                <w:sz w:val="24"/>
                <w:szCs w:val="24"/>
                <w:lang w:eastAsia="zh-CN"/>
              </w:rPr>
            </w:pPr>
            <w:r w:rsidRPr="00A34939">
              <w:rPr>
                <w:rFonts w:eastAsia="Lucida Sans Unicode"/>
                <w:sz w:val="24"/>
                <w:szCs w:val="24"/>
                <w:lang w:eastAsia="zh-CN"/>
              </w:rPr>
              <w:t>Тип рекламной конструкции, площадь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A34939" w:rsidRPr="00A34939" w:rsidRDefault="00A34939" w:rsidP="00FA4D3F">
            <w:pPr>
              <w:suppressLineNumbers/>
              <w:suppressAutoHyphens/>
              <w:snapToGrid w:val="0"/>
              <w:spacing w:line="260" w:lineRule="exact"/>
              <w:jc w:val="center"/>
              <w:rPr>
                <w:rFonts w:eastAsia="Lucida Sans Unicode"/>
                <w:sz w:val="24"/>
                <w:szCs w:val="24"/>
                <w:lang w:eastAsia="zh-CN"/>
              </w:rPr>
            </w:pPr>
            <w:r w:rsidRPr="00A34939">
              <w:rPr>
                <w:rFonts w:eastAsia="Lucida Sans Unicode"/>
                <w:sz w:val="24"/>
                <w:szCs w:val="24"/>
                <w:lang w:eastAsia="zh-CN"/>
              </w:rPr>
              <w:t>Кол-во сторон</w:t>
            </w:r>
          </w:p>
        </w:tc>
        <w:tc>
          <w:tcPr>
            <w:tcW w:w="3543" w:type="dxa"/>
            <w:gridSpan w:val="2"/>
            <w:shd w:val="clear" w:color="auto" w:fill="FFFFFF"/>
          </w:tcPr>
          <w:p w:rsidR="00A34939" w:rsidRPr="00A34939" w:rsidRDefault="00A34939" w:rsidP="00FA4D3F">
            <w:pPr>
              <w:pStyle w:val="a9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 w:rsidRPr="00A34939">
              <w:rPr>
                <w:color w:val="000000"/>
                <w:sz w:val="24"/>
              </w:rPr>
              <w:t>Координаты</w:t>
            </w:r>
          </w:p>
        </w:tc>
      </w:tr>
      <w:tr w:rsidR="00A34939" w:rsidRPr="00A34939" w:rsidTr="00FA4D3F">
        <w:trPr>
          <w:trHeight w:val="776"/>
        </w:trPr>
        <w:tc>
          <w:tcPr>
            <w:tcW w:w="1308" w:type="dxa"/>
            <w:vMerge/>
            <w:shd w:val="clear" w:color="auto" w:fill="FFFFFF"/>
          </w:tcPr>
          <w:p w:rsidR="00A34939" w:rsidRPr="00A34939" w:rsidRDefault="00A34939" w:rsidP="00FA4D3F">
            <w:pPr>
              <w:suppressLineNumbers/>
              <w:suppressAutoHyphens/>
              <w:snapToGrid w:val="0"/>
              <w:spacing w:line="260" w:lineRule="exact"/>
              <w:jc w:val="center"/>
              <w:rPr>
                <w:rFonts w:eastAsia="Lucida Sans Unicode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FFFFFF"/>
          </w:tcPr>
          <w:p w:rsidR="00A34939" w:rsidRPr="00A34939" w:rsidRDefault="00A34939" w:rsidP="00FA4D3F">
            <w:pPr>
              <w:suppressLineNumbers/>
              <w:suppressAutoHyphens/>
              <w:spacing w:line="260" w:lineRule="exact"/>
              <w:jc w:val="center"/>
              <w:rPr>
                <w:rFonts w:eastAsia="Lucida Sans Unicode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34939" w:rsidRPr="00A34939" w:rsidRDefault="00A34939" w:rsidP="00FA4D3F">
            <w:pPr>
              <w:suppressLineNumbers/>
              <w:suppressAutoHyphens/>
              <w:snapToGrid w:val="0"/>
              <w:spacing w:line="260" w:lineRule="exact"/>
              <w:jc w:val="center"/>
              <w:rPr>
                <w:rFonts w:eastAsia="Lucida Sans Unicode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34939" w:rsidRPr="00A34939" w:rsidRDefault="00A34939" w:rsidP="00FA4D3F">
            <w:pPr>
              <w:suppressLineNumbers/>
              <w:suppressAutoHyphens/>
              <w:snapToGrid w:val="0"/>
              <w:spacing w:line="260" w:lineRule="exact"/>
              <w:jc w:val="center"/>
              <w:rPr>
                <w:rFonts w:eastAsia="Lucida Sans Unicode"/>
                <w:sz w:val="24"/>
                <w:szCs w:val="24"/>
                <w:lang w:eastAsia="zh-CN"/>
              </w:rPr>
            </w:pPr>
          </w:p>
        </w:tc>
        <w:tc>
          <w:tcPr>
            <w:tcW w:w="1771" w:type="dxa"/>
            <w:shd w:val="clear" w:color="auto" w:fill="FFFFFF"/>
          </w:tcPr>
          <w:p w:rsidR="00A34939" w:rsidRPr="00A34939" w:rsidRDefault="00A34939" w:rsidP="00FA4D3F">
            <w:pPr>
              <w:pStyle w:val="a9"/>
              <w:snapToGrid w:val="0"/>
              <w:spacing w:line="260" w:lineRule="exact"/>
              <w:jc w:val="center"/>
              <w:rPr>
                <w:color w:val="000000"/>
                <w:sz w:val="24"/>
                <w:lang w:val="en-US"/>
              </w:rPr>
            </w:pPr>
            <w:r w:rsidRPr="00A34939">
              <w:rPr>
                <w:color w:val="000000"/>
                <w:sz w:val="24"/>
                <w:lang w:val="en-US"/>
              </w:rPr>
              <w:t>X</w:t>
            </w:r>
            <w:r w:rsidRPr="00A34939">
              <w:rPr>
                <w:color w:val="000000"/>
                <w:sz w:val="24"/>
              </w:rPr>
              <w:t xml:space="preserve">, </w:t>
            </w:r>
            <w:r w:rsidRPr="00A34939">
              <w:rPr>
                <w:color w:val="000000"/>
                <w:sz w:val="24"/>
                <w:lang w:val="en-US"/>
              </w:rPr>
              <w:t>m</w:t>
            </w:r>
          </w:p>
        </w:tc>
        <w:tc>
          <w:tcPr>
            <w:tcW w:w="1772" w:type="dxa"/>
            <w:shd w:val="clear" w:color="auto" w:fill="FFFFFF"/>
          </w:tcPr>
          <w:p w:rsidR="00A34939" w:rsidRPr="00A34939" w:rsidRDefault="00A34939" w:rsidP="00FA4D3F">
            <w:pPr>
              <w:pStyle w:val="a9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 w:rsidRPr="00A34939">
              <w:rPr>
                <w:color w:val="000000"/>
                <w:sz w:val="24"/>
                <w:lang w:val="en-US"/>
              </w:rPr>
              <w:t>Y,</w:t>
            </w:r>
            <w:r w:rsidRPr="00A34939">
              <w:rPr>
                <w:color w:val="000000"/>
                <w:sz w:val="24"/>
              </w:rPr>
              <w:t xml:space="preserve"> </w:t>
            </w:r>
            <w:r w:rsidRPr="00A34939">
              <w:rPr>
                <w:color w:val="000000"/>
                <w:sz w:val="24"/>
                <w:lang w:val="en-US"/>
              </w:rPr>
              <w:t>m</w:t>
            </w:r>
          </w:p>
        </w:tc>
      </w:tr>
      <w:tr w:rsidR="00A34939" w:rsidRPr="00A34939" w:rsidTr="00FA4D3F">
        <w:trPr>
          <w:trHeight w:val="195"/>
        </w:trPr>
        <w:tc>
          <w:tcPr>
            <w:tcW w:w="1308" w:type="dxa"/>
            <w:vMerge w:val="restart"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ind w:firstLine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ind w:firstLine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34939" w:rsidRPr="00A34939" w:rsidRDefault="00A34939" w:rsidP="00FA4D3F">
            <w:pPr>
              <w:pStyle w:val="Default"/>
              <w:jc w:val="center"/>
            </w:pPr>
          </w:p>
        </w:tc>
        <w:tc>
          <w:tcPr>
            <w:tcW w:w="1772" w:type="dxa"/>
            <w:shd w:val="clear" w:color="auto" w:fill="FFFFFF"/>
          </w:tcPr>
          <w:p w:rsidR="00A34939" w:rsidRPr="00A34939" w:rsidRDefault="00A34939" w:rsidP="00FA4D3F">
            <w:pPr>
              <w:pStyle w:val="Default"/>
              <w:jc w:val="center"/>
            </w:pPr>
          </w:p>
        </w:tc>
      </w:tr>
      <w:tr w:rsidR="00A34939" w:rsidRPr="00A34939" w:rsidTr="00FA4D3F">
        <w:trPr>
          <w:trHeight w:val="194"/>
        </w:trPr>
        <w:tc>
          <w:tcPr>
            <w:tcW w:w="1308" w:type="dxa"/>
            <w:vMerge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ind w:firstLine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ind w:firstLine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ind w:firstLine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34939" w:rsidRPr="00A34939" w:rsidRDefault="00A34939" w:rsidP="00FA4D3F">
            <w:pPr>
              <w:pStyle w:val="Default"/>
              <w:jc w:val="center"/>
            </w:pPr>
          </w:p>
        </w:tc>
        <w:tc>
          <w:tcPr>
            <w:tcW w:w="1772" w:type="dxa"/>
            <w:shd w:val="clear" w:color="auto" w:fill="FFFFFF"/>
          </w:tcPr>
          <w:p w:rsidR="00A34939" w:rsidRPr="00A34939" w:rsidRDefault="00A34939" w:rsidP="00FA4D3F">
            <w:pPr>
              <w:pStyle w:val="Default"/>
              <w:jc w:val="center"/>
            </w:pPr>
          </w:p>
        </w:tc>
      </w:tr>
      <w:tr w:rsidR="00A34939" w:rsidRPr="00A34939" w:rsidTr="00FA4D3F">
        <w:trPr>
          <w:trHeight w:val="194"/>
        </w:trPr>
        <w:tc>
          <w:tcPr>
            <w:tcW w:w="1308" w:type="dxa"/>
            <w:vMerge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ind w:firstLine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ind w:firstLine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ind w:firstLine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34939" w:rsidRPr="00A34939" w:rsidRDefault="00A34939" w:rsidP="00FA4D3F">
            <w:pPr>
              <w:pStyle w:val="Default"/>
              <w:jc w:val="center"/>
            </w:pPr>
          </w:p>
        </w:tc>
        <w:tc>
          <w:tcPr>
            <w:tcW w:w="1772" w:type="dxa"/>
            <w:shd w:val="clear" w:color="auto" w:fill="FFFFFF"/>
          </w:tcPr>
          <w:p w:rsidR="00A34939" w:rsidRPr="00A34939" w:rsidRDefault="00A34939" w:rsidP="00FA4D3F">
            <w:pPr>
              <w:pStyle w:val="Default"/>
              <w:jc w:val="center"/>
            </w:pPr>
          </w:p>
        </w:tc>
      </w:tr>
      <w:tr w:rsidR="00A34939" w:rsidRPr="00A34939" w:rsidTr="00FA4D3F">
        <w:trPr>
          <w:trHeight w:val="194"/>
        </w:trPr>
        <w:tc>
          <w:tcPr>
            <w:tcW w:w="1308" w:type="dxa"/>
            <w:vMerge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ind w:firstLine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ind w:firstLine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ind w:firstLine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34939" w:rsidRPr="00A34939" w:rsidRDefault="00A34939" w:rsidP="00FA4D3F">
            <w:pPr>
              <w:snapToGri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</w:tcPr>
          <w:p w:rsidR="00A34939" w:rsidRPr="00A34939" w:rsidRDefault="00A34939" w:rsidP="00FA4D3F">
            <w:pPr>
              <w:pStyle w:val="Default"/>
              <w:jc w:val="center"/>
            </w:pPr>
          </w:p>
        </w:tc>
        <w:tc>
          <w:tcPr>
            <w:tcW w:w="1772" w:type="dxa"/>
            <w:shd w:val="clear" w:color="auto" w:fill="FFFFFF"/>
          </w:tcPr>
          <w:p w:rsidR="00A34939" w:rsidRPr="00A34939" w:rsidRDefault="00A34939" w:rsidP="00FA4D3F">
            <w:pPr>
              <w:pStyle w:val="Default"/>
              <w:jc w:val="center"/>
            </w:pPr>
          </w:p>
        </w:tc>
      </w:tr>
    </w:tbl>
    <w:p w:rsidR="00A34939" w:rsidRPr="00A34939" w:rsidRDefault="00A34939" w:rsidP="00A34939">
      <w:pPr>
        <w:numPr>
          <w:ilvl w:val="1"/>
          <w:numId w:val="18"/>
        </w:numPr>
        <w:spacing w:line="260" w:lineRule="exact"/>
        <w:ind w:left="0" w:firstLine="567"/>
        <w:jc w:val="both"/>
        <w:rPr>
          <w:sz w:val="24"/>
          <w:szCs w:val="24"/>
        </w:rPr>
      </w:pPr>
      <w:r w:rsidRPr="00A34939">
        <w:rPr>
          <w:rFonts w:eastAsia="Lucida Sans Unicode"/>
          <w:sz w:val="24"/>
          <w:szCs w:val="24"/>
          <w:lang w:eastAsia="zh-CN"/>
        </w:rPr>
        <w:t xml:space="preserve">Технические характеристики рекламной конструкции должны соответствовать требованиям </w:t>
      </w:r>
      <w:r w:rsidRPr="00A34939">
        <w:rPr>
          <w:color w:val="000000"/>
          <w:sz w:val="24"/>
          <w:szCs w:val="24"/>
        </w:rPr>
        <w:t xml:space="preserve">установленным постановлением  Администрации города Димитровграда </w:t>
      </w:r>
      <w:r w:rsidRPr="00A34939">
        <w:rPr>
          <w:color w:val="000000"/>
          <w:spacing w:val="-1"/>
          <w:sz w:val="24"/>
          <w:szCs w:val="24"/>
        </w:rPr>
        <w:t xml:space="preserve">от </w:t>
      </w:r>
      <w:r w:rsidRPr="00A34939">
        <w:rPr>
          <w:sz w:val="24"/>
          <w:szCs w:val="24"/>
        </w:rPr>
        <w:t>09.09.2021 № 2264 «Об утверждении схемы размещения рекламных конструкций на территории города Димитровграда Ульяновской области».</w:t>
      </w:r>
    </w:p>
    <w:p w:rsidR="00A34939" w:rsidRPr="00A34939" w:rsidRDefault="00A34939" w:rsidP="00A34939">
      <w:pPr>
        <w:spacing w:line="260" w:lineRule="exact"/>
        <w:rPr>
          <w:sz w:val="24"/>
          <w:szCs w:val="24"/>
        </w:rPr>
      </w:pPr>
    </w:p>
    <w:p w:rsidR="00A34939" w:rsidRPr="00A34939" w:rsidRDefault="00A34939" w:rsidP="00A34939">
      <w:pPr>
        <w:spacing w:line="260" w:lineRule="exact"/>
        <w:jc w:val="center"/>
        <w:rPr>
          <w:b/>
          <w:sz w:val="24"/>
          <w:szCs w:val="24"/>
        </w:rPr>
      </w:pPr>
      <w:r w:rsidRPr="00A34939">
        <w:rPr>
          <w:b/>
          <w:sz w:val="24"/>
          <w:szCs w:val="24"/>
        </w:rPr>
        <w:t>2. Срок договора:</w:t>
      </w:r>
    </w:p>
    <w:p w:rsidR="00A34939" w:rsidRPr="00A34939" w:rsidRDefault="00A34939" w:rsidP="00A34939">
      <w:pPr>
        <w:tabs>
          <w:tab w:val="left" w:pos="10065"/>
        </w:tabs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>2.1. Настоящий договор вступает в силу с даты его заключения я действует 10 лет.</w:t>
      </w:r>
    </w:p>
    <w:p w:rsidR="00A34939" w:rsidRPr="00A34939" w:rsidRDefault="00A34939" w:rsidP="00A34939">
      <w:pPr>
        <w:tabs>
          <w:tab w:val="left" w:pos="10065"/>
        </w:tabs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>2.2. Окончание срока действия договора не освобождает Стороны от полного исполнения всех обязательств по настоящему договору, не выполненных на момент прекращения его действия.</w:t>
      </w:r>
    </w:p>
    <w:p w:rsidR="00A34939" w:rsidRPr="00A34939" w:rsidRDefault="00A34939" w:rsidP="00A34939">
      <w:pPr>
        <w:spacing w:line="260" w:lineRule="exact"/>
        <w:jc w:val="center"/>
        <w:rPr>
          <w:b/>
          <w:bCs/>
          <w:sz w:val="24"/>
          <w:szCs w:val="24"/>
        </w:rPr>
      </w:pPr>
    </w:p>
    <w:p w:rsidR="00A34939" w:rsidRPr="00A34939" w:rsidRDefault="00A34939" w:rsidP="00A34939">
      <w:pPr>
        <w:spacing w:line="260" w:lineRule="exact"/>
        <w:jc w:val="center"/>
        <w:rPr>
          <w:b/>
          <w:bCs/>
          <w:sz w:val="24"/>
          <w:szCs w:val="24"/>
        </w:rPr>
      </w:pPr>
      <w:r w:rsidRPr="00A34939">
        <w:rPr>
          <w:b/>
          <w:bCs/>
          <w:sz w:val="24"/>
          <w:szCs w:val="24"/>
        </w:rPr>
        <w:t>3. Платежи  и  расчёты: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 xml:space="preserve">3.1. Плата по договору определяется в соответствии с результатами аукциона и составляет: _______________________ рублей в год. 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>3.2. Плата по договору перечисляется ежегодно не позднее 20 числа месяца следующего за месяцем заключения Договора в сумме ______ руб.____ коп</w:t>
      </w:r>
      <w:proofErr w:type="gramStart"/>
      <w:r w:rsidRPr="00A34939">
        <w:rPr>
          <w:sz w:val="24"/>
          <w:szCs w:val="24"/>
        </w:rPr>
        <w:t>.</w:t>
      </w:r>
      <w:proofErr w:type="gramEnd"/>
      <w:r w:rsidRPr="00A34939">
        <w:rPr>
          <w:sz w:val="24"/>
          <w:szCs w:val="24"/>
        </w:rPr>
        <w:t xml:space="preserve"> </w:t>
      </w:r>
      <w:proofErr w:type="gramStart"/>
      <w:r w:rsidRPr="00A34939">
        <w:rPr>
          <w:sz w:val="24"/>
          <w:szCs w:val="24"/>
        </w:rPr>
        <w:t>п</w:t>
      </w:r>
      <w:proofErr w:type="gramEnd"/>
      <w:r w:rsidRPr="00A34939">
        <w:rPr>
          <w:sz w:val="24"/>
          <w:szCs w:val="24"/>
        </w:rPr>
        <w:t>о следующим реквизитам: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>____________________________________________________________________________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>Днём оплаты считается день поступления средств на указанный в договоре расчётный счёт.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lastRenderedPageBreak/>
        <w:t xml:space="preserve">3.3. Сумма задатка в размере </w:t>
      </w:r>
      <w:proofErr w:type="spellStart"/>
      <w:r w:rsidRPr="00A34939">
        <w:rPr>
          <w:sz w:val="24"/>
          <w:szCs w:val="24"/>
        </w:rPr>
        <w:t>_______руб</w:t>
      </w:r>
      <w:proofErr w:type="spellEnd"/>
      <w:r w:rsidRPr="00A34939">
        <w:rPr>
          <w:sz w:val="24"/>
          <w:szCs w:val="24"/>
        </w:rPr>
        <w:t xml:space="preserve">., уплаченная </w:t>
      </w:r>
      <w:r w:rsidRPr="00A34939">
        <w:rPr>
          <w:bCs/>
          <w:color w:val="000000"/>
          <w:spacing w:val="-11"/>
          <w:sz w:val="24"/>
          <w:szCs w:val="24"/>
        </w:rPr>
        <w:t>Стороной 2</w:t>
      </w:r>
      <w:r w:rsidRPr="00A34939">
        <w:rPr>
          <w:sz w:val="24"/>
          <w:szCs w:val="24"/>
        </w:rPr>
        <w:t xml:space="preserve"> в соответствии с условиями аукциона, засчитывается в счет первого года платы за право заключения Договора, устанавливаемого в размере ежегодного платежа. Остаток суммы предмета аукциона (цена Лота), установленная по итогам аукциона, в размере ежегодного платежа за право заключения Договора Сторона 2 перечисляет в течение 30 календарных дней </w:t>
      </w:r>
      <w:proofErr w:type="gramStart"/>
      <w:r w:rsidRPr="00A34939">
        <w:rPr>
          <w:sz w:val="24"/>
          <w:szCs w:val="24"/>
        </w:rPr>
        <w:t>с даты подписания</w:t>
      </w:r>
      <w:proofErr w:type="gramEnd"/>
      <w:r w:rsidRPr="00A34939">
        <w:rPr>
          <w:sz w:val="24"/>
          <w:szCs w:val="24"/>
        </w:rPr>
        <w:t xml:space="preserve"> договора.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 xml:space="preserve">3.4. В случае не внесения платы в срок, установленный </w:t>
      </w:r>
      <w:proofErr w:type="spellStart"/>
      <w:proofErr w:type="gramStart"/>
      <w:r w:rsidRPr="00A34939">
        <w:rPr>
          <w:sz w:val="24"/>
          <w:szCs w:val="24"/>
        </w:rPr>
        <w:t>п</w:t>
      </w:r>
      <w:proofErr w:type="spellEnd"/>
      <w:proofErr w:type="gramEnd"/>
      <w:r w:rsidRPr="00A34939">
        <w:rPr>
          <w:sz w:val="24"/>
          <w:szCs w:val="24"/>
        </w:rPr>
        <w:t xml:space="preserve"> 3.2, 3.3. настоящего договора, </w:t>
      </w:r>
      <w:r w:rsidRPr="00A34939">
        <w:rPr>
          <w:bCs/>
          <w:sz w:val="24"/>
          <w:szCs w:val="24"/>
        </w:rPr>
        <w:t xml:space="preserve">Сторона 2 </w:t>
      </w:r>
      <w:r w:rsidRPr="00A34939">
        <w:rPr>
          <w:sz w:val="24"/>
          <w:szCs w:val="24"/>
        </w:rPr>
        <w:t xml:space="preserve">уплачивает </w:t>
      </w:r>
      <w:r w:rsidRPr="00A34939">
        <w:rPr>
          <w:bCs/>
          <w:sz w:val="24"/>
          <w:szCs w:val="24"/>
        </w:rPr>
        <w:t>Стороне 1</w:t>
      </w:r>
      <w:r w:rsidRPr="00A34939">
        <w:rPr>
          <w:sz w:val="24"/>
          <w:szCs w:val="24"/>
        </w:rPr>
        <w:t xml:space="preserve"> пени в размере 1/300 ставки рефинансирования Центрального банка Российской Федерации с просроченной суммы за каждый день просрочки.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>3.4.Размер платы по Договору может быть изменен на основании решения Городской Думы города Димитровграда Ульяновской области, но не чаще одного раза в год. Измененный размер доводится до сведения Стороне 2 путем направления в адрес Стороны 2 письменного уведомления.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>3.5.Размер платы по Договору не может быть пересмотрен Сторонами в сторону уменьшения.</w:t>
      </w:r>
    </w:p>
    <w:p w:rsidR="00A34939" w:rsidRPr="00A34939" w:rsidRDefault="00A34939" w:rsidP="00A34939">
      <w:pPr>
        <w:spacing w:line="260" w:lineRule="exact"/>
        <w:ind w:left="360"/>
        <w:jc w:val="center"/>
        <w:rPr>
          <w:b/>
          <w:bCs/>
          <w:sz w:val="24"/>
          <w:szCs w:val="24"/>
        </w:rPr>
      </w:pPr>
    </w:p>
    <w:p w:rsidR="00A34939" w:rsidRPr="00A34939" w:rsidRDefault="00A34939" w:rsidP="00A34939">
      <w:pPr>
        <w:spacing w:line="260" w:lineRule="exact"/>
        <w:ind w:left="360"/>
        <w:jc w:val="center"/>
        <w:rPr>
          <w:b/>
          <w:bCs/>
          <w:sz w:val="24"/>
          <w:szCs w:val="24"/>
        </w:rPr>
      </w:pPr>
      <w:r w:rsidRPr="00A34939">
        <w:rPr>
          <w:b/>
          <w:bCs/>
          <w:sz w:val="24"/>
          <w:szCs w:val="24"/>
        </w:rPr>
        <w:t>4. Права и обязанности сторон: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>4.1.Сторона 2 имеет право: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>4.1.1.использовать рекламную конструкцию в соответствии с целями и условиями настоящего договора;</w:t>
      </w:r>
    </w:p>
    <w:p w:rsidR="00A34939" w:rsidRPr="00A34939" w:rsidRDefault="00A34939" w:rsidP="00A34939">
      <w:pPr>
        <w:tabs>
          <w:tab w:val="left" w:pos="0"/>
        </w:tabs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>4.1.2.</w:t>
      </w:r>
      <w:proofErr w:type="gramStart"/>
      <w:r w:rsidRPr="00A34939">
        <w:rPr>
          <w:sz w:val="24"/>
          <w:szCs w:val="24"/>
        </w:rPr>
        <w:t>беспрепятственного</w:t>
      </w:r>
      <w:proofErr w:type="gramEnd"/>
      <w:r w:rsidRPr="00A34939">
        <w:rPr>
          <w:sz w:val="24"/>
          <w:szCs w:val="24"/>
        </w:rPr>
        <w:t xml:space="preserve"> проходить к земельному участку для целей, связанных с эксплуатацией, обслуживанием и  </w:t>
      </w:r>
      <w:proofErr w:type="spellStart"/>
      <w:r w:rsidRPr="00A34939">
        <w:rPr>
          <w:sz w:val="24"/>
          <w:szCs w:val="24"/>
        </w:rPr>
        <w:t>демонтажом</w:t>
      </w:r>
      <w:proofErr w:type="spellEnd"/>
      <w:r w:rsidRPr="00A34939">
        <w:rPr>
          <w:sz w:val="24"/>
          <w:szCs w:val="24"/>
        </w:rPr>
        <w:t xml:space="preserve"> рекламной конструкции.</w:t>
      </w:r>
    </w:p>
    <w:p w:rsidR="00A34939" w:rsidRPr="00A34939" w:rsidRDefault="00A34939" w:rsidP="00A34939">
      <w:pPr>
        <w:tabs>
          <w:tab w:val="left" w:pos="0"/>
        </w:tabs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>4.2. Сторона 2 обязана:</w:t>
      </w:r>
    </w:p>
    <w:p w:rsidR="00A34939" w:rsidRPr="00A34939" w:rsidRDefault="00A34939" w:rsidP="00A34939">
      <w:pPr>
        <w:tabs>
          <w:tab w:val="left" w:pos="10065"/>
        </w:tabs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>4.2.1.оформить разрешения на установку рекламных конструкций в соответствии с регламентом предоставления муниципальной услуги «Выдача разрешения на установку и эксплуатацию рекламных конструкций, аннулирование такого разрешения», утвержденным постановлением Администрации города от 20.06.2019 №1668;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bCs/>
          <w:sz w:val="24"/>
          <w:szCs w:val="24"/>
        </w:rPr>
        <w:t>4.2.2</w:t>
      </w:r>
      <w:r w:rsidRPr="00A34939">
        <w:rPr>
          <w:sz w:val="24"/>
          <w:szCs w:val="24"/>
        </w:rPr>
        <w:t xml:space="preserve">.установить и эксплуатировать рекламную конструкцию в соответствии с требованиями законодательства Российской Федерации, условиями настоящего договора; 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>4.2.3.своевременно и в полном объёме вносить плату, определённую настоящим договором, с учётом всех последующих изменений и дополнений к нему;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bCs/>
          <w:sz w:val="24"/>
          <w:szCs w:val="24"/>
        </w:rPr>
        <w:t>4.2.4</w:t>
      </w:r>
      <w:r w:rsidRPr="00A34939">
        <w:rPr>
          <w:sz w:val="24"/>
          <w:szCs w:val="24"/>
        </w:rPr>
        <w:t>.в соответствии с Федеральным законом от 13.03.2006 № 38-ФЗ «О рекламе» размещать социальную рекламу в пределах пяти процентов годового объема распространяемой  рекламы (в том числе общего времени рекламы, распространяемой в теле- и радиопрограммах, общей рекламной площади печатного издания, общей рекламной площади рекламных конструкций);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bCs/>
          <w:sz w:val="24"/>
          <w:szCs w:val="24"/>
        </w:rPr>
        <w:t>4.2.5</w:t>
      </w:r>
      <w:r w:rsidRPr="00A34939">
        <w:rPr>
          <w:sz w:val="24"/>
          <w:szCs w:val="24"/>
        </w:rPr>
        <w:t xml:space="preserve">.разместить на рекламной конструкции маркировку с указанием владельца рекламной конструкции и номер контактного телефона. Место размещения маркировки в зависимости от типа рекламной конструкции согласовывается индивидуально и должно обеспечивать её удобное прочтение и сохранность;    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 xml:space="preserve">4.2.6.не нарушать сроков размещения рекламной конструкции, установленных настоящим договором; 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 xml:space="preserve">4.2.7.обеспечить в течение месяца после аннулирования разрешения или признания его </w:t>
      </w:r>
      <w:proofErr w:type="gramStart"/>
      <w:r w:rsidRPr="00A34939">
        <w:rPr>
          <w:sz w:val="24"/>
          <w:szCs w:val="24"/>
        </w:rPr>
        <w:t>недействительным</w:t>
      </w:r>
      <w:proofErr w:type="gramEnd"/>
      <w:r w:rsidRPr="00A34939">
        <w:rPr>
          <w:sz w:val="24"/>
          <w:szCs w:val="24"/>
        </w:rPr>
        <w:t xml:space="preserve">, истечения срока действия или досрочного расторжения договора демонтаж рекламной конструкции  и удалить в течение трёх дней информацию, размещённую на рекламной конструкции. В необходимых случаях Сторона 2 обязана произвести восстановление места, на котором была установлена рекламная конструкция (косметический ремонт, благоустройство земельного участка);    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 xml:space="preserve">4.2.8.при изменении организационно – правовой формы, юридического адреса, реквизитов, наименования, введения процедуры наблюдения, внешнего управления, конкурсного управления, признании в установленном порядке несостоятельным (банкротом) письменно сообщить </w:t>
      </w:r>
      <w:r w:rsidRPr="00A34939">
        <w:rPr>
          <w:bCs/>
          <w:sz w:val="24"/>
          <w:szCs w:val="24"/>
        </w:rPr>
        <w:t>Стороне 1</w:t>
      </w:r>
      <w:r w:rsidRPr="00A34939">
        <w:rPr>
          <w:sz w:val="24"/>
          <w:szCs w:val="24"/>
        </w:rPr>
        <w:t xml:space="preserve"> о произошедших изменениях в срок не позднее 7 (семи) календарных дней со дня, когда такие изменения произошли;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>4.3.</w:t>
      </w:r>
      <w:r w:rsidRPr="00A34939">
        <w:rPr>
          <w:bCs/>
          <w:sz w:val="24"/>
          <w:szCs w:val="24"/>
        </w:rPr>
        <w:t>Сторона 1</w:t>
      </w:r>
      <w:r w:rsidRPr="00A34939">
        <w:rPr>
          <w:sz w:val="24"/>
          <w:szCs w:val="24"/>
        </w:rPr>
        <w:t xml:space="preserve"> имеет право: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 xml:space="preserve">4.3.1.приостанавливать работы по установке рекламной конструкции, ведущиеся </w:t>
      </w:r>
      <w:r w:rsidRPr="00A34939">
        <w:rPr>
          <w:bCs/>
          <w:sz w:val="24"/>
          <w:szCs w:val="24"/>
        </w:rPr>
        <w:t>Стороной 2</w:t>
      </w:r>
      <w:r w:rsidRPr="00A34939">
        <w:rPr>
          <w:sz w:val="24"/>
          <w:szCs w:val="24"/>
        </w:rPr>
        <w:t xml:space="preserve"> с нарушением законодательства Российской Федерации, муниципальных правовых актов;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bCs/>
          <w:sz w:val="24"/>
          <w:szCs w:val="24"/>
        </w:rPr>
        <w:t>4.3.2</w:t>
      </w:r>
      <w:r w:rsidRPr="00A34939">
        <w:rPr>
          <w:sz w:val="24"/>
          <w:szCs w:val="24"/>
        </w:rPr>
        <w:t xml:space="preserve">.при невыполнении </w:t>
      </w:r>
      <w:r w:rsidRPr="00A34939">
        <w:rPr>
          <w:bCs/>
          <w:sz w:val="24"/>
          <w:szCs w:val="24"/>
        </w:rPr>
        <w:t>Стороной 2</w:t>
      </w:r>
      <w:r w:rsidRPr="00A34939">
        <w:rPr>
          <w:sz w:val="24"/>
          <w:szCs w:val="24"/>
        </w:rPr>
        <w:t xml:space="preserve"> обязанности по исполнению условий настоящего договора  обратиться в суд или Арбитражный суд;    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lastRenderedPageBreak/>
        <w:t>4.4.Сторона 1 обязана: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 xml:space="preserve">4.4.1.не вмешиваться в деятельность </w:t>
      </w:r>
      <w:r w:rsidRPr="00A34939">
        <w:rPr>
          <w:bCs/>
          <w:sz w:val="24"/>
          <w:szCs w:val="24"/>
        </w:rPr>
        <w:t>Стороны 2</w:t>
      </w:r>
      <w:r w:rsidRPr="00A34939">
        <w:rPr>
          <w:sz w:val="24"/>
          <w:szCs w:val="24"/>
        </w:rPr>
        <w:t>, если она не противоречит законодательству Российской Федерации, законодательству Ульяновской области, муниципальным правовым актам и условиям настоящего договора.</w:t>
      </w:r>
    </w:p>
    <w:p w:rsidR="00A34939" w:rsidRPr="00A34939" w:rsidRDefault="00A34939" w:rsidP="00A34939">
      <w:pPr>
        <w:spacing w:line="260" w:lineRule="exact"/>
        <w:jc w:val="center"/>
        <w:rPr>
          <w:b/>
          <w:bCs/>
          <w:sz w:val="24"/>
          <w:szCs w:val="24"/>
        </w:rPr>
      </w:pPr>
    </w:p>
    <w:p w:rsidR="00A34939" w:rsidRPr="00A34939" w:rsidRDefault="00A34939" w:rsidP="00A34939">
      <w:pPr>
        <w:spacing w:line="260" w:lineRule="exact"/>
        <w:jc w:val="center"/>
        <w:rPr>
          <w:b/>
          <w:bCs/>
          <w:sz w:val="24"/>
          <w:szCs w:val="24"/>
        </w:rPr>
      </w:pPr>
      <w:r w:rsidRPr="00A34939">
        <w:rPr>
          <w:b/>
          <w:bCs/>
          <w:sz w:val="24"/>
          <w:szCs w:val="24"/>
        </w:rPr>
        <w:t>5. Прекращение  договора, основание для досрочного расторжения договора:</w:t>
      </w:r>
    </w:p>
    <w:p w:rsidR="00A34939" w:rsidRPr="00A34939" w:rsidRDefault="00A34939" w:rsidP="00A34939">
      <w:pPr>
        <w:shd w:val="clear" w:color="auto" w:fill="FFFFFF"/>
        <w:spacing w:line="260" w:lineRule="exact"/>
        <w:ind w:firstLine="709"/>
        <w:rPr>
          <w:color w:val="000000"/>
          <w:spacing w:val="3"/>
          <w:sz w:val="24"/>
          <w:szCs w:val="24"/>
        </w:rPr>
      </w:pPr>
      <w:r w:rsidRPr="00A34939">
        <w:rPr>
          <w:bCs/>
          <w:sz w:val="24"/>
          <w:szCs w:val="24"/>
        </w:rPr>
        <w:t>5.1. </w:t>
      </w:r>
      <w:r w:rsidRPr="00A34939">
        <w:rPr>
          <w:sz w:val="24"/>
          <w:szCs w:val="24"/>
        </w:rPr>
        <w:t>По окончанию срока действия договора, обязательства сторон по договору  прекращаются;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 xml:space="preserve">5.2. Договор подлежит досрочному расторжению в случае нарушения Стороной 2 условий пунктов 4.2.1, 4.2.2, 4.2.3, 4.2.4, 4.2.5,  п. 8.1 настоящего договора;   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 xml:space="preserve">5.3. </w:t>
      </w:r>
      <w:proofErr w:type="gramStart"/>
      <w:r w:rsidRPr="00A34939">
        <w:rPr>
          <w:sz w:val="24"/>
          <w:szCs w:val="24"/>
        </w:rPr>
        <w:t>Договор</w:t>
      </w:r>
      <w:proofErr w:type="gramEnd"/>
      <w:r w:rsidRPr="00A34939">
        <w:rPr>
          <w:sz w:val="24"/>
          <w:szCs w:val="24"/>
        </w:rPr>
        <w:t xml:space="preserve"> может быть расторгнут </w:t>
      </w:r>
      <w:r w:rsidRPr="00A34939">
        <w:rPr>
          <w:bCs/>
          <w:sz w:val="24"/>
          <w:szCs w:val="24"/>
        </w:rPr>
        <w:t>Стороной 2</w:t>
      </w:r>
      <w:r w:rsidRPr="00A34939">
        <w:rPr>
          <w:sz w:val="24"/>
          <w:szCs w:val="24"/>
        </w:rPr>
        <w:t xml:space="preserve"> досрочно в случае необходимости изъятия мест установки рекламной конструкции для государственных и муниципальных нужд в рамках законодательства, а также в случае ликвидации Стороны 2 или признания Стороны 2 несостоятельным (банкротом) в соответствии с действующим законодательством;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sz w:val="24"/>
          <w:szCs w:val="24"/>
        </w:rPr>
        <w:t>5.4. О предстоящем досрочном расторжении договора Стороны предупреждают друг друга за 30 дней путём направления по почте заказного письма по адресу регистрации юридического (физического) лица.</w:t>
      </w:r>
    </w:p>
    <w:p w:rsidR="00A34939" w:rsidRPr="00A34939" w:rsidRDefault="00A34939" w:rsidP="00A34939">
      <w:pPr>
        <w:spacing w:line="260" w:lineRule="exact"/>
        <w:jc w:val="center"/>
        <w:rPr>
          <w:b/>
          <w:bCs/>
          <w:sz w:val="24"/>
          <w:szCs w:val="24"/>
        </w:rPr>
      </w:pPr>
    </w:p>
    <w:p w:rsidR="00A34939" w:rsidRPr="00A34939" w:rsidRDefault="00A34939" w:rsidP="00A34939">
      <w:pPr>
        <w:spacing w:line="260" w:lineRule="exact"/>
        <w:ind w:left="360"/>
        <w:jc w:val="center"/>
        <w:rPr>
          <w:b/>
          <w:bCs/>
          <w:sz w:val="24"/>
          <w:szCs w:val="24"/>
        </w:rPr>
      </w:pPr>
      <w:r w:rsidRPr="00A34939">
        <w:rPr>
          <w:b/>
          <w:bCs/>
          <w:sz w:val="24"/>
          <w:szCs w:val="24"/>
        </w:rPr>
        <w:t>6. Рассмотрение  споров: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bCs/>
          <w:sz w:val="24"/>
          <w:szCs w:val="24"/>
        </w:rPr>
        <w:t xml:space="preserve">6.1. </w:t>
      </w:r>
      <w:r w:rsidRPr="00A34939">
        <w:rPr>
          <w:sz w:val="24"/>
          <w:szCs w:val="24"/>
        </w:rPr>
        <w:t>Все споры, возникающие в процессе реализации настоящего договора или в связи с ним, разрешаются в соответствии с законодательством Российской Федерации. Стороны установили, что для разрешения разногласий, возникающих в процессе исполнения настоящего договора, устанавливается подсудность по месту нахождения Стороны 1.</w:t>
      </w:r>
    </w:p>
    <w:p w:rsidR="00A34939" w:rsidRPr="00A34939" w:rsidRDefault="00A34939" w:rsidP="00A34939">
      <w:pPr>
        <w:tabs>
          <w:tab w:val="left" w:pos="10065"/>
        </w:tabs>
        <w:spacing w:line="260" w:lineRule="exact"/>
        <w:ind w:firstLine="720"/>
        <w:jc w:val="center"/>
        <w:rPr>
          <w:bCs/>
          <w:sz w:val="24"/>
          <w:szCs w:val="24"/>
        </w:rPr>
      </w:pPr>
    </w:p>
    <w:p w:rsidR="00A34939" w:rsidRPr="00A34939" w:rsidRDefault="00A34939" w:rsidP="00A34939">
      <w:pPr>
        <w:tabs>
          <w:tab w:val="left" w:pos="10065"/>
        </w:tabs>
        <w:spacing w:line="260" w:lineRule="exact"/>
        <w:ind w:firstLine="720"/>
        <w:jc w:val="center"/>
        <w:rPr>
          <w:b/>
          <w:bCs/>
          <w:sz w:val="24"/>
          <w:szCs w:val="24"/>
        </w:rPr>
      </w:pPr>
      <w:r w:rsidRPr="00A34939">
        <w:rPr>
          <w:b/>
          <w:bCs/>
          <w:sz w:val="24"/>
          <w:szCs w:val="24"/>
        </w:rPr>
        <w:t>7. Социальная реклама</w:t>
      </w:r>
    </w:p>
    <w:p w:rsidR="00A34939" w:rsidRPr="00A34939" w:rsidRDefault="00A34939" w:rsidP="00A34939">
      <w:pPr>
        <w:tabs>
          <w:tab w:val="left" w:pos="10065"/>
        </w:tabs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 xml:space="preserve">7.1. </w:t>
      </w:r>
      <w:proofErr w:type="gramStart"/>
      <w:r w:rsidRPr="00A34939">
        <w:rPr>
          <w:bCs/>
          <w:sz w:val="24"/>
          <w:szCs w:val="24"/>
        </w:rPr>
        <w:t xml:space="preserve">Владелец обязан за свой счет размещать (включая работы по печати макета баннера, монтажу и демонтажу) социальные и праздничные материалы (социальная реклама), согласно макетам, предоставляемым Администрацией </w:t>
      </w:r>
      <w:r w:rsidRPr="00A34939">
        <w:rPr>
          <w:sz w:val="24"/>
          <w:szCs w:val="24"/>
          <w:lang w:eastAsia="ar-SA"/>
        </w:rPr>
        <w:t xml:space="preserve">города Димитровграда Ульяновской области </w:t>
      </w:r>
      <w:r w:rsidRPr="00A34939">
        <w:rPr>
          <w:bCs/>
          <w:sz w:val="24"/>
          <w:szCs w:val="24"/>
        </w:rPr>
        <w:t xml:space="preserve">в объемах и сроки </w:t>
      </w:r>
      <w:r w:rsidRPr="00A34939">
        <w:rPr>
          <w:sz w:val="24"/>
          <w:szCs w:val="24"/>
        </w:rPr>
        <w:t>в соответствии с Федеральным законом от 13.03.2006 № 38-ФЗ «О рекламе» в пределах пяти процентов годового объема распространяемой  рекламы.</w:t>
      </w:r>
      <w:proofErr w:type="gramEnd"/>
    </w:p>
    <w:p w:rsidR="00A34939" w:rsidRPr="00A34939" w:rsidRDefault="00A34939" w:rsidP="00A34939">
      <w:pPr>
        <w:tabs>
          <w:tab w:val="left" w:pos="10065"/>
        </w:tabs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>7.2.Датой начала размещения социальной рекламы и информационных материалов социальной направленности (монтажа) является день, предшествующий дате начала периода рекламной кампании.</w:t>
      </w:r>
    </w:p>
    <w:p w:rsidR="00A34939" w:rsidRPr="00A34939" w:rsidRDefault="00A34939" w:rsidP="00A34939">
      <w:pPr>
        <w:tabs>
          <w:tab w:val="left" w:pos="10065"/>
        </w:tabs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 xml:space="preserve">7.3.Демонтаж плакатов социальной рекламы и информационных материалов социальной направленности должен производиться не позднее дня, следующего за днем окончания рекламной кампании. </w:t>
      </w:r>
    </w:p>
    <w:p w:rsidR="00A34939" w:rsidRPr="00A34939" w:rsidRDefault="00A34939" w:rsidP="00A34939">
      <w:pPr>
        <w:tabs>
          <w:tab w:val="left" w:pos="10065"/>
        </w:tabs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>7.4.Демонтаж плакатов социальной рекламы и информационных материалов социальной направленности до истечения периода соответствующей рекламной кампании не допускается.</w:t>
      </w:r>
    </w:p>
    <w:p w:rsidR="00A34939" w:rsidRPr="00A34939" w:rsidRDefault="00A34939" w:rsidP="00A34939">
      <w:pPr>
        <w:tabs>
          <w:tab w:val="left" w:pos="10065"/>
        </w:tabs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 xml:space="preserve">7.5.В счет принятых Владельцем обязательств, указанных в настоящем договоре, зачитывается </w:t>
      </w:r>
      <w:proofErr w:type="gramStart"/>
      <w:r w:rsidRPr="00A34939">
        <w:rPr>
          <w:bCs/>
          <w:sz w:val="24"/>
          <w:szCs w:val="24"/>
        </w:rPr>
        <w:t>исключительно то</w:t>
      </w:r>
      <w:proofErr w:type="gramEnd"/>
      <w:r w:rsidRPr="00A34939">
        <w:rPr>
          <w:bCs/>
          <w:sz w:val="24"/>
          <w:szCs w:val="24"/>
        </w:rPr>
        <w:t xml:space="preserve"> исполнение по размещению социальной рекламы и информационных материалов социальной направленности (исчисляемое в днях размещения и количестве размещенных плакатов в соответствующем отчетном периоде), которое было осуществлено по поручению Администрации.</w:t>
      </w:r>
    </w:p>
    <w:p w:rsidR="00A34939" w:rsidRPr="00A34939" w:rsidRDefault="00A34939" w:rsidP="00A34939">
      <w:pPr>
        <w:spacing w:line="260" w:lineRule="exact"/>
        <w:ind w:left="3540"/>
        <w:rPr>
          <w:b/>
          <w:bCs/>
          <w:sz w:val="24"/>
          <w:szCs w:val="24"/>
        </w:rPr>
      </w:pPr>
      <w:r w:rsidRPr="00A34939">
        <w:rPr>
          <w:b/>
          <w:bCs/>
          <w:sz w:val="24"/>
          <w:szCs w:val="24"/>
        </w:rPr>
        <w:t xml:space="preserve">8. Особые условия договора 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>8.1. Сторона 2 обязана: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>8.1.1. Проводить работы по восстановлению покрытия (в том числе газона, покрытия тротуара) в месте установки рекламной конструкции с применением декоративных отделочных материалов (плитка, щебень с ограждениями, природный камень, иной декоративный материал) либо дополнительного озеленения (газоны, цветники, зеленые насаждения).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>8.1.2.Проводить уборку мусора, наледи, грязи, опавшей листвы.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>8.1.3.Периодически проводить мониторинг состояния рекламной конструкции.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>8.1.4.Устранять повреждения рекламной конструкции (в том числе ремонт, замена поврежденных, изношенных конструктивных и декоративных элементов, дополнительного оснащения).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>8.1.5.Проводить работы по очистке рекламных конструкций от объявлений, иных посторонних элементов (в том числе граффити), загрязнений.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 xml:space="preserve">8.1.6. Демонтировать поврежденные изображения (материалы). 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lastRenderedPageBreak/>
        <w:t>8.1.7. Поддерживать рекламную конструкцию в надлежащем виде, в том числе покраска.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>8.1.8.Обеспечить возможность использования рекламной конструкции для обеспечения и повышения комфортности условий проживания граждан города, решения общественных, социальных или иных городских задач.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 xml:space="preserve">8.1.9.Обеспечить соответствие внешнего вида устанавливаемого дополнительного оснащения архитектурной застройке в месте его установки.  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 xml:space="preserve">8.1.10.Обеспечить пожарную безопасность, </w:t>
      </w:r>
      <w:proofErr w:type="spellStart"/>
      <w:r w:rsidRPr="00A34939">
        <w:rPr>
          <w:bCs/>
          <w:sz w:val="24"/>
          <w:szCs w:val="24"/>
        </w:rPr>
        <w:t>электробезопасность</w:t>
      </w:r>
      <w:proofErr w:type="spellEnd"/>
      <w:r w:rsidRPr="00A34939">
        <w:rPr>
          <w:bCs/>
          <w:sz w:val="24"/>
          <w:szCs w:val="24"/>
        </w:rPr>
        <w:t>, безопасность работ на высоте.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>8.1.11.Обеспечить в освещение рекламной конструкции в темное время суток (путем установки дополнительной системы освещения).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 xml:space="preserve">8.2.Оплата всех работ и </w:t>
      </w:r>
      <w:proofErr w:type="gramStart"/>
      <w:r w:rsidRPr="00A34939">
        <w:rPr>
          <w:bCs/>
          <w:sz w:val="24"/>
          <w:szCs w:val="24"/>
        </w:rPr>
        <w:t>услуг</w:t>
      </w:r>
      <w:proofErr w:type="gramEnd"/>
      <w:r w:rsidRPr="00A34939">
        <w:rPr>
          <w:bCs/>
          <w:sz w:val="24"/>
          <w:szCs w:val="24"/>
        </w:rPr>
        <w:t xml:space="preserve"> оказываемых в целях эксплуатации рекламной конструкции осуществляется за счет средств Стороны 2.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>8.3.Вопросы, не урегулированные настоящим Договором, регулируются в соответствии с законодательством Российской Федерации.</w:t>
      </w:r>
    </w:p>
    <w:p w:rsidR="00A34939" w:rsidRPr="00A34939" w:rsidRDefault="00A34939" w:rsidP="00A34939">
      <w:pPr>
        <w:spacing w:line="260" w:lineRule="exact"/>
        <w:ind w:firstLine="709"/>
        <w:rPr>
          <w:bCs/>
          <w:sz w:val="24"/>
          <w:szCs w:val="24"/>
        </w:rPr>
      </w:pPr>
      <w:r w:rsidRPr="00A34939">
        <w:rPr>
          <w:bCs/>
          <w:sz w:val="24"/>
          <w:szCs w:val="24"/>
        </w:rPr>
        <w:t>8.4.Все приложения и дополнительные соглашения к настоящему Договору являются его неотъемлемыми частями.</w:t>
      </w:r>
    </w:p>
    <w:p w:rsidR="00A34939" w:rsidRPr="00A34939" w:rsidRDefault="00A34939" w:rsidP="00A34939">
      <w:pPr>
        <w:spacing w:line="260" w:lineRule="exact"/>
        <w:ind w:firstLine="709"/>
        <w:rPr>
          <w:sz w:val="24"/>
          <w:szCs w:val="24"/>
        </w:rPr>
      </w:pPr>
      <w:r w:rsidRPr="00A34939">
        <w:rPr>
          <w:bCs/>
          <w:sz w:val="24"/>
          <w:szCs w:val="24"/>
        </w:rPr>
        <w:t>8.5.</w:t>
      </w:r>
      <w:r w:rsidRPr="00A34939">
        <w:rPr>
          <w:sz w:val="24"/>
          <w:szCs w:val="24"/>
        </w:rPr>
        <w:t>Настоящий Договор составлен в двух экземплярах, имеющих одинаковую юридическую силу.</w:t>
      </w:r>
    </w:p>
    <w:p w:rsidR="00A34939" w:rsidRPr="00A34939" w:rsidRDefault="00A34939" w:rsidP="00A34939">
      <w:pPr>
        <w:spacing w:line="260" w:lineRule="exact"/>
        <w:ind w:left="3540"/>
        <w:rPr>
          <w:b/>
          <w:bCs/>
          <w:sz w:val="24"/>
          <w:szCs w:val="24"/>
        </w:rPr>
      </w:pPr>
    </w:p>
    <w:p w:rsidR="00A34939" w:rsidRPr="00A34939" w:rsidRDefault="00A34939" w:rsidP="00A34939">
      <w:pPr>
        <w:spacing w:line="260" w:lineRule="exact"/>
        <w:ind w:left="3540"/>
        <w:rPr>
          <w:b/>
          <w:bCs/>
          <w:sz w:val="24"/>
          <w:szCs w:val="24"/>
        </w:rPr>
      </w:pPr>
      <w:r w:rsidRPr="00A34939">
        <w:rPr>
          <w:b/>
          <w:bCs/>
          <w:sz w:val="24"/>
          <w:szCs w:val="24"/>
        </w:rPr>
        <w:t>9. Адреса, реквизиты и подписи сторон:</w:t>
      </w:r>
    </w:p>
    <w:tbl>
      <w:tblPr>
        <w:tblW w:w="9877" w:type="dxa"/>
        <w:tblInd w:w="108" w:type="dxa"/>
        <w:tblLook w:val="04A0"/>
      </w:tblPr>
      <w:tblGrid>
        <w:gridCol w:w="5245"/>
        <w:gridCol w:w="544"/>
        <w:gridCol w:w="4088"/>
      </w:tblGrid>
      <w:tr w:rsidR="00A34939" w:rsidRPr="00A34939" w:rsidTr="00FA4D3F">
        <w:tc>
          <w:tcPr>
            <w:tcW w:w="5245" w:type="dxa"/>
          </w:tcPr>
          <w:p w:rsidR="00A34939" w:rsidRPr="00A34939" w:rsidRDefault="00A34939" w:rsidP="00FA4D3F">
            <w:pPr>
              <w:spacing w:line="260" w:lineRule="exact"/>
              <w:rPr>
                <w:b/>
                <w:bCs/>
                <w:sz w:val="24"/>
                <w:szCs w:val="24"/>
              </w:rPr>
            </w:pPr>
            <w:r w:rsidRPr="00A34939">
              <w:rPr>
                <w:b/>
                <w:bCs/>
                <w:sz w:val="24"/>
                <w:szCs w:val="24"/>
              </w:rPr>
              <w:t>Сторона 1</w:t>
            </w:r>
          </w:p>
          <w:p w:rsidR="00A34939" w:rsidRPr="00A34939" w:rsidRDefault="00A34939" w:rsidP="00FA4D3F">
            <w:pPr>
              <w:tabs>
                <w:tab w:val="left" w:pos="745"/>
              </w:tabs>
              <w:spacing w:line="260" w:lineRule="exact"/>
              <w:ind w:right="20"/>
              <w:rPr>
                <w:b/>
                <w:spacing w:val="4"/>
                <w:sz w:val="24"/>
                <w:szCs w:val="24"/>
              </w:rPr>
            </w:pPr>
            <w:r w:rsidRPr="00A34939">
              <w:rPr>
                <w:b/>
                <w:spacing w:val="4"/>
                <w:sz w:val="24"/>
                <w:szCs w:val="24"/>
              </w:rPr>
              <w:t xml:space="preserve">Комитет по управлению имуществом </w:t>
            </w:r>
          </w:p>
          <w:p w:rsidR="00A34939" w:rsidRPr="00A34939" w:rsidRDefault="00A34939" w:rsidP="00FA4D3F">
            <w:pPr>
              <w:tabs>
                <w:tab w:val="left" w:pos="745"/>
              </w:tabs>
              <w:spacing w:line="260" w:lineRule="exact"/>
              <w:ind w:right="20"/>
              <w:rPr>
                <w:b/>
                <w:spacing w:val="4"/>
                <w:sz w:val="24"/>
                <w:szCs w:val="24"/>
              </w:rPr>
            </w:pPr>
            <w:r w:rsidRPr="00A34939">
              <w:rPr>
                <w:b/>
                <w:spacing w:val="4"/>
                <w:sz w:val="24"/>
                <w:szCs w:val="24"/>
              </w:rPr>
              <w:t>города Димитровграда</w:t>
            </w:r>
          </w:p>
          <w:p w:rsidR="00A34939" w:rsidRPr="00A34939" w:rsidRDefault="00A34939" w:rsidP="00FA4D3F">
            <w:pPr>
              <w:tabs>
                <w:tab w:val="left" w:pos="745"/>
              </w:tabs>
              <w:spacing w:line="260" w:lineRule="exact"/>
              <w:ind w:right="20"/>
              <w:jc w:val="center"/>
              <w:rPr>
                <w:spacing w:val="4"/>
                <w:sz w:val="24"/>
                <w:szCs w:val="24"/>
              </w:rPr>
            </w:pPr>
          </w:p>
          <w:p w:rsidR="00A34939" w:rsidRPr="00A34939" w:rsidRDefault="00A34939" w:rsidP="00FA4D3F">
            <w:pPr>
              <w:spacing w:line="260" w:lineRule="exact"/>
              <w:ind w:firstLine="34"/>
              <w:outlineLvl w:val="3"/>
              <w:rPr>
                <w:rFonts w:eastAsia="MS Mincho"/>
                <w:sz w:val="24"/>
                <w:szCs w:val="24"/>
              </w:rPr>
            </w:pPr>
            <w:r w:rsidRPr="00A34939">
              <w:rPr>
                <w:rFonts w:eastAsia="MS Mincho"/>
                <w:sz w:val="24"/>
                <w:szCs w:val="24"/>
              </w:rPr>
              <w:t xml:space="preserve">Юридический и почтовый адрес: </w:t>
            </w:r>
            <w:smartTag w:uri="urn:schemas-microsoft-com:office:smarttags" w:element="metricconverter">
              <w:smartTagPr>
                <w:attr w:name="ProductID" w:val="433508, г"/>
              </w:smartTagPr>
              <w:r w:rsidRPr="00A34939">
                <w:rPr>
                  <w:rFonts w:eastAsia="MS Mincho"/>
                  <w:sz w:val="24"/>
                  <w:szCs w:val="24"/>
                </w:rPr>
                <w:t>433508, г</w:t>
              </w:r>
            </w:smartTag>
            <w:r w:rsidRPr="00A34939">
              <w:rPr>
                <w:rFonts w:eastAsia="MS Mincho"/>
                <w:sz w:val="24"/>
                <w:szCs w:val="24"/>
              </w:rPr>
              <w:t xml:space="preserve">. Димитровград, ул. Гагарина, д. 16, </w:t>
            </w:r>
          </w:p>
          <w:p w:rsidR="00A34939" w:rsidRPr="00A34939" w:rsidRDefault="00A34939" w:rsidP="00FA4D3F">
            <w:pPr>
              <w:spacing w:line="260" w:lineRule="exact"/>
              <w:ind w:firstLine="34"/>
              <w:outlineLvl w:val="3"/>
              <w:rPr>
                <w:rFonts w:eastAsia="MS Mincho"/>
                <w:sz w:val="24"/>
                <w:szCs w:val="24"/>
              </w:rPr>
            </w:pPr>
            <w:r w:rsidRPr="00A34939">
              <w:rPr>
                <w:rFonts w:eastAsia="MS Mincho"/>
                <w:sz w:val="24"/>
                <w:szCs w:val="24"/>
              </w:rPr>
              <w:t>ИНН 7302011001 КПП 730201001 от 27.12.2003г</w:t>
            </w:r>
          </w:p>
          <w:p w:rsidR="00A34939" w:rsidRPr="00A34939" w:rsidRDefault="00A34939" w:rsidP="00FA4D3F">
            <w:pPr>
              <w:spacing w:line="260" w:lineRule="exact"/>
              <w:ind w:firstLine="34"/>
              <w:outlineLvl w:val="3"/>
              <w:rPr>
                <w:rFonts w:eastAsia="MS Mincho"/>
                <w:sz w:val="24"/>
                <w:szCs w:val="24"/>
              </w:rPr>
            </w:pPr>
            <w:r w:rsidRPr="00A34939">
              <w:rPr>
                <w:rFonts w:eastAsia="MS Mincho"/>
                <w:sz w:val="24"/>
                <w:szCs w:val="24"/>
              </w:rPr>
              <w:t xml:space="preserve">Расчетные счета: </w:t>
            </w:r>
            <w:proofErr w:type="gramStart"/>
            <w:r w:rsidRPr="00A34939">
              <w:rPr>
                <w:rFonts w:eastAsia="MS Mincho"/>
                <w:sz w:val="24"/>
                <w:szCs w:val="24"/>
              </w:rPr>
              <w:t>л</w:t>
            </w:r>
            <w:proofErr w:type="gramEnd"/>
            <w:r w:rsidRPr="00A34939">
              <w:rPr>
                <w:rFonts w:eastAsia="MS Mincho"/>
                <w:sz w:val="24"/>
                <w:szCs w:val="24"/>
              </w:rPr>
              <w:t xml:space="preserve">/с 03443130037КИ Управление финансов и муниципальных закупок города Димитровграда Ульяновской области </w:t>
            </w:r>
          </w:p>
          <w:p w:rsidR="00A34939" w:rsidRPr="00A34939" w:rsidRDefault="00A34939" w:rsidP="00FA4D3F">
            <w:pPr>
              <w:spacing w:line="260" w:lineRule="exact"/>
              <w:ind w:firstLine="34"/>
              <w:outlineLvl w:val="3"/>
              <w:rPr>
                <w:rFonts w:eastAsia="MS Mincho"/>
                <w:sz w:val="24"/>
                <w:szCs w:val="24"/>
              </w:rPr>
            </w:pPr>
            <w:r w:rsidRPr="00A34939">
              <w:rPr>
                <w:rFonts w:eastAsia="MS Mincho"/>
                <w:sz w:val="24"/>
                <w:szCs w:val="24"/>
              </w:rPr>
              <w:t>Единый счет бюджета (</w:t>
            </w:r>
            <w:proofErr w:type="spellStart"/>
            <w:proofErr w:type="gramStart"/>
            <w:r w:rsidRPr="00A34939">
              <w:rPr>
                <w:rFonts w:eastAsia="MS Mincho"/>
                <w:sz w:val="24"/>
                <w:szCs w:val="24"/>
              </w:rPr>
              <w:t>р</w:t>
            </w:r>
            <w:proofErr w:type="spellEnd"/>
            <w:proofErr w:type="gramEnd"/>
            <w:r w:rsidRPr="00A34939">
              <w:rPr>
                <w:rFonts w:eastAsia="MS Mincho"/>
                <w:sz w:val="24"/>
                <w:szCs w:val="24"/>
              </w:rPr>
              <w:t xml:space="preserve">/с) №03231643737050006800 </w:t>
            </w:r>
          </w:p>
          <w:p w:rsidR="00A34939" w:rsidRPr="00A34939" w:rsidRDefault="00A34939" w:rsidP="00FA4D3F">
            <w:pPr>
              <w:spacing w:line="260" w:lineRule="exact"/>
              <w:ind w:firstLine="34"/>
              <w:outlineLvl w:val="3"/>
              <w:rPr>
                <w:rFonts w:eastAsia="MS Mincho"/>
                <w:sz w:val="24"/>
                <w:szCs w:val="24"/>
              </w:rPr>
            </w:pPr>
            <w:r w:rsidRPr="00A34939">
              <w:rPr>
                <w:rFonts w:eastAsia="MS Mincho"/>
                <w:sz w:val="24"/>
                <w:szCs w:val="24"/>
              </w:rPr>
              <w:t>Единый казначейский счет (корр</w:t>
            </w:r>
            <w:proofErr w:type="gramStart"/>
            <w:r w:rsidRPr="00A34939">
              <w:rPr>
                <w:rFonts w:eastAsia="MS Mincho"/>
                <w:sz w:val="24"/>
                <w:szCs w:val="24"/>
              </w:rPr>
              <w:t>.с</w:t>
            </w:r>
            <w:proofErr w:type="gramEnd"/>
            <w:r w:rsidRPr="00A34939">
              <w:rPr>
                <w:rFonts w:eastAsia="MS Mincho"/>
                <w:sz w:val="24"/>
                <w:szCs w:val="24"/>
              </w:rPr>
              <w:t>) №40102810645370000061</w:t>
            </w:r>
          </w:p>
          <w:p w:rsidR="00A34939" w:rsidRPr="00A34939" w:rsidRDefault="00A34939" w:rsidP="00FA4D3F">
            <w:pPr>
              <w:spacing w:line="260" w:lineRule="exact"/>
              <w:ind w:firstLine="34"/>
              <w:outlineLvl w:val="3"/>
              <w:rPr>
                <w:rFonts w:eastAsia="MS Mincho"/>
                <w:sz w:val="24"/>
                <w:szCs w:val="24"/>
              </w:rPr>
            </w:pPr>
            <w:r w:rsidRPr="00A34939">
              <w:rPr>
                <w:rFonts w:eastAsia="MS Mincho"/>
                <w:sz w:val="24"/>
                <w:szCs w:val="24"/>
              </w:rPr>
              <w:t>Банк получателя: ОТДЕЛЕНИЕ Ульяновск // УФК по Ульяновской области, г</w:t>
            </w:r>
            <w:proofErr w:type="gramStart"/>
            <w:r w:rsidRPr="00A34939">
              <w:rPr>
                <w:rFonts w:eastAsia="MS Mincho"/>
                <w:sz w:val="24"/>
                <w:szCs w:val="24"/>
              </w:rPr>
              <w:t>.У</w:t>
            </w:r>
            <w:proofErr w:type="gramEnd"/>
            <w:r w:rsidRPr="00A34939">
              <w:rPr>
                <w:rFonts w:eastAsia="MS Mincho"/>
                <w:sz w:val="24"/>
                <w:szCs w:val="24"/>
              </w:rPr>
              <w:t>льяновск</w:t>
            </w:r>
          </w:p>
          <w:p w:rsidR="00A34939" w:rsidRPr="00A34939" w:rsidRDefault="00A34939" w:rsidP="00FA4D3F">
            <w:pPr>
              <w:spacing w:line="260" w:lineRule="exact"/>
              <w:ind w:firstLine="34"/>
              <w:outlineLvl w:val="3"/>
              <w:rPr>
                <w:rFonts w:eastAsia="MS Mincho"/>
                <w:sz w:val="24"/>
                <w:szCs w:val="24"/>
              </w:rPr>
            </w:pPr>
            <w:r w:rsidRPr="00A34939">
              <w:rPr>
                <w:rFonts w:eastAsia="MS Mincho"/>
                <w:sz w:val="24"/>
                <w:szCs w:val="24"/>
              </w:rPr>
              <w:t>БИК 017308101</w:t>
            </w:r>
          </w:p>
          <w:p w:rsidR="00A34939" w:rsidRPr="00A34939" w:rsidRDefault="00A34939" w:rsidP="00FA4D3F">
            <w:pPr>
              <w:tabs>
                <w:tab w:val="left" w:pos="745"/>
              </w:tabs>
              <w:spacing w:line="260" w:lineRule="exact"/>
              <w:ind w:right="20"/>
              <w:rPr>
                <w:spacing w:val="4"/>
                <w:sz w:val="24"/>
                <w:szCs w:val="24"/>
              </w:rPr>
            </w:pPr>
            <w:r w:rsidRPr="00A34939">
              <w:rPr>
                <w:spacing w:val="4"/>
                <w:sz w:val="24"/>
                <w:szCs w:val="24"/>
                <w:u w:val="single"/>
              </w:rPr>
              <w:t xml:space="preserve">                                    </w:t>
            </w:r>
            <w:r w:rsidRPr="00A34939">
              <w:rPr>
                <w:spacing w:val="4"/>
                <w:sz w:val="24"/>
                <w:szCs w:val="24"/>
              </w:rPr>
              <w:t>/____________/</w:t>
            </w:r>
          </w:p>
          <w:p w:rsidR="00A34939" w:rsidRPr="00A34939" w:rsidRDefault="00A34939" w:rsidP="00FA4D3F">
            <w:pPr>
              <w:spacing w:line="260" w:lineRule="exact"/>
              <w:rPr>
                <w:b/>
                <w:bCs/>
                <w:sz w:val="24"/>
                <w:szCs w:val="24"/>
              </w:rPr>
            </w:pPr>
            <w:r w:rsidRPr="00A34939">
              <w:rPr>
                <w:spacing w:val="4"/>
                <w:sz w:val="24"/>
                <w:szCs w:val="24"/>
              </w:rPr>
              <w:t>М.П.</w:t>
            </w:r>
          </w:p>
        </w:tc>
        <w:tc>
          <w:tcPr>
            <w:tcW w:w="544" w:type="dxa"/>
          </w:tcPr>
          <w:p w:rsidR="00A34939" w:rsidRPr="00A34939" w:rsidRDefault="00A34939" w:rsidP="00FA4D3F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</w:tcPr>
          <w:p w:rsidR="00A34939" w:rsidRPr="00A34939" w:rsidRDefault="00A34939" w:rsidP="00FA4D3F">
            <w:pPr>
              <w:spacing w:line="260" w:lineRule="exact"/>
              <w:rPr>
                <w:b/>
                <w:bCs/>
                <w:sz w:val="24"/>
                <w:szCs w:val="24"/>
              </w:rPr>
            </w:pPr>
            <w:r w:rsidRPr="00A34939">
              <w:rPr>
                <w:b/>
                <w:bCs/>
                <w:sz w:val="24"/>
                <w:szCs w:val="24"/>
              </w:rPr>
              <w:t>Сторона 2</w:t>
            </w:r>
          </w:p>
          <w:p w:rsidR="00A34939" w:rsidRPr="00A34939" w:rsidRDefault="00A34939" w:rsidP="00FA4D3F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  <w:p w:rsidR="00A34939" w:rsidRPr="00A34939" w:rsidRDefault="00A34939" w:rsidP="00FA4D3F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  <w:p w:rsidR="00A34939" w:rsidRPr="00A34939" w:rsidRDefault="00A34939" w:rsidP="00FA4D3F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  <w:p w:rsidR="00A34939" w:rsidRPr="00A34939" w:rsidRDefault="00A34939" w:rsidP="00FA4D3F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  <w:p w:rsidR="00A34939" w:rsidRPr="00A34939" w:rsidRDefault="00A34939" w:rsidP="00FA4D3F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  <w:p w:rsidR="00A34939" w:rsidRPr="00A34939" w:rsidRDefault="00A34939" w:rsidP="00FA4D3F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  <w:p w:rsidR="00A34939" w:rsidRPr="00A34939" w:rsidRDefault="00A34939" w:rsidP="00FA4D3F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  <w:p w:rsidR="00A34939" w:rsidRPr="00A34939" w:rsidRDefault="00A34939" w:rsidP="00FA4D3F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  <w:p w:rsidR="00A34939" w:rsidRPr="00A34939" w:rsidRDefault="00A34939" w:rsidP="00FA4D3F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  <w:p w:rsidR="00A34939" w:rsidRPr="00A34939" w:rsidRDefault="00A34939" w:rsidP="00FA4D3F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</w:tr>
    </w:tbl>
    <w:p w:rsidR="00A34939" w:rsidRPr="00A34939" w:rsidRDefault="00A34939" w:rsidP="00A34939">
      <w:pPr>
        <w:tabs>
          <w:tab w:val="left" w:pos="9720"/>
        </w:tabs>
        <w:spacing w:line="260" w:lineRule="exact"/>
        <w:ind w:firstLine="6300"/>
        <w:rPr>
          <w:rFonts w:eastAsia="Arial Unicode MS"/>
          <w:sz w:val="24"/>
          <w:szCs w:val="24"/>
        </w:rPr>
      </w:pPr>
    </w:p>
    <w:p w:rsidR="00A34939" w:rsidRPr="00A34939" w:rsidRDefault="00A34939" w:rsidP="00A34939">
      <w:pPr>
        <w:tabs>
          <w:tab w:val="left" w:pos="9720"/>
        </w:tabs>
        <w:spacing w:line="260" w:lineRule="exact"/>
        <w:ind w:firstLine="6300"/>
        <w:rPr>
          <w:rFonts w:eastAsia="Arial Unicode MS"/>
          <w:sz w:val="24"/>
          <w:szCs w:val="24"/>
        </w:rPr>
      </w:pPr>
    </w:p>
    <w:p w:rsidR="00A34939" w:rsidRPr="00A34939" w:rsidRDefault="00A34939" w:rsidP="00A34939">
      <w:pPr>
        <w:tabs>
          <w:tab w:val="left" w:pos="9720"/>
        </w:tabs>
        <w:spacing w:line="260" w:lineRule="exact"/>
        <w:ind w:firstLine="6300"/>
        <w:rPr>
          <w:rFonts w:eastAsia="Arial Unicode MS"/>
          <w:sz w:val="24"/>
          <w:szCs w:val="24"/>
        </w:rPr>
      </w:pPr>
    </w:p>
    <w:p w:rsidR="00A34939" w:rsidRPr="00A34939" w:rsidRDefault="00A34939" w:rsidP="00A34939">
      <w:pPr>
        <w:tabs>
          <w:tab w:val="left" w:pos="9720"/>
        </w:tabs>
        <w:spacing w:line="260" w:lineRule="exact"/>
        <w:ind w:firstLine="6300"/>
        <w:rPr>
          <w:rFonts w:eastAsia="Arial Unicode MS"/>
          <w:sz w:val="24"/>
          <w:szCs w:val="24"/>
        </w:rPr>
      </w:pPr>
    </w:p>
    <w:p w:rsidR="00A34939" w:rsidRPr="00A34939" w:rsidRDefault="00A34939" w:rsidP="00A34939">
      <w:pPr>
        <w:tabs>
          <w:tab w:val="left" w:pos="9720"/>
        </w:tabs>
        <w:spacing w:line="260" w:lineRule="exact"/>
        <w:ind w:firstLine="6300"/>
        <w:rPr>
          <w:rFonts w:eastAsia="Arial Unicode MS"/>
          <w:sz w:val="24"/>
          <w:szCs w:val="24"/>
        </w:rPr>
      </w:pPr>
    </w:p>
    <w:p w:rsidR="00A34939" w:rsidRPr="00A34939" w:rsidRDefault="00A34939" w:rsidP="00A34939">
      <w:pPr>
        <w:tabs>
          <w:tab w:val="left" w:pos="9720"/>
        </w:tabs>
        <w:spacing w:line="260" w:lineRule="exact"/>
        <w:ind w:firstLine="6300"/>
        <w:rPr>
          <w:rFonts w:eastAsia="Arial Unicode MS"/>
          <w:sz w:val="24"/>
          <w:szCs w:val="24"/>
        </w:rPr>
      </w:pPr>
    </w:p>
    <w:p w:rsidR="00A34939" w:rsidRPr="00A34939" w:rsidRDefault="00A34939" w:rsidP="00A34939">
      <w:pPr>
        <w:tabs>
          <w:tab w:val="left" w:pos="9720"/>
        </w:tabs>
        <w:spacing w:line="260" w:lineRule="exact"/>
        <w:ind w:firstLine="6300"/>
        <w:rPr>
          <w:rFonts w:eastAsia="Arial Unicode MS"/>
          <w:sz w:val="24"/>
          <w:szCs w:val="24"/>
        </w:rPr>
      </w:pPr>
    </w:p>
    <w:p w:rsidR="00A34939" w:rsidRPr="00A34939" w:rsidRDefault="00A34939" w:rsidP="00A34939">
      <w:pPr>
        <w:tabs>
          <w:tab w:val="left" w:pos="9720"/>
        </w:tabs>
        <w:spacing w:line="260" w:lineRule="exact"/>
        <w:ind w:firstLine="6300"/>
        <w:rPr>
          <w:rFonts w:eastAsia="Arial Unicode MS"/>
          <w:sz w:val="24"/>
          <w:szCs w:val="24"/>
        </w:rPr>
      </w:pPr>
    </w:p>
    <w:p w:rsidR="00A34939" w:rsidRPr="00A34939" w:rsidRDefault="00A34939" w:rsidP="00A34939">
      <w:pPr>
        <w:tabs>
          <w:tab w:val="left" w:pos="9720"/>
        </w:tabs>
        <w:spacing w:line="260" w:lineRule="exact"/>
        <w:ind w:firstLine="6300"/>
        <w:rPr>
          <w:rFonts w:eastAsia="Arial Unicode MS"/>
          <w:sz w:val="24"/>
          <w:szCs w:val="24"/>
        </w:rPr>
      </w:pPr>
    </w:p>
    <w:p w:rsidR="00A34939" w:rsidRPr="00A34939" w:rsidRDefault="00A34939" w:rsidP="00A34939">
      <w:pPr>
        <w:tabs>
          <w:tab w:val="left" w:pos="9720"/>
        </w:tabs>
        <w:spacing w:line="260" w:lineRule="exact"/>
        <w:ind w:firstLine="6300"/>
        <w:rPr>
          <w:rFonts w:eastAsia="Arial Unicode MS"/>
          <w:sz w:val="24"/>
          <w:szCs w:val="24"/>
        </w:rPr>
      </w:pPr>
    </w:p>
    <w:p w:rsidR="00A34939" w:rsidRPr="00A34939" w:rsidRDefault="00A34939" w:rsidP="00A34939">
      <w:pPr>
        <w:tabs>
          <w:tab w:val="left" w:pos="9720"/>
        </w:tabs>
        <w:spacing w:line="260" w:lineRule="exact"/>
        <w:ind w:firstLine="6300"/>
        <w:rPr>
          <w:rFonts w:eastAsia="Arial Unicode MS"/>
          <w:sz w:val="24"/>
          <w:szCs w:val="24"/>
        </w:rPr>
      </w:pPr>
    </w:p>
    <w:p w:rsidR="00A34939" w:rsidRPr="00A34939" w:rsidRDefault="00A34939" w:rsidP="00A34939">
      <w:pPr>
        <w:tabs>
          <w:tab w:val="left" w:pos="9720"/>
        </w:tabs>
        <w:spacing w:line="260" w:lineRule="exact"/>
        <w:ind w:firstLine="6300"/>
        <w:rPr>
          <w:rFonts w:eastAsia="Arial Unicode MS"/>
          <w:sz w:val="24"/>
          <w:szCs w:val="24"/>
        </w:rPr>
      </w:pPr>
    </w:p>
    <w:p w:rsidR="00A34939" w:rsidRPr="00A34939" w:rsidRDefault="00A34939" w:rsidP="00A34939">
      <w:pPr>
        <w:tabs>
          <w:tab w:val="left" w:pos="9720"/>
        </w:tabs>
        <w:spacing w:line="260" w:lineRule="exact"/>
        <w:ind w:firstLine="6300"/>
        <w:rPr>
          <w:rFonts w:eastAsia="Arial Unicode MS"/>
          <w:sz w:val="24"/>
          <w:szCs w:val="24"/>
        </w:rPr>
      </w:pPr>
    </w:p>
    <w:p w:rsidR="00A34939" w:rsidRPr="00A34939" w:rsidRDefault="00A34939" w:rsidP="00A34939">
      <w:pPr>
        <w:tabs>
          <w:tab w:val="left" w:pos="9720"/>
        </w:tabs>
        <w:spacing w:line="260" w:lineRule="exact"/>
        <w:ind w:firstLine="6300"/>
        <w:rPr>
          <w:rFonts w:eastAsia="Arial Unicode MS"/>
          <w:sz w:val="24"/>
          <w:szCs w:val="24"/>
        </w:rPr>
      </w:pPr>
    </w:p>
    <w:p w:rsidR="00A34939" w:rsidRPr="00A34939" w:rsidRDefault="00A34939" w:rsidP="00A34939">
      <w:pPr>
        <w:tabs>
          <w:tab w:val="left" w:pos="9720"/>
        </w:tabs>
        <w:spacing w:line="260" w:lineRule="exact"/>
        <w:ind w:firstLine="6300"/>
        <w:rPr>
          <w:rFonts w:eastAsia="Arial Unicode MS"/>
          <w:sz w:val="24"/>
          <w:szCs w:val="24"/>
        </w:rPr>
      </w:pPr>
    </w:p>
    <w:p w:rsidR="00A34939" w:rsidRPr="00A34939" w:rsidRDefault="00A34939" w:rsidP="00A34939">
      <w:pPr>
        <w:spacing w:line="260" w:lineRule="exact"/>
        <w:jc w:val="right"/>
        <w:rPr>
          <w:rFonts w:eastAsia="Arial Unicode MS"/>
          <w:sz w:val="24"/>
          <w:szCs w:val="24"/>
        </w:rPr>
      </w:pPr>
      <w:r w:rsidRPr="00A34939">
        <w:rPr>
          <w:rFonts w:eastAsia="Arial Unicode MS"/>
          <w:sz w:val="24"/>
          <w:szCs w:val="24"/>
        </w:rPr>
        <w:t xml:space="preserve"> </w:t>
      </w:r>
    </w:p>
    <w:p w:rsidR="00A34939" w:rsidRPr="00A34939" w:rsidRDefault="00A34939" w:rsidP="00A34939">
      <w:pPr>
        <w:tabs>
          <w:tab w:val="left" w:pos="9720"/>
        </w:tabs>
        <w:rPr>
          <w:rFonts w:eastAsia="Arial Unicode MS"/>
          <w:sz w:val="24"/>
          <w:szCs w:val="24"/>
        </w:rPr>
      </w:pPr>
    </w:p>
    <w:p w:rsidR="004378BD" w:rsidRDefault="004378BD" w:rsidP="00FF1D39">
      <w:pPr>
        <w:keepLines w:val="0"/>
        <w:widowControl/>
        <w:tabs>
          <w:tab w:val="left" w:pos="10065"/>
        </w:tabs>
        <w:autoSpaceDE/>
        <w:autoSpaceDN/>
        <w:adjustRightInd/>
        <w:ind w:firstLine="720"/>
        <w:jc w:val="center"/>
        <w:rPr>
          <w:b/>
          <w:bCs/>
          <w:sz w:val="24"/>
          <w:szCs w:val="24"/>
          <w:highlight w:val="yellow"/>
        </w:rPr>
      </w:pPr>
    </w:p>
    <w:sectPr w:rsidR="004378BD" w:rsidSect="004378BD">
      <w:pgSz w:w="11906" w:h="16838"/>
      <w:pgMar w:top="568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18CC7D3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32064BE0"/>
    <w:multiLevelType w:val="hybridMultilevel"/>
    <w:tmpl w:val="3D5A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87D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4">
    <w:nsid w:val="3E6031B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3F711A7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6">
    <w:nsid w:val="4372227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7">
    <w:nsid w:val="477048F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8">
    <w:nsid w:val="4D07516D"/>
    <w:multiLevelType w:val="multilevel"/>
    <w:tmpl w:val="B1989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9">
    <w:nsid w:val="50395034"/>
    <w:multiLevelType w:val="multilevel"/>
    <w:tmpl w:val="B580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i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51CB21C8"/>
    <w:multiLevelType w:val="multilevel"/>
    <w:tmpl w:val="905CB8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11">
    <w:nsid w:val="53BA465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2">
    <w:nsid w:val="6631457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3">
    <w:nsid w:val="6BE2117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4">
    <w:nsid w:val="75883F1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5">
    <w:nsid w:val="78A1049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6">
    <w:nsid w:val="7C03547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3"/>
  </w:num>
  <w:num w:numId="8">
    <w:abstractNumId w:val="12"/>
  </w:num>
  <w:num w:numId="9">
    <w:abstractNumId w:val="5"/>
  </w:num>
  <w:num w:numId="10">
    <w:abstractNumId w:val="3"/>
  </w:num>
  <w:num w:numId="11">
    <w:abstractNumId w:val="15"/>
  </w:num>
  <w:num w:numId="12">
    <w:abstractNumId w:val="1"/>
  </w:num>
  <w:num w:numId="13">
    <w:abstractNumId w:val="14"/>
  </w:num>
  <w:num w:numId="14">
    <w:abstractNumId w:val="6"/>
  </w:num>
  <w:num w:numId="15">
    <w:abstractNumId w:val="4"/>
  </w:num>
  <w:num w:numId="16">
    <w:abstractNumId w:val="11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30D28"/>
    <w:rsid w:val="00006012"/>
    <w:rsid w:val="00011DC1"/>
    <w:rsid w:val="000637B7"/>
    <w:rsid w:val="000820DB"/>
    <w:rsid w:val="000C3EE9"/>
    <w:rsid w:val="000D7E36"/>
    <w:rsid w:val="000F52EA"/>
    <w:rsid w:val="00110F5A"/>
    <w:rsid w:val="00120D5F"/>
    <w:rsid w:val="00122122"/>
    <w:rsid w:val="001250AC"/>
    <w:rsid w:val="001410CB"/>
    <w:rsid w:val="00201D08"/>
    <w:rsid w:val="00255A53"/>
    <w:rsid w:val="002C41D0"/>
    <w:rsid w:val="002D431B"/>
    <w:rsid w:val="00300D11"/>
    <w:rsid w:val="00333482"/>
    <w:rsid w:val="00347F5A"/>
    <w:rsid w:val="003717B3"/>
    <w:rsid w:val="003752BE"/>
    <w:rsid w:val="00385DB2"/>
    <w:rsid w:val="00386475"/>
    <w:rsid w:val="003C000F"/>
    <w:rsid w:val="003C2F1C"/>
    <w:rsid w:val="003C44FD"/>
    <w:rsid w:val="004014B7"/>
    <w:rsid w:val="00427F26"/>
    <w:rsid w:val="004332AA"/>
    <w:rsid w:val="004378BD"/>
    <w:rsid w:val="004458A6"/>
    <w:rsid w:val="0047532E"/>
    <w:rsid w:val="00491C78"/>
    <w:rsid w:val="004C40C2"/>
    <w:rsid w:val="004D37F0"/>
    <w:rsid w:val="004E1537"/>
    <w:rsid w:val="00507A20"/>
    <w:rsid w:val="00516493"/>
    <w:rsid w:val="005713F7"/>
    <w:rsid w:val="00581C7F"/>
    <w:rsid w:val="0059703F"/>
    <w:rsid w:val="005C1CC5"/>
    <w:rsid w:val="005C3058"/>
    <w:rsid w:val="005D6705"/>
    <w:rsid w:val="005E2CF6"/>
    <w:rsid w:val="006037A7"/>
    <w:rsid w:val="00611F70"/>
    <w:rsid w:val="00655AD5"/>
    <w:rsid w:val="00682E76"/>
    <w:rsid w:val="00711A1A"/>
    <w:rsid w:val="00716880"/>
    <w:rsid w:val="00720BBC"/>
    <w:rsid w:val="00744431"/>
    <w:rsid w:val="00792686"/>
    <w:rsid w:val="007B47FB"/>
    <w:rsid w:val="0081534A"/>
    <w:rsid w:val="0082689D"/>
    <w:rsid w:val="00830D28"/>
    <w:rsid w:val="00867F1F"/>
    <w:rsid w:val="00867F57"/>
    <w:rsid w:val="00881CC7"/>
    <w:rsid w:val="00884E97"/>
    <w:rsid w:val="00890AE4"/>
    <w:rsid w:val="008C1EF5"/>
    <w:rsid w:val="00925A68"/>
    <w:rsid w:val="00936377"/>
    <w:rsid w:val="009411A4"/>
    <w:rsid w:val="009609E2"/>
    <w:rsid w:val="00975337"/>
    <w:rsid w:val="009805F2"/>
    <w:rsid w:val="009A4294"/>
    <w:rsid w:val="009D3726"/>
    <w:rsid w:val="009F5025"/>
    <w:rsid w:val="00A27684"/>
    <w:rsid w:val="00A34939"/>
    <w:rsid w:val="00A60AF9"/>
    <w:rsid w:val="00AA58BE"/>
    <w:rsid w:val="00AC1EE9"/>
    <w:rsid w:val="00B170FC"/>
    <w:rsid w:val="00B33A1E"/>
    <w:rsid w:val="00B41FD3"/>
    <w:rsid w:val="00B500EA"/>
    <w:rsid w:val="00B55365"/>
    <w:rsid w:val="00B94A7D"/>
    <w:rsid w:val="00B96EE2"/>
    <w:rsid w:val="00BC043F"/>
    <w:rsid w:val="00C24388"/>
    <w:rsid w:val="00C6067A"/>
    <w:rsid w:val="00C7360C"/>
    <w:rsid w:val="00C77A54"/>
    <w:rsid w:val="00C9684A"/>
    <w:rsid w:val="00CB6E4E"/>
    <w:rsid w:val="00D05692"/>
    <w:rsid w:val="00D20E41"/>
    <w:rsid w:val="00D21E28"/>
    <w:rsid w:val="00D407FF"/>
    <w:rsid w:val="00D43D73"/>
    <w:rsid w:val="00D61550"/>
    <w:rsid w:val="00D62551"/>
    <w:rsid w:val="00D76C03"/>
    <w:rsid w:val="00D90A62"/>
    <w:rsid w:val="00DA725D"/>
    <w:rsid w:val="00DD6B55"/>
    <w:rsid w:val="00E766D7"/>
    <w:rsid w:val="00E821F5"/>
    <w:rsid w:val="00E914C0"/>
    <w:rsid w:val="00E944C6"/>
    <w:rsid w:val="00EA602D"/>
    <w:rsid w:val="00ED58F9"/>
    <w:rsid w:val="00F0058D"/>
    <w:rsid w:val="00F1017B"/>
    <w:rsid w:val="00F21B70"/>
    <w:rsid w:val="00F266BF"/>
    <w:rsid w:val="00F36D52"/>
    <w:rsid w:val="00F52775"/>
    <w:rsid w:val="00F71415"/>
    <w:rsid w:val="00F76DDC"/>
    <w:rsid w:val="00FA642E"/>
    <w:rsid w:val="00FA7B9E"/>
    <w:rsid w:val="00FF1D39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DC"/>
    <w:pPr>
      <w:keepLines/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3F7"/>
    <w:pPr>
      <w:keepNext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333482"/>
    <w:pPr>
      <w:keepNext/>
      <w:keepLines w:val="0"/>
      <w:widowControl/>
      <w:autoSpaceDE/>
      <w:autoSpaceDN/>
      <w:adjustRightInd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Личный стиль сообщения"/>
    <w:basedOn w:val="a0"/>
    <w:rsid w:val="00E944C6"/>
    <w:rPr>
      <w:rFonts w:ascii="Arial" w:hAnsi="Arial" w:cs="Arial"/>
      <w:color w:val="auto"/>
      <w:sz w:val="20"/>
    </w:rPr>
  </w:style>
  <w:style w:type="character" w:customStyle="1" w:styleId="a4">
    <w:name w:val="Личный стиль ответа"/>
    <w:basedOn w:val="a0"/>
    <w:rsid w:val="00E944C6"/>
    <w:rPr>
      <w:rFonts w:ascii="Arial" w:hAnsi="Arial" w:cs="Arial"/>
      <w:color w:val="auto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0D7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E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semiHidden/>
    <w:rsid w:val="00333482"/>
    <w:rPr>
      <w:sz w:val="28"/>
    </w:rPr>
  </w:style>
  <w:style w:type="paragraph" w:styleId="a7">
    <w:name w:val="List Paragraph"/>
    <w:basedOn w:val="a"/>
    <w:uiPriority w:val="34"/>
    <w:qFormat/>
    <w:rsid w:val="005713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71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Абзац списка1"/>
    <w:basedOn w:val="a"/>
    <w:rsid w:val="00581C7F"/>
    <w:pPr>
      <w:keepLines w:val="0"/>
      <w:suppressAutoHyphens/>
      <w:autoSpaceDE/>
      <w:autoSpaceDN/>
      <w:adjustRightInd/>
      <w:ind w:left="7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FA6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A34939"/>
    <w:pPr>
      <w:keepLines w:val="0"/>
      <w:suppressLineNumbers/>
      <w:suppressAutoHyphens/>
      <w:autoSpaceDE/>
      <w:autoSpaceDN/>
      <w:adjustRightInd/>
    </w:pPr>
    <w:rPr>
      <w:rFonts w:eastAsia="Lucida Sans Unicode"/>
      <w:sz w:val="28"/>
      <w:szCs w:val="24"/>
      <w:lang w:eastAsia="zh-CN"/>
    </w:rPr>
  </w:style>
  <w:style w:type="paragraph" w:customStyle="1" w:styleId="Default">
    <w:name w:val="Default"/>
    <w:rsid w:val="00A3493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7FAF-8330-490A-895F-6D4599AD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Lvov</dc:creator>
  <cp:lastModifiedBy>КУИГ</cp:lastModifiedBy>
  <cp:revision>6</cp:revision>
  <cp:lastPrinted>2022-04-06T09:16:00Z</cp:lastPrinted>
  <dcterms:created xsi:type="dcterms:W3CDTF">2022-04-06T09:11:00Z</dcterms:created>
  <dcterms:modified xsi:type="dcterms:W3CDTF">2023-12-27T05:18:00Z</dcterms:modified>
</cp:coreProperties>
</file>